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56C16" w14:textId="3A1769F9" w:rsidR="001B5602" w:rsidRDefault="001B5602" w:rsidP="001B1BA5">
      <w:pPr>
        <w:rPr>
          <w:rFonts w:asciiTheme="minorEastAsia" w:hAnsiTheme="minorEastAsia"/>
          <w:szCs w:val="21"/>
        </w:rPr>
      </w:pPr>
      <w:bookmarkStart w:id="0" w:name="_Hlk519515788"/>
    </w:p>
    <w:p w14:paraId="2F4937C5" w14:textId="26ED50E4" w:rsidR="006946CF" w:rsidRDefault="006946CF" w:rsidP="001B1BA5">
      <w:pPr>
        <w:rPr>
          <w:rFonts w:asciiTheme="minorEastAsia" w:hAnsiTheme="minorEastAsia"/>
          <w:szCs w:val="21"/>
        </w:rPr>
      </w:pPr>
    </w:p>
    <w:p w14:paraId="794509E0" w14:textId="6898C86A" w:rsidR="006946CF" w:rsidRDefault="006946CF" w:rsidP="001B1BA5">
      <w:pPr>
        <w:rPr>
          <w:rFonts w:asciiTheme="minorEastAsia" w:hAnsiTheme="minorEastAsia"/>
          <w:szCs w:val="21"/>
        </w:rPr>
      </w:pPr>
    </w:p>
    <w:p w14:paraId="484D7608" w14:textId="77777777" w:rsidR="006946CF" w:rsidRPr="006946CF" w:rsidRDefault="006946CF" w:rsidP="001B1BA5">
      <w:pPr>
        <w:rPr>
          <w:rFonts w:asciiTheme="minorEastAsia" w:hAnsiTheme="minorEastAsia"/>
          <w:szCs w:val="21"/>
        </w:rPr>
      </w:pPr>
    </w:p>
    <w:p w14:paraId="1C86DE06" w14:textId="7D0046A8" w:rsidR="00F324D5" w:rsidRPr="006946CF" w:rsidRDefault="00F324D5" w:rsidP="001B1BA5">
      <w:pPr>
        <w:rPr>
          <w:rFonts w:asciiTheme="minorEastAsia" w:hAnsiTheme="minorEastAsia"/>
          <w:szCs w:val="21"/>
        </w:rPr>
      </w:pPr>
    </w:p>
    <w:p w14:paraId="0EA3A59D" w14:textId="77777777" w:rsidR="00F324D5" w:rsidRPr="006946CF" w:rsidRDefault="00F324D5" w:rsidP="001B1BA5">
      <w:pPr>
        <w:rPr>
          <w:rFonts w:asciiTheme="minorEastAsia" w:hAnsiTheme="minorEastAsia"/>
          <w:szCs w:val="21"/>
        </w:rPr>
      </w:pPr>
    </w:p>
    <w:p w14:paraId="2E720118" w14:textId="59BF0812" w:rsidR="001B1BA5" w:rsidRPr="006946CF" w:rsidRDefault="001B1BA5" w:rsidP="001B5602">
      <w:pPr>
        <w:jc w:val="center"/>
        <w:rPr>
          <w:rFonts w:ascii="游明朝" w:eastAsia="游明朝" w:hAnsi="游明朝"/>
          <w:sz w:val="36"/>
          <w:szCs w:val="36"/>
        </w:rPr>
      </w:pPr>
      <w:r w:rsidRPr="006946CF">
        <w:rPr>
          <w:rFonts w:ascii="游明朝" w:eastAsia="游明朝" w:hAnsi="游明朝" w:hint="eastAsia"/>
          <w:sz w:val="36"/>
          <w:szCs w:val="36"/>
        </w:rPr>
        <w:t>事業環境の改善に向けたSJC建議事項</w:t>
      </w:r>
    </w:p>
    <w:p w14:paraId="10A575A8" w14:textId="0CAE4CD2" w:rsidR="00ED7066" w:rsidRPr="001B5602" w:rsidRDefault="00ED7066" w:rsidP="001B5602">
      <w:pPr>
        <w:jc w:val="center"/>
        <w:rPr>
          <w:rFonts w:asciiTheme="minorEastAsia" w:hAnsiTheme="minorEastAsia"/>
          <w:sz w:val="32"/>
          <w:szCs w:val="32"/>
        </w:rPr>
      </w:pPr>
    </w:p>
    <w:p w14:paraId="66A0B27C" w14:textId="095052ED" w:rsidR="001B1BA5" w:rsidRDefault="001B1BA5" w:rsidP="001B1BA5">
      <w:pPr>
        <w:rPr>
          <w:rFonts w:asciiTheme="minorEastAsia" w:hAnsiTheme="minorEastAsia"/>
          <w:szCs w:val="21"/>
        </w:rPr>
      </w:pPr>
    </w:p>
    <w:p w14:paraId="6989F3C9" w14:textId="6C5A4DDE" w:rsidR="001B5602" w:rsidRDefault="001B5602" w:rsidP="001B1BA5">
      <w:pPr>
        <w:rPr>
          <w:rFonts w:asciiTheme="minorEastAsia" w:hAnsiTheme="minorEastAsia"/>
          <w:szCs w:val="21"/>
        </w:rPr>
      </w:pPr>
    </w:p>
    <w:p w14:paraId="5F6A3468" w14:textId="0869763E" w:rsidR="001B5602" w:rsidRDefault="001B5602" w:rsidP="001B1BA5">
      <w:pPr>
        <w:rPr>
          <w:rFonts w:asciiTheme="minorEastAsia" w:hAnsiTheme="minorEastAsia"/>
          <w:szCs w:val="21"/>
        </w:rPr>
      </w:pPr>
    </w:p>
    <w:p w14:paraId="50E9D0AF" w14:textId="34F7B133" w:rsidR="001B5602" w:rsidRDefault="001B5602" w:rsidP="001B1BA5">
      <w:pPr>
        <w:rPr>
          <w:rFonts w:asciiTheme="minorEastAsia" w:hAnsiTheme="minorEastAsia"/>
          <w:szCs w:val="21"/>
        </w:rPr>
      </w:pPr>
    </w:p>
    <w:p w14:paraId="1D55D363" w14:textId="4672E219" w:rsidR="001B5602" w:rsidRDefault="001B5602" w:rsidP="001B1BA5">
      <w:pPr>
        <w:rPr>
          <w:rFonts w:asciiTheme="minorEastAsia" w:hAnsiTheme="minorEastAsia"/>
          <w:szCs w:val="21"/>
        </w:rPr>
      </w:pPr>
    </w:p>
    <w:p w14:paraId="4058A9EE" w14:textId="247BE8ED" w:rsidR="00057CA6" w:rsidRDefault="00057CA6" w:rsidP="001B1BA5">
      <w:pPr>
        <w:rPr>
          <w:rFonts w:asciiTheme="minorEastAsia" w:hAnsiTheme="minorEastAsia"/>
          <w:szCs w:val="21"/>
        </w:rPr>
      </w:pPr>
    </w:p>
    <w:p w14:paraId="40A3A14B" w14:textId="606F81E0" w:rsidR="00057CA6" w:rsidRDefault="00057CA6" w:rsidP="001B1BA5">
      <w:pPr>
        <w:rPr>
          <w:rFonts w:asciiTheme="minorEastAsia" w:hAnsiTheme="minorEastAsia"/>
          <w:szCs w:val="21"/>
        </w:rPr>
      </w:pPr>
    </w:p>
    <w:p w14:paraId="30D66117" w14:textId="2B578CB8" w:rsidR="00057CA6" w:rsidRDefault="00057CA6" w:rsidP="001B1BA5">
      <w:pPr>
        <w:rPr>
          <w:rFonts w:asciiTheme="minorEastAsia" w:hAnsiTheme="minorEastAsia"/>
          <w:szCs w:val="21"/>
        </w:rPr>
      </w:pPr>
    </w:p>
    <w:p w14:paraId="58BE2EC2" w14:textId="77777777" w:rsidR="00057CA6" w:rsidRDefault="00057CA6" w:rsidP="001B1BA5">
      <w:pPr>
        <w:rPr>
          <w:rFonts w:asciiTheme="minorEastAsia" w:hAnsiTheme="minorEastAsia"/>
          <w:szCs w:val="21"/>
        </w:rPr>
      </w:pPr>
    </w:p>
    <w:p w14:paraId="5DE5E1FA" w14:textId="571B2A22" w:rsidR="001B5602" w:rsidRDefault="001B5602" w:rsidP="001B1BA5">
      <w:pPr>
        <w:rPr>
          <w:rFonts w:asciiTheme="minorEastAsia" w:hAnsiTheme="minorEastAsia"/>
          <w:szCs w:val="21"/>
        </w:rPr>
      </w:pPr>
    </w:p>
    <w:p w14:paraId="482C3863" w14:textId="637C063B" w:rsidR="001B5602" w:rsidRDefault="001B5602" w:rsidP="001B1BA5">
      <w:pPr>
        <w:rPr>
          <w:rFonts w:asciiTheme="minorEastAsia" w:hAnsiTheme="minorEastAsia"/>
          <w:szCs w:val="21"/>
        </w:rPr>
      </w:pPr>
    </w:p>
    <w:p w14:paraId="2807DE3A" w14:textId="50E513E9" w:rsidR="001B5602" w:rsidRDefault="001B5602" w:rsidP="001B1BA5">
      <w:pPr>
        <w:rPr>
          <w:rFonts w:asciiTheme="minorEastAsia" w:hAnsiTheme="minorEastAsia"/>
          <w:szCs w:val="21"/>
        </w:rPr>
      </w:pPr>
    </w:p>
    <w:p w14:paraId="7F39BE5D" w14:textId="13149FFF" w:rsidR="001B5602" w:rsidRDefault="001B5602" w:rsidP="001B1BA5">
      <w:pPr>
        <w:rPr>
          <w:rFonts w:asciiTheme="minorEastAsia" w:hAnsiTheme="minorEastAsia"/>
          <w:szCs w:val="21"/>
        </w:rPr>
      </w:pPr>
    </w:p>
    <w:p w14:paraId="4E559BE5" w14:textId="77777777" w:rsidR="00057CA6" w:rsidRDefault="00057CA6" w:rsidP="001B1BA5">
      <w:pPr>
        <w:rPr>
          <w:rFonts w:asciiTheme="minorEastAsia" w:hAnsiTheme="minorEastAsia"/>
          <w:szCs w:val="21"/>
        </w:rPr>
      </w:pPr>
    </w:p>
    <w:p w14:paraId="388AF9D5" w14:textId="469F27DC" w:rsidR="001B5602" w:rsidRDefault="001B5602" w:rsidP="001B1BA5">
      <w:pPr>
        <w:rPr>
          <w:rFonts w:asciiTheme="minorEastAsia" w:hAnsiTheme="minorEastAsia"/>
          <w:szCs w:val="21"/>
        </w:rPr>
      </w:pPr>
    </w:p>
    <w:p w14:paraId="62C907B3" w14:textId="77777777" w:rsidR="001B5602" w:rsidRPr="006946CF" w:rsidRDefault="001B5602" w:rsidP="001B1BA5">
      <w:pPr>
        <w:rPr>
          <w:rFonts w:ascii="游明朝" w:eastAsia="游明朝" w:hAnsi="游明朝"/>
          <w:szCs w:val="21"/>
        </w:rPr>
      </w:pPr>
    </w:p>
    <w:p w14:paraId="3DEC24CD" w14:textId="6022F526" w:rsidR="001B1BA5" w:rsidRPr="006946CF" w:rsidRDefault="001B1BA5" w:rsidP="001B5602">
      <w:pPr>
        <w:jc w:val="center"/>
        <w:rPr>
          <w:rFonts w:ascii="游明朝" w:eastAsia="游明朝" w:hAnsi="游明朝"/>
          <w:sz w:val="24"/>
          <w:szCs w:val="24"/>
        </w:rPr>
      </w:pPr>
      <w:r w:rsidRPr="006946CF">
        <w:rPr>
          <w:rFonts w:ascii="游明朝" w:eastAsia="游明朝" w:hAnsi="游明朝" w:hint="eastAsia"/>
          <w:sz w:val="24"/>
          <w:szCs w:val="24"/>
        </w:rPr>
        <w:t>２０２</w:t>
      </w:r>
      <w:r w:rsidR="003E213E" w:rsidRPr="006946CF">
        <w:rPr>
          <w:rFonts w:ascii="游明朝" w:eastAsia="游明朝" w:hAnsi="游明朝" w:hint="eastAsia"/>
          <w:sz w:val="24"/>
          <w:szCs w:val="24"/>
        </w:rPr>
        <w:t>１</w:t>
      </w:r>
      <w:r w:rsidRPr="006946CF">
        <w:rPr>
          <w:rFonts w:ascii="游明朝" w:eastAsia="游明朝" w:hAnsi="游明朝" w:hint="eastAsia"/>
          <w:sz w:val="24"/>
          <w:szCs w:val="24"/>
        </w:rPr>
        <w:t>年</w:t>
      </w:r>
      <w:r w:rsidR="003E213E" w:rsidRPr="006946CF">
        <w:rPr>
          <w:rFonts w:ascii="游明朝" w:eastAsia="游明朝" w:hAnsi="游明朝" w:hint="eastAsia"/>
          <w:sz w:val="24"/>
          <w:szCs w:val="24"/>
        </w:rPr>
        <w:t>１</w:t>
      </w:r>
      <w:r w:rsidRPr="006946CF">
        <w:rPr>
          <w:rFonts w:ascii="游明朝" w:eastAsia="游明朝" w:hAnsi="游明朝" w:hint="eastAsia"/>
          <w:sz w:val="24"/>
          <w:szCs w:val="24"/>
        </w:rPr>
        <w:t>月</w:t>
      </w:r>
    </w:p>
    <w:p w14:paraId="274C9993" w14:textId="77777777" w:rsidR="001B1BA5" w:rsidRPr="006946CF" w:rsidRDefault="001B1BA5" w:rsidP="001B5602">
      <w:pPr>
        <w:jc w:val="center"/>
        <w:rPr>
          <w:rFonts w:ascii="游明朝" w:eastAsia="游明朝" w:hAnsi="游明朝"/>
          <w:sz w:val="24"/>
          <w:szCs w:val="24"/>
        </w:rPr>
      </w:pPr>
      <w:r w:rsidRPr="006946CF">
        <w:rPr>
          <w:rFonts w:ascii="游明朝" w:eastAsia="游明朝" w:hAnsi="游明朝" w:hint="eastAsia"/>
          <w:sz w:val="24"/>
          <w:szCs w:val="24"/>
        </w:rPr>
        <w:t>ソウルジャパンクラブ</w:t>
      </w:r>
    </w:p>
    <w:p w14:paraId="40AC72B8" w14:textId="77777777" w:rsidR="001B1BA5" w:rsidRPr="001730F4" w:rsidRDefault="001B1BA5" w:rsidP="001B1BA5">
      <w:pPr>
        <w:rPr>
          <w:rFonts w:asciiTheme="minorEastAsia" w:hAnsiTheme="minorEastAsia"/>
          <w:szCs w:val="21"/>
        </w:rPr>
      </w:pPr>
      <w:r w:rsidRPr="001730F4">
        <w:rPr>
          <w:rFonts w:asciiTheme="minorEastAsia" w:hAnsiTheme="minorEastAsia"/>
          <w:szCs w:val="21"/>
        </w:rPr>
        <w:br w:type="page"/>
      </w:r>
    </w:p>
    <w:p w14:paraId="32B9E046" w14:textId="53D2DCB4" w:rsidR="001B1BA5" w:rsidRDefault="001B1BA5" w:rsidP="00CA5A0C">
      <w:pPr>
        <w:pStyle w:val="af3"/>
        <w:spacing w:line="420" w:lineRule="exact"/>
        <w:jc w:val="center"/>
        <w:rPr>
          <w:rFonts w:ascii="游明朝" w:eastAsia="游明朝" w:hAnsi="游明朝"/>
          <w:sz w:val="24"/>
          <w:szCs w:val="24"/>
        </w:rPr>
      </w:pPr>
      <w:r w:rsidRPr="00CA5A0C">
        <w:rPr>
          <w:rFonts w:ascii="游明朝" w:eastAsia="游明朝" w:hAnsi="游明朝" w:hint="eastAsia"/>
          <w:sz w:val="24"/>
          <w:szCs w:val="24"/>
        </w:rPr>
        <w:lastRenderedPageBreak/>
        <w:t>目次</w:t>
      </w:r>
    </w:p>
    <w:p w14:paraId="5B69BF9A" w14:textId="77777777" w:rsidR="00CA5A0C" w:rsidRPr="00CA5A0C" w:rsidRDefault="00CA5A0C" w:rsidP="00CA5A0C">
      <w:pPr>
        <w:pStyle w:val="af3"/>
        <w:spacing w:line="420" w:lineRule="exact"/>
        <w:jc w:val="center"/>
        <w:rPr>
          <w:rFonts w:ascii="游明朝" w:eastAsia="游明朝" w:hAnsi="游明朝"/>
          <w:sz w:val="24"/>
          <w:szCs w:val="24"/>
        </w:rPr>
      </w:pPr>
    </w:p>
    <w:p w14:paraId="1FDDB8B2" w14:textId="77777777" w:rsidR="001B1BA5" w:rsidRPr="00CA5A0C" w:rsidRDefault="001B1BA5" w:rsidP="00CA5A0C">
      <w:pPr>
        <w:pStyle w:val="af3"/>
        <w:spacing w:line="420" w:lineRule="exact"/>
        <w:rPr>
          <w:rFonts w:ascii="游明朝" w:eastAsia="游明朝" w:hAnsi="游明朝"/>
          <w:sz w:val="24"/>
          <w:szCs w:val="24"/>
        </w:rPr>
      </w:pPr>
    </w:p>
    <w:p w14:paraId="658A0A10" w14:textId="30D29B0C" w:rsidR="00984EA1" w:rsidRPr="00CA5A0C" w:rsidRDefault="001B1BA5" w:rsidP="00CA5A0C">
      <w:pPr>
        <w:pStyle w:val="af3"/>
        <w:spacing w:line="420" w:lineRule="exact"/>
        <w:rPr>
          <w:rFonts w:ascii="游明朝" w:eastAsia="游明朝" w:hAnsi="游明朝"/>
          <w:sz w:val="24"/>
          <w:szCs w:val="24"/>
        </w:rPr>
      </w:pPr>
      <w:r w:rsidRPr="00CA5A0C">
        <w:rPr>
          <w:rFonts w:ascii="游明朝" w:eastAsia="游明朝" w:hAnsi="游明朝" w:hint="eastAsia"/>
          <w:sz w:val="24"/>
          <w:szCs w:val="24"/>
        </w:rPr>
        <w:t>序文・・・・・・・・・・</w:t>
      </w:r>
      <w:r w:rsidR="00CA5A0C">
        <w:rPr>
          <w:rFonts w:ascii="游明朝" w:eastAsia="游明朝" w:hAnsi="游明朝" w:hint="eastAsia"/>
          <w:sz w:val="24"/>
          <w:szCs w:val="24"/>
        </w:rPr>
        <w:t>・・・・・・・・・</w:t>
      </w:r>
      <w:r w:rsidRPr="00CA5A0C">
        <w:rPr>
          <w:rFonts w:ascii="游明朝" w:eastAsia="游明朝" w:hAnsi="游明朝" w:hint="eastAsia"/>
          <w:sz w:val="24"/>
          <w:szCs w:val="24"/>
        </w:rPr>
        <w:t>・・</w:t>
      </w:r>
      <w:r w:rsidR="00CA5A0C">
        <w:rPr>
          <w:rFonts w:ascii="游明朝" w:eastAsia="游明朝" w:hAnsi="游明朝" w:hint="eastAsia"/>
          <w:sz w:val="24"/>
          <w:szCs w:val="24"/>
        </w:rPr>
        <w:t>・・・・・</w:t>
      </w:r>
      <w:r w:rsidRPr="00CA5A0C">
        <w:rPr>
          <w:rFonts w:ascii="游明朝" w:eastAsia="游明朝" w:hAnsi="游明朝" w:hint="eastAsia"/>
          <w:sz w:val="24"/>
          <w:szCs w:val="24"/>
        </w:rPr>
        <w:t>・・・・</w:t>
      </w:r>
      <w:r w:rsidR="00ED4BE7">
        <w:rPr>
          <w:rFonts w:ascii="游明朝" w:eastAsia="游明朝" w:hAnsi="游明朝" w:hint="eastAsia"/>
          <w:sz w:val="24"/>
          <w:szCs w:val="24"/>
        </w:rPr>
        <w:t>２</w:t>
      </w:r>
    </w:p>
    <w:p w14:paraId="3538ABCD" w14:textId="13C9CC36" w:rsidR="001B1BA5" w:rsidRPr="00CA5A0C" w:rsidRDefault="001B1BA5" w:rsidP="00CA5A0C">
      <w:pPr>
        <w:pStyle w:val="af3"/>
        <w:spacing w:line="420" w:lineRule="exact"/>
        <w:rPr>
          <w:rFonts w:ascii="游明朝" w:eastAsia="游明朝" w:hAnsi="游明朝"/>
          <w:sz w:val="24"/>
          <w:szCs w:val="24"/>
        </w:rPr>
      </w:pPr>
      <w:r w:rsidRPr="00CA5A0C">
        <w:rPr>
          <w:rFonts w:ascii="游明朝" w:eastAsia="游明朝" w:hAnsi="游明朝" w:hint="eastAsia"/>
          <w:sz w:val="24"/>
          <w:szCs w:val="24"/>
        </w:rPr>
        <w:t>重要な課題・・・・・・・・・・・</w:t>
      </w:r>
      <w:r w:rsidR="00CA5A0C">
        <w:rPr>
          <w:rFonts w:ascii="游明朝" w:eastAsia="游明朝" w:hAnsi="游明朝" w:hint="eastAsia"/>
          <w:sz w:val="24"/>
          <w:szCs w:val="24"/>
        </w:rPr>
        <w:t>・・・・・・・・・・・・・・</w:t>
      </w:r>
      <w:r w:rsidRPr="00CA5A0C">
        <w:rPr>
          <w:rFonts w:ascii="游明朝" w:eastAsia="游明朝" w:hAnsi="游明朝" w:hint="eastAsia"/>
          <w:sz w:val="24"/>
          <w:szCs w:val="24"/>
        </w:rPr>
        <w:t>・・</w:t>
      </w:r>
      <w:r w:rsidR="00ED4BE7">
        <w:rPr>
          <w:rFonts w:ascii="游明朝" w:eastAsia="游明朝" w:hAnsi="游明朝" w:hint="eastAsia"/>
          <w:sz w:val="24"/>
          <w:szCs w:val="24"/>
        </w:rPr>
        <w:t>４</w:t>
      </w:r>
    </w:p>
    <w:p w14:paraId="5A23AD0A" w14:textId="125D720E" w:rsidR="001B1BA5" w:rsidRPr="00CA5A0C" w:rsidRDefault="00BE48A8" w:rsidP="00CA5A0C">
      <w:pPr>
        <w:pStyle w:val="af3"/>
        <w:spacing w:line="420" w:lineRule="exact"/>
        <w:rPr>
          <w:rFonts w:ascii="游明朝" w:eastAsia="游明朝" w:hAnsi="游明朝"/>
          <w:sz w:val="24"/>
          <w:szCs w:val="24"/>
        </w:rPr>
      </w:pPr>
      <w:r>
        <w:rPr>
          <w:rFonts w:ascii="游明朝" w:eastAsia="游明朝" w:hAnsi="游明朝" w:hint="eastAsia"/>
          <w:sz w:val="24"/>
          <w:szCs w:val="24"/>
        </w:rPr>
        <w:t>要望事項</w:t>
      </w:r>
      <w:r w:rsidR="001B1BA5" w:rsidRPr="00CA5A0C">
        <w:rPr>
          <w:rFonts w:ascii="游明朝" w:eastAsia="游明朝" w:hAnsi="游明朝" w:hint="eastAsia"/>
          <w:sz w:val="24"/>
          <w:szCs w:val="24"/>
        </w:rPr>
        <w:t>要約・・・・・・・・・・・・・・</w:t>
      </w:r>
      <w:r w:rsidR="00CA5A0C">
        <w:rPr>
          <w:rFonts w:ascii="游明朝" w:eastAsia="游明朝" w:hAnsi="游明朝" w:hint="eastAsia"/>
          <w:sz w:val="24"/>
          <w:szCs w:val="24"/>
        </w:rPr>
        <w:t>・・・・・・・・・・・・</w:t>
      </w:r>
      <w:r w:rsidR="00ED4BE7">
        <w:rPr>
          <w:rFonts w:ascii="游明朝" w:eastAsia="游明朝" w:hAnsi="游明朝" w:hint="eastAsia"/>
          <w:sz w:val="24"/>
          <w:szCs w:val="24"/>
        </w:rPr>
        <w:t>６</w:t>
      </w:r>
    </w:p>
    <w:p w14:paraId="25B2431C" w14:textId="77777777" w:rsidR="001B1BA5" w:rsidRPr="00CA5A0C" w:rsidRDefault="001B1BA5" w:rsidP="00CA5A0C">
      <w:pPr>
        <w:pStyle w:val="af3"/>
        <w:spacing w:line="420" w:lineRule="exact"/>
        <w:rPr>
          <w:rFonts w:ascii="游明朝" w:eastAsia="游明朝" w:hAnsi="游明朝"/>
          <w:sz w:val="24"/>
          <w:szCs w:val="24"/>
        </w:rPr>
      </w:pPr>
    </w:p>
    <w:p w14:paraId="42C540EB" w14:textId="77777777" w:rsidR="001B1BA5" w:rsidRPr="00CA5A0C" w:rsidRDefault="001B1BA5" w:rsidP="00964727">
      <w:pPr>
        <w:pStyle w:val="af3"/>
        <w:spacing w:line="420" w:lineRule="exact"/>
        <w:jc w:val="center"/>
        <w:rPr>
          <w:rFonts w:ascii="游明朝" w:eastAsia="游明朝" w:hAnsi="游明朝"/>
          <w:sz w:val="24"/>
          <w:szCs w:val="24"/>
        </w:rPr>
      </w:pPr>
      <w:r w:rsidRPr="00CA5A0C">
        <w:rPr>
          <w:rFonts w:ascii="游明朝" w:eastAsia="游明朝" w:hAnsi="游明朝" w:hint="eastAsia"/>
          <w:sz w:val="24"/>
          <w:szCs w:val="24"/>
        </w:rPr>
        <w:t>本文</w:t>
      </w:r>
    </w:p>
    <w:p w14:paraId="2458569B" w14:textId="77777777" w:rsidR="001B1BA5" w:rsidRPr="00CA5A0C" w:rsidRDefault="001B1BA5" w:rsidP="00CA5A0C">
      <w:pPr>
        <w:pStyle w:val="af3"/>
        <w:spacing w:line="420" w:lineRule="exact"/>
        <w:rPr>
          <w:rFonts w:ascii="游明朝" w:eastAsia="游明朝" w:hAnsi="游明朝"/>
          <w:sz w:val="24"/>
          <w:szCs w:val="24"/>
        </w:rPr>
      </w:pPr>
    </w:p>
    <w:p w14:paraId="6BFF4CFA" w14:textId="7A2351EF" w:rsidR="001B1BA5" w:rsidRPr="00CA5A0C" w:rsidRDefault="001B1BA5" w:rsidP="00CA5A0C">
      <w:pPr>
        <w:pStyle w:val="af3"/>
        <w:spacing w:line="420" w:lineRule="exact"/>
        <w:rPr>
          <w:rFonts w:ascii="游明朝" w:eastAsia="游明朝" w:hAnsi="游明朝"/>
          <w:sz w:val="24"/>
          <w:szCs w:val="24"/>
        </w:rPr>
      </w:pPr>
      <w:r w:rsidRPr="00CA5A0C">
        <w:rPr>
          <w:rFonts w:ascii="游明朝" w:eastAsia="游明朝" w:hAnsi="游明朝" w:hint="eastAsia"/>
          <w:sz w:val="24"/>
          <w:szCs w:val="24"/>
        </w:rPr>
        <w:t>労働分野（１項目）・・・・・</w:t>
      </w:r>
      <w:r w:rsidR="00CA5A0C">
        <w:rPr>
          <w:rFonts w:ascii="游明朝" w:eastAsia="游明朝" w:hAnsi="游明朝" w:hint="eastAsia"/>
          <w:sz w:val="24"/>
          <w:szCs w:val="24"/>
        </w:rPr>
        <w:t>・・・・・・・・・・・</w:t>
      </w:r>
      <w:r w:rsidRPr="00CA5A0C">
        <w:rPr>
          <w:rFonts w:ascii="游明朝" w:eastAsia="游明朝" w:hAnsi="游明朝" w:hint="eastAsia"/>
          <w:sz w:val="24"/>
          <w:szCs w:val="24"/>
        </w:rPr>
        <w:t>・・</w:t>
      </w:r>
      <w:r w:rsidR="00CA5A0C">
        <w:rPr>
          <w:rFonts w:ascii="游明朝" w:eastAsia="游明朝" w:hAnsi="游明朝" w:hint="eastAsia"/>
          <w:sz w:val="24"/>
          <w:szCs w:val="24"/>
        </w:rPr>
        <w:t>・・・・</w:t>
      </w:r>
      <w:r w:rsidRPr="00CA5A0C">
        <w:rPr>
          <w:rFonts w:ascii="游明朝" w:eastAsia="游明朝" w:hAnsi="游明朝" w:hint="eastAsia"/>
          <w:sz w:val="24"/>
          <w:szCs w:val="24"/>
        </w:rPr>
        <w:t>・</w:t>
      </w:r>
      <w:r w:rsidR="00984EA1" w:rsidRPr="00CA5A0C">
        <w:rPr>
          <w:rFonts w:ascii="游明朝" w:eastAsia="游明朝" w:hAnsi="游明朝" w:hint="eastAsia"/>
          <w:sz w:val="24"/>
          <w:szCs w:val="24"/>
        </w:rPr>
        <w:t>1</w:t>
      </w:r>
      <w:r w:rsidR="00984EA1" w:rsidRPr="00CA5A0C">
        <w:rPr>
          <w:rFonts w:ascii="游明朝" w:eastAsia="游明朝" w:hAnsi="游明朝"/>
          <w:sz w:val="24"/>
          <w:szCs w:val="24"/>
        </w:rPr>
        <w:t>7</w:t>
      </w:r>
    </w:p>
    <w:p w14:paraId="3C38F667" w14:textId="77777777" w:rsidR="001B1BA5" w:rsidRPr="00CA5A0C" w:rsidRDefault="001B1BA5" w:rsidP="00CA5A0C">
      <w:pPr>
        <w:pStyle w:val="af3"/>
        <w:spacing w:line="420" w:lineRule="exact"/>
        <w:rPr>
          <w:rFonts w:ascii="游明朝" w:eastAsia="游明朝" w:hAnsi="游明朝"/>
          <w:sz w:val="24"/>
          <w:szCs w:val="24"/>
        </w:rPr>
      </w:pPr>
      <w:r w:rsidRPr="00CA5A0C">
        <w:rPr>
          <w:rFonts w:ascii="游明朝" w:eastAsia="游明朝" w:hAnsi="游明朝" w:hint="eastAsia"/>
          <w:sz w:val="24"/>
          <w:szCs w:val="24"/>
        </w:rPr>
        <w:t xml:space="preserve">　　　新規１項目　継続０項目</w:t>
      </w:r>
    </w:p>
    <w:p w14:paraId="70519054" w14:textId="56F47A4B" w:rsidR="001B1BA5" w:rsidRPr="00CA5A0C" w:rsidRDefault="001B1BA5" w:rsidP="00CA5A0C">
      <w:pPr>
        <w:pStyle w:val="af3"/>
        <w:spacing w:line="420" w:lineRule="exact"/>
        <w:rPr>
          <w:rFonts w:ascii="游明朝" w:eastAsia="游明朝" w:hAnsi="游明朝"/>
          <w:sz w:val="24"/>
          <w:szCs w:val="24"/>
        </w:rPr>
      </w:pPr>
      <w:r w:rsidRPr="00CA5A0C">
        <w:rPr>
          <w:rFonts w:ascii="游明朝" w:eastAsia="游明朝" w:hAnsi="游明朝" w:hint="eastAsia"/>
          <w:sz w:val="24"/>
          <w:szCs w:val="24"/>
        </w:rPr>
        <w:t>税務分野（３項目）・・・・</w:t>
      </w:r>
      <w:r w:rsidR="00CA5A0C">
        <w:rPr>
          <w:rFonts w:ascii="游明朝" w:eastAsia="游明朝" w:hAnsi="游明朝" w:hint="eastAsia"/>
          <w:sz w:val="24"/>
          <w:szCs w:val="24"/>
        </w:rPr>
        <w:t>・・・・・・・・・・・・・・・</w:t>
      </w:r>
      <w:r w:rsidRPr="00CA5A0C">
        <w:rPr>
          <w:rFonts w:ascii="游明朝" w:eastAsia="游明朝" w:hAnsi="游明朝" w:hint="eastAsia"/>
          <w:sz w:val="24"/>
          <w:szCs w:val="24"/>
        </w:rPr>
        <w:t>・・・・</w:t>
      </w:r>
      <w:r w:rsidR="00984EA1" w:rsidRPr="00CA5A0C">
        <w:rPr>
          <w:rFonts w:ascii="游明朝" w:eastAsia="游明朝" w:hAnsi="游明朝" w:hint="eastAsia"/>
          <w:sz w:val="24"/>
          <w:szCs w:val="24"/>
        </w:rPr>
        <w:t>1</w:t>
      </w:r>
      <w:r w:rsidR="00984EA1" w:rsidRPr="00CA5A0C">
        <w:rPr>
          <w:rFonts w:ascii="游明朝" w:eastAsia="游明朝" w:hAnsi="游明朝"/>
          <w:sz w:val="24"/>
          <w:szCs w:val="24"/>
        </w:rPr>
        <w:t>9</w:t>
      </w:r>
    </w:p>
    <w:p w14:paraId="041AC83A" w14:textId="77777777" w:rsidR="001B1BA5" w:rsidRPr="00CA5A0C" w:rsidRDefault="001B1BA5" w:rsidP="00CA5A0C">
      <w:pPr>
        <w:pStyle w:val="af3"/>
        <w:spacing w:line="420" w:lineRule="exact"/>
        <w:rPr>
          <w:rFonts w:ascii="游明朝" w:eastAsia="游明朝" w:hAnsi="游明朝"/>
          <w:sz w:val="24"/>
          <w:szCs w:val="24"/>
        </w:rPr>
      </w:pPr>
      <w:r w:rsidRPr="00CA5A0C">
        <w:rPr>
          <w:rFonts w:ascii="游明朝" w:eastAsia="游明朝" w:hAnsi="游明朝" w:hint="eastAsia"/>
          <w:sz w:val="24"/>
          <w:szCs w:val="24"/>
        </w:rPr>
        <w:t xml:space="preserve">　新規３項目　継続０項目</w:t>
      </w:r>
    </w:p>
    <w:p w14:paraId="12800728" w14:textId="7C885B50" w:rsidR="001B1BA5" w:rsidRPr="00CA5A0C" w:rsidRDefault="001B1BA5" w:rsidP="00CA5A0C">
      <w:pPr>
        <w:pStyle w:val="af3"/>
        <w:spacing w:line="420" w:lineRule="exact"/>
        <w:rPr>
          <w:rFonts w:ascii="游明朝" w:eastAsia="游明朝" w:hAnsi="游明朝"/>
          <w:sz w:val="24"/>
          <w:szCs w:val="24"/>
        </w:rPr>
      </w:pPr>
      <w:r w:rsidRPr="00CA5A0C">
        <w:rPr>
          <w:rFonts w:ascii="游明朝" w:eastAsia="游明朝" w:hAnsi="游明朝" w:hint="eastAsia"/>
          <w:sz w:val="24"/>
          <w:szCs w:val="24"/>
        </w:rPr>
        <w:t>金融分野（５項目）・・</w:t>
      </w:r>
      <w:r w:rsidR="00CA5A0C">
        <w:rPr>
          <w:rFonts w:ascii="游明朝" w:eastAsia="游明朝" w:hAnsi="游明朝" w:hint="eastAsia"/>
          <w:sz w:val="24"/>
          <w:szCs w:val="24"/>
        </w:rPr>
        <w:t>・・・・・・・・・・・・・・・</w:t>
      </w:r>
      <w:r w:rsidRPr="00CA5A0C">
        <w:rPr>
          <w:rFonts w:ascii="游明朝" w:eastAsia="游明朝" w:hAnsi="游明朝" w:hint="eastAsia"/>
          <w:sz w:val="24"/>
          <w:szCs w:val="24"/>
        </w:rPr>
        <w:t>・・・・・・</w:t>
      </w:r>
      <w:r w:rsidR="00984EA1" w:rsidRPr="00CA5A0C">
        <w:rPr>
          <w:rFonts w:ascii="游明朝" w:eastAsia="游明朝" w:hAnsi="游明朝" w:hint="eastAsia"/>
          <w:sz w:val="24"/>
          <w:szCs w:val="24"/>
        </w:rPr>
        <w:t>2</w:t>
      </w:r>
      <w:r w:rsidR="00984EA1" w:rsidRPr="00CA5A0C">
        <w:rPr>
          <w:rFonts w:ascii="游明朝" w:eastAsia="游明朝" w:hAnsi="游明朝"/>
          <w:sz w:val="24"/>
          <w:szCs w:val="24"/>
        </w:rPr>
        <w:t>3</w:t>
      </w:r>
    </w:p>
    <w:p w14:paraId="549F31D7" w14:textId="77777777" w:rsidR="001B1BA5" w:rsidRPr="00CA5A0C" w:rsidRDefault="001B1BA5" w:rsidP="00CA5A0C">
      <w:pPr>
        <w:pStyle w:val="af3"/>
        <w:spacing w:line="420" w:lineRule="exact"/>
        <w:rPr>
          <w:rFonts w:ascii="游明朝" w:eastAsia="游明朝" w:hAnsi="游明朝"/>
          <w:sz w:val="24"/>
          <w:szCs w:val="24"/>
        </w:rPr>
      </w:pPr>
      <w:r w:rsidRPr="00CA5A0C">
        <w:rPr>
          <w:rFonts w:ascii="游明朝" w:eastAsia="游明朝" w:hAnsi="游明朝" w:hint="eastAsia"/>
          <w:sz w:val="24"/>
          <w:szCs w:val="24"/>
        </w:rPr>
        <w:t xml:space="preserve">　新規２項目　継続３項目</w:t>
      </w:r>
    </w:p>
    <w:p w14:paraId="7A47FAAA" w14:textId="0BE5A1B8" w:rsidR="001B1BA5" w:rsidRPr="00CA5A0C" w:rsidRDefault="001B1BA5" w:rsidP="00CA5A0C">
      <w:pPr>
        <w:pStyle w:val="af3"/>
        <w:spacing w:line="420" w:lineRule="exact"/>
        <w:rPr>
          <w:rFonts w:ascii="游明朝" w:eastAsia="游明朝" w:hAnsi="游明朝"/>
          <w:sz w:val="24"/>
          <w:szCs w:val="24"/>
        </w:rPr>
      </w:pPr>
      <w:r w:rsidRPr="00CA5A0C">
        <w:rPr>
          <w:rFonts w:ascii="游明朝" w:eastAsia="游明朝" w:hAnsi="游明朝" w:hint="eastAsia"/>
          <w:sz w:val="24"/>
          <w:szCs w:val="24"/>
        </w:rPr>
        <w:t>知的財産分野（１１項目）・・・・・</w:t>
      </w:r>
      <w:r w:rsidR="00CA5A0C">
        <w:rPr>
          <w:rFonts w:ascii="游明朝" w:eastAsia="游明朝" w:hAnsi="游明朝" w:hint="eastAsia"/>
          <w:sz w:val="24"/>
          <w:szCs w:val="24"/>
        </w:rPr>
        <w:t>・・・・・・・・・・・・・・・</w:t>
      </w:r>
      <w:r w:rsidR="00984EA1" w:rsidRPr="00CA5A0C">
        <w:rPr>
          <w:rFonts w:ascii="游明朝" w:eastAsia="游明朝" w:hAnsi="游明朝" w:hint="eastAsia"/>
          <w:sz w:val="24"/>
          <w:szCs w:val="24"/>
        </w:rPr>
        <w:t>3</w:t>
      </w:r>
      <w:r w:rsidR="00984EA1" w:rsidRPr="00CA5A0C">
        <w:rPr>
          <w:rFonts w:ascii="游明朝" w:eastAsia="游明朝" w:hAnsi="游明朝"/>
          <w:sz w:val="24"/>
          <w:szCs w:val="24"/>
        </w:rPr>
        <w:t>0</w:t>
      </w:r>
    </w:p>
    <w:p w14:paraId="36684BBC" w14:textId="77777777" w:rsidR="001B1BA5" w:rsidRPr="00CA5A0C" w:rsidRDefault="001B1BA5" w:rsidP="00CA5A0C">
      <w:pPr>
        <w:pStyle w:val="af3"/>
        <w:spacing w:line="420" w:lineRule="exact"/>
        <w:rPr>
          <w:rFonts w:ascii="游明朝" w:eastAsia="游明朝" w:hAnsi="游明朝"/>
          <w:sz w:val="24"/>
          <w:szCs w:val="24"/>
        </w:rPr>
      </w:pPr>
      <w:r w:rsidRPr="00CA5A0C">
        <w:rPr>
          <w:rFonts w:ascii="游明朝" w:eastAsia="游明朝" w:hAnsi="游明朝" w:hint="eastAsia"/>
          <w:sz w:val="24"/>
          <w:szCs w:val="24"/>
        </w:rPr>
        <w:t xml:space="preserve">　新規５項目　継続６項目</w:t>
      </w:r>
    </w:p>
    <w:p w14:paraId="5A2E4E6D" w14:textId="349F1CB1" w:rsidR="001B1BA5" w:rsidRPr="00CA5A0C" w:rsidRDefault="001B1BA5" w:rsidP="00CA5A0C">
      <w:pPr>
        <w:pStyle w:val="af3"/>
        <w:spacing w:line="420" w:lineRule="exact"/>
        <w:rPr>
          <w:rFonts w:ascii="游明朝" w:eastAsia="游明朝" w:hAnsi="游明朝"/>
          <w:sz w:val="24"/>
          <w:szCs w:val="24"/>
        </w:rPr>
      </w:pPr>
      <w:r w:rsidRPr="00CA5A0C">
        <w:rPr>
          <w:rFonts w:ascii="游明朝" w:eastAsia="游明朝" w:hAnsi="游明朝" w:hint="eastAsia"/>
          <w:sz w:val="24"/>
          <w:szCs w:val="24"/>
        </w:rPr>
        <w:t>産業分野（８項目）・・・</w:t>
      </w:r>
      <w:r w:rsidR="00CA5A0C">
        <w:rPr>
          <w:rFonts w:ascii="游明朝" w:eastAsia="游明朝" w:hAnsi="游明朝" w:hint="eastAsia"/>
          <w:sz w:val="24"/>
          <w:szCs w:val="24"/>
        </w:rPr>
        <w:t>・・・・・・・・・・・</w:t>
      </w:r>
      <w:r w:rsidRPr="00CA5A0C">
        <w:rPr>
          <w:rFonts w:ascii="游明朝" w:eastAsia="游明朝" w:hAnsi="游明朝" w:hint="eastAsia"/>
          <w:sz w:val="24"/>
          <w:szCs w:val="24"/>
        </w:rPr>
        <w:t>・・・</w:t>
      </w:r>
      <w:r w:rsidR="00CA5A0C">
        <w:rPr>
          <w:rFonts w:ascii="游明朝" w:eastAsia="游明朝" w:hAnsi="游明朝" w:hint="eastAsia"/>
          <w:sz w:val="24"/>
          <w:szCs w:val="24"/>
        </w:rPr>
        <w:t>・・・・</w:t>
      </w:r>
      <w:r w:rsidRPr="00CA5A0C">
        <w:rPr>
          <w:rFonts w:ascii="游明朝" w:eastAsia="游明朝" w:hAnsi="游明朝" w:hint="eastAsia"/>
          <w:sz w:val="24"/>
          <w:szCs w:val="24"/>
        </w:rPr>
        <w:t>・・</w:t>
      </w:r>
      <w:r w:rsidR="00ED4BE7">
        <w:rPr>
          <w:rFonts w:ascii="游明朝" w:eastAsia="游明朝" w:hAnsi="游明朝"/>
          <w:sz w:val="24"/>
          <w:szCs w:val="24"/>
        </w:rPr>
        <w:t>50</w:t>
      </w:r>
    </w:p>
    <w:p w14:paraId="3D83915A" w14:textId="77777777" w:rsidR="001B1BA5" w:rsidRPr="00CA5A0C" w:rsidRDefault="001B1BA5" w:rsidP="00CA5A0C">
      <w:pPr>
        <w:pStyle w:val="af3"/>
        <w:spacing w:line="420" w:lineRule="exact"/>
        <w:rPr>
          <w:rFonts w:ascii="游明朝" w:eastAsia="游明朝" w:hAnsi="游明朝"/>
          <w:sz w:val="24"/>
          <w:szCs w:val="24"/>
        </w:rPr>
      </w:pPr>
      <w:r w:rsidRPr="00CA5A0C">
        <w:rPr>
          <w:rFonts w:ascii="游明朝" w:eastAsia="游明朝" w:hAnsi="游明朝" w:hint="eastAsia"/>
          <w:sz w:val="24"/>
          <w:szCs w:val="24"/>
        </w:rPr>
        <w:t xml:space="preserve">　新規８項目　継続０項目</w:t>
      </w:r>
    </w:p>
    <w:p w14:paraId="7B6BF6CB" w14:textId="74A537FD" w:rsidR="001B1BA5" w:rsidRPr="00CA5A0C" w:rsidRDefault="001B1BA5" w:rsidP="00CA5A0C">
      <w:pPr>
        <w:pStyle w:val="af3"/>
        <w:spacing w:line="420" w:lineRule="exact"/>
        <w:rPr>
          <w:rFonts w:ascii="游明朝" w:eastAsia="游明朝" w:hAnsi="游明朝"/>
          <w:sz w:val="24"/>
          <w:szCs w:val="24"/>
        </w:rPr>
      </w:pPr>
      <w:r w:rsidRPr="00CA5A0C">
        <w:rPr>
          <w:rFonts w:ascii="游明朝" w:eastAsia="游明朝" w:hAnsi="游明朝" w:hint="eastAsia"/>
          <w:sz w:val="24"/>
          <w:szCs w:val="24"/>
        </w:rPr>
        <w:t>保健・衛生分野（５項目）・・・</w:t>
      </w:r>
      <w:r w:rsidR="00CA5A0C">
        <w:rPr>
          <w:rFonts w:ascii="游明朝" w:eastAsia="游明朝" w:hAnsi="游明朝" w:hint="eastAsia"/>
          <w:sz w:val="24"/>
          <w:szCs w:val="24"/>
        </w:rPr>
        <w:t>・・・・・・・・・・・・・・・</w:t>
      </w:r>
      <w:r w:rsidRPr="00CA5A0C">
        <w:rPr>
          <w:rFonts w:ascii="游明朝" w:eastAsia="游明朝" w:hAnsi="游明朝" w:hint="eastAsia"/>
          <w:sz w:val="24"/>
          <w:szCs w:val="24"/>
        </w:rPr>
        <w:t>・・</w:t>
      </w:r>
      <w:r w:rsidR="00ED4BE7">
        <w:rPr>
          <w:rFonts w:ascii="游明朝" w:eastAsia="游明朝" w:hAnsi="游明朝"/>
          <w:sz w:val="24"/>
          <w:szCs w:val="24"/>
        </w:rPr>
        <w:t>60</w:t>
      </w:r>
    </w:p>
    <w:p w14:paraId="77E7C66C" w14:textId="77777777" w:rsidR="001B1BA5" w:rsidRPr="00CA5A0C" w:rsidRDefault="001B1BA5" w:rsidP="00CA5A0C">
      <w:pPr>
        <w:pStyle w:val="af3"/>
        <w:spacing w:line="420" w:lineRule="exact"/>
        <w:rPr>
          <w:rFonts w:ascii="游明朝" w:eastAsia="游明朝" w:hAnsi="游明朝"/>
          <w:sz w:val="24"/>
          <w:szCs w:val="24"/>
        </w:rPr>
      </w:pPr>
      <w:r w:rsidRPr="00CA5A0C">
        <w:rPr>
          <w:rFonts w:ascii="游明朝" w:eastAsia="游明朝" w:hAnsi="游明朝" w:hint="eastAsia"/>
          <w:sz w:val="24"/>
          <w:szCs w:val="24"/>
        </w:rPr>
        <w:t xml:space="preserve">　新規５項目　継続０項目</w:t>
      </w:r>
    </w:p>
    <w:p w14:paraId="11B42708" w14:textId="23407FA0" w:rsidR="001B1BA5" w:rsidRPr="00CA5A0C" w:rsidRDefault="001B1BA5" w:rsidP="00CA5A0C">
      <w:pPr>
        <w:pStyle w:val="af3"/>
        <w:spacing w:line="420" w:lineRule="exact"/>
        <w:rPr>
          <w:rFonts w:ascii="游明朝" w:eastAsia="游明朝" w:hAnsi="游明朝"/>
          <w:sz w:val="24"/>
          <w:szCs w:val="24"/>
        </w:rPr>
      </w:pPr>
      <w:r w:rsidRPr="00CA5A0C">
        <w:rPr>
          <w:rFonts w:ascii="游明朝" w:eastAsia="游明朝" w:hAnsi="游明朝" w:hint="eastAsia"/>
          <w:sz w:val="24"/>
          <w:szCs w:val="24"/>
        </w:rPr>
        <w:t>その他（１項目）・・・・・・・・</w:t>
      </w:r>
      <w:r w:rsidR="00CA5A0C">
        <w:rPr>
          <w:rFonts w:ascii="游明朝" w:eastAsia="游明朝" w:hAnsi="游明朝" w:hint="eastAsia"/>
          <w:sz w:val="24"/>
          <w:szCs w:val="24"/>
        </w:rPr>
        <w:t>・・・・・・・・・・・・・・・</w:t>
      </w:r>
      <w:r w:rsidRPr="00CA5A0C">
        <w:rPr>
          <w:rFonts w:ascii="游明朝" w:eastAsia="游明朝" w:hAnsi="游明朝" w:hint="eastAsia"/>
          <w:sz w:val="24"/>
          <w:szCs w:val="24"/>
        </w:rPr>
        <w:t>・</w:t>
      </w:r>
      <w:r w:rsidR="007C7350">
        <w:rPr>
          <w:rFonts w:ascii="游明朝" w:eastAsia="游明朝" w:hAnsi="游明朝"/>
          <w:sz w:val="24"/>
          <w:szCs w:val="24"/>
        </w:rPr>
        <w:t>6</w:t>
      </w:r>
      <w:r w:rsidR="00ED4BE7">
        <w:rPr>
          <w:rFonts w:ascii="游明朝" w:eastAsia="游明朝" w:hAnsi="游明朝"/>
          <w:sz w:val="24"/>
          <w:szCs w:val="24"/>
        </w:rPr>
        <w:t>8</w:t>
      </w:r>
    </w:p>
    <w:p w14:paraId="474A12E1" w14:textId="77777777" w:rsidR="001B1BA5" w:rsidRPr="00CA5A0C" w:rsidRDefault="001B1BA5" w:rsidP="00CA5A0C">
      <w:pPr>
        <w:pStyle w:val="af3"/>
        <w:spacing w:line="420" w:lineRule="exact"/>
        <w:rPr>
          <w:rFonts w:ascii="游明朝" w:eastAsia="游明朝" w:hAnsi="游明朝"/>
          <w:sz w:val="24"/>
          <w:szCs w:val="24"/>
        </w:rPr>
      </w:pPr>
      <w:r w:rsidRPr="00CA5A0C">
        <w:rPr>
          <w:rFonts w:ascii="游明朝" w:eastAsia="游明朝" w:hAnsi="游明朝" w:hint="eastAsia"/>
          <w:sz w:val="24"/>
          <w:szCs w:val="24"/>
        </w:rPr>
        <w:t xml:space="preserve">　新規１項目　継続０項目</w:t>
      </w:r>
    </w:p>
    <w:p w14:paraId="7FC32BAF" w14:textId="77777777" w:rsidR="001B1BA5" w:rsidRPr="00CA5A0C" w:rsidRDefault="001B1BA5" w:rsidP="00CA5A0C">
      <w:pPr>
        <w:pStyle w:val="af3"/>
        <w:spacing w:line="420" w:lineRule="exact"/>
        <w:rPr>
          <w:rFonts w:ascii="游明朝" w:eastAsia="游明朝" w:hAnsi="游明朝"/>
          <w:sz w:val="24"/>
          <w:szCs w:val="24"/>
        </w:rPr>
      </w:pPr>
    </w:p>
    <w:p w14:paraId="7D6FD2A1" w14:textId="77777777" w:rsidR="001B1BA5" w:rsidRPr="00CA5A0C" w:rsidRDefault="001B1BA5" w:rsidP="00CA5A0C">
      <w:pPr>
        <w:pStyle w:val="af3"/>
        <w:spacing w:line="420" w:lineRule="exact"/>
        <w:rPr>
          <w:rFonts w:ascii="游明朝" w:eastAsia="游明朝" w:hAnsi="游明朝"/>
          <w:sz w:val="24"/>
          <w:szCs w:val="24"/>
          <w:u w:val="single"/>
        </w:rPr>
      </w:pPr>
      <w:r w:rsidRPr="00CA5A0C">
        <w:rPr>
          <w:rFonts w:ascii="游明朝" w:eastAsia="游明朝" w:hAnsi="游明朝" w:hint="eastAsia"/>
          <w:sz w:val="24"/>
          <w:szCs w:val="24"/>
          <w:u w:val="single"/>
        </w:rPr>
        <w:t>合計３４項目（新規２５項目　継続９項目）</w:t>
      </w:r>
    </w:p>
    <w:p w14:paraId="45F066A5" w14:textId="77777777" w:rsidR="001B1BA5" w:rsidRPr="00CA5A0C" w:rsidRDefault="001B1BA5" w:rsidP="00CA5A0C">
      <w:pPr>
        <w:widowControl/>
        <w:spacing w:line="420" w:lineRule="exact"/>
        <w:jc w:val="left"/>
        <w:rPr>
          <w:rFonts w:ascii="游明朝" w:eastAsia="游明朝" w:hAnsi="游明朝"/>
          <w:sz w:val="24"/>
          <w:szCs w:val="24"/>
        </w:rPr>
      </w:pPr>
      <w:r w:rsidRPr="00CA5A0C">
        <w:rPr>
          <w:rFonts w:ascii="游明朝" w:eastAsia="游明朝" w:hAnsi="游明朝"/>
          <w:sz w:val="24"/>
          <w:szCs w:val="24"/>
        </w:rPr>
        <w:br w:type="page"/>
      </w:r>
    </w:p>
    <w:p w14:paraId="5EA3DA7D" w14:textId="67FC7AB7" w:rsidR="00094429" w:rsidRPr="006D1019" w:rsidRDefault="00094429" w:rsidP="001B5602">
      <w:pPr>
        <w:jc w:val="center"/>
        <w:rPr>
          <w:rFonts w:ascii="游明朝" w:eastAsia="游明朝" w:hAnsi="游明朝"/>
          <w:szCs w:val="21"/>
        </w:rPr>
      </w:pPr>
      <w:r w:rsidRPr="006D1019">
        <w:rPr>
          <w:rFonts w:ascii="游明朝" w:eastAsia="游明朝" w:hAnsi="游明朝" w:hint="eastAsia"/>
          <w:szCs w:val="21"/>
        </w:rPr>
        <w:lastRenderedPageBreak/>
        <w:t>序文</w:t>
      </w:r>
    </w:p>
    <w:p w14:paraId="694D4681" w14:textId="77777777" w:rsidR="006D1019" w:rsidRPr="006D1019" w:rsidRDefault="006D1019" w:rsidP="001B5602">
      <w:pPr>
        <w:jc w:val="center"/>
        <w:rPr>
          <w:rFonts w:ascii="游明朝" w:eastAsia="游明朝" w:hAnsi="游明朝"/>
          <w:szCs w:val="21"/>
        </w:rPr>
      </w:pPr>
    </w:p>
    <w:p w14:paraId="4F01E226" w14:textId="77777777" w:rsidR="00094429" w:rsidRPr="006D1019" w:rsidRDefault="00094429" w:rsidP="00094429">
      <w:pPr>
        <w:rPr>
          <w:rFonts w:ascii="游明朝" w:eastAsia="游明朝" w:hAnsi="游明朝"/>
          <w:szCs w:val="21"/>
        </w:rPr>
      </w:pPr>
    </w:p>
    <w:p w14:paraId="164DA57F" w14:textId="2E380090" w:rsidR="00094429" w:rsidRPr="006D1019" w:rsidRDefault="00094429" w:rsidP="006D1019">
      <w:pPr>
        <w:ind w:firstLineChars="100" w:firstLine="210"/>
        <w:rPr>
          <w:rFonts w:ascii="游明朝" w:eastAsia="游明朝" w:hAnsi="游明朝"/>
          <w:szCs w:val="21"/>
        </w:rPr>
      </w:pPr>
      <w:r w:rsidRPr="006D1019">
        <w:rPr>
          <w:rFonts w:ascii="游明朝" w:eastAsia="游明朝" w:hAnsi="游明朝" w:hint="eastAsia"/>
          <w:szCs w:val="21"/>
        </w:rPr>
        <w:t>2019年に新型コロナ</w:t>
      </w:r>
      <w:r w:rsidR="00361C04">
        <w:rPr>
          <w:rFonts w:ascii="游明朝" w:eastAsia="游明朝" w:hAnsi="游明朝" w:hint="eastAsia"/>
          <w:szCs w:val="21"/>
        </w:rPr>
        <w:t>ウイルス</w:t>
      </w:r>
      <w:r w:rsidRPr="006D1019">
        <w:rPr>
          <w:rFonts w:ascii="游明朝" w:eastAsia="游明朝" w:hAnsi="游明朝" w:hint="eastAsia"/>
          <w:szCs w:val="21"/>
        </w:rPr>
        <w:t>（COVID-19）の最初の症例が中国で確認されて以降、世界経済は、急速な困難に直面しています。多くの国で感染の抑制を目的とした渡航制限や外出制限が実施されるなど、</w:t>
      </w:r>
      <w:r w:rsidR="00855D0C" w:rsidRPr="006D1019">
        <w:rPr>
          <w:rFonts w:ascii="游明朝" w:eastAsia="游明朝" w:hAnsi="游明朝" w:hint="eastAsia"/>
          <w:szCs w:val="21"/>
        </w:rPr>
        <w:t>ヒト</w:t>
      </w:r>
      <w:r w:rsidRPr="006D1019">
        <w:rPr>
          <w:rFonts w:ascii="游明朝" w:eastAsia="游明朝" w:hAnsi="游明朝" w:hint="eastAsia"/>
          <w:szCs w:val="21"/>
        </w:rPr>
        <w:t>やモノの流れに変化が見られる</w:t>
      </w:r>
      <w:r w:rsidR="00532A09">
        <w:rPr>
          <w:rFonts w:ascii="游明朝" w:eastAsia="游明朝" w:hAnsi="游明朝" w:hint="eastAsia"/>
          <w:szCs w:val="21"/>
        </w:rPr>
        <w:t>よう</w:t>
      </w:r>
      <w:r w:rsidRPr="006D1019">
        <w:rPr>
          <w:rFonts w:ascii="游明朝" w:eastAsia="游明朝" w:hAnsi="游明朝" w:hint="eastAsia"/>
          <w:szCs w:val="21"/>
        </w:rPr>
        <w:t>にな</w:t>
      </w:r>
      <w:r w:rsidR="00855D0C" w:rsidRPr="006D1019">
        <w:rPr>
          <w:rFonts w:ascii="游明朝" w:eastAsia="游明朝" w:hAnsi="游明朝" w:hint="eastAsia"/>
          <w:szCs w:val="21"/>
        </w:rPr>
        <w:t>りました</w:t>
      </w:r>
      <w:r w:rsidRPr="006D1019">
        <w:rPr>
          <w:rFonts w:ascii="游明朝" w:eastAsia="游明朝" w:hAnsi="游明朝" w:hint="eastAsia"/>
          <w:szCs w:val="21"/>
        </w:rPr>
        <w:t>。これに</w:t>
      </w:r>
      <w:r w:rsidRPr="006D1019">
        <w:rPr>
          <w:rFonts w:ascii="游明朝" w:eastAsia="游明朝" w:hAnsi="游明朝"/>
          <w:szCs w:val="21"/>
        </w:rPr>
        <w:t>より、実体経済</w:t>
      </w:r>
      <w:r w:rsidR="00DD115A">
        <w:rPr>
          <w:rFonts w:ascii="游明朝" w:eastAsia="游明朝" w:hAnsi="游明朝" w:hint="eastAsia"/>
          <w:szCs w:val="21"/>
        </w:rPr>
        <w:t>と</w:t>
      </w:r>
      <w:r w:rsidRPr="006D1019">
        <w:rPr>
          <w:rFonts w:ascii="游明朝" w:eastAsia="游明朝" w:hAnsi="游明朝"/>
          <w:szCs w:val="21"/>
        </w:rPr>
        <w:t>金融経済</w:t>
      </w:r>
      <w:r w:rsidR="00DD115A">
        <w:rPr>
          <w:rFonts w:ascii="游明朝" w:eastAsia="游明朝" w:hAnsi="游明朝" w:hint="eastAsia"/>
          <w:szCs w:val="21"/>
        </w:rPr>
        <w:t>の両面</w:t>
      </w:r>
      <w:r w:rsidRPr="006D1019">
        <w:rPr>
          <w:rFonts w:ascii="游明朝" w:eastAsia="游明朝" w:hAnsi="游明朝"/>
          <w:szCs w:val="21"/>
        </w:rPr>
        <w:t>に大きな影響が</w:t>
      </w:r>
      <w:r w:rsidRPr="006D1019">
        <w:rPr>
          <w:rFonts w:ascii="游明朝" w:eastAsia="游明朝" w:hAnsi="游明朝" w:hint="eastAsia"/>
          <w:szCs w:val="21"/>
        </w:rPr>
        <w:t>発生してい</w:t>
      </w:r>
      <w:r w:rsidR="00855D0C" w:rsidRPr="006D1019">
        <w:rPr>
          <w:rFonts w:ascii="游明朝" w:eastAsia="游明朝" w:hAnsi="游明朝" w:hint="eastAsia"/>
          <w:szCs w:val="21"/>
        </w:rPr>
        <w:t>ます</w:t>
      </w:r>
      <w:r w:rsidRPr="006D1019">
        <w:rPr>
          <w:rFonts w:ascii="游明朝" w:eastAsia="游明朝" w:hAnsi="游明朝"/>
          <w:szCs w:val="21"/>
        </w:rPr>
        <w:t>。</w:t>
      </w:r>
      <w:r w:rsidR="00855D0C" w:rsidRPr="006D1019">
        <w:rPr>
          <w:rFonts w:ascii="游明朝" w:eastAsia="游明朝" w:hAnsi="游明朝" w:hint="eastAsia"/>
          <w:szCs w:val="21"/>
        </w:rPr>
        <w:t>いわゆる</w:t>
      </w:r>
      <w:r w:rsidRPr="006D1019">
        <w:rPr>
          <w:rFonts w:ascii="游明朝" w:eastAsia="游明朝" w:hAnsi="游明朝" w:hint="eastAsia"/>
          <w:szCs w:val="21"/>
        </w:rPr>
        <w:t>コロナショックの</w:t>
      </w:r>
      <w:r w:rsidRPr="006D1019">
        <w:rPr>
          <w:rFonts w:ascii="游明朝" w:eastAsia="游明朝" w:hAnsi="游明朝"/>
          <w:szCs w:val="21"/>
        </w:rPr>
        <w:t>本質は</w:t>
      </w:r>
      <w:r w:rsidRPr="006D1019">
        <w:rPr>
          <w:rFonts w:ascii="游明朝" w:eastAsia="游明朝" w:hAnsi="游明朝" w:hint="eastAsia"/>
          <w:szCs w:val="21"/>
        </w:rPr>
        <w:t>、供給サプライチェーンの</w:t>
      </w:r>
      <w:r w:rsidRPr="006D1019">
        <w:rPr>
          <w:rFonts w:ascii="游明朝" w:eastAsia="游明朝" w:hAnsi="游明朝"/>
          <w:szCs w:val="21"/>
        </w:rPr>
        <w:t>寸断やサー</w:t>
      </w:r>
      <w:r w:rsidRPr="006D1019">
        <w:rPr>
          <w:rFonts w:ascii="游明朝" w:eastAsia="游明朝" w:hAnsi="游明朝" w:hint="eastAsia"/>
          <w:szCs w:val="21"/>
        </w:rPr>
        <w:t>ビスの供給停止等の</w:t>
      </w:r>
      <w:r w:rsidR="00855D0C" w:rsidRPr="006D1019">
        <w:rPr>
          <w:rFonts w:ascii="游明朝" w:eastAsia="游明朝" w:hAnsi="游明朝" w:hint="eastAsia"/>
          <w:szCs w:val="21"/>
        </w:rPr>
        <w:t>“</w:t>
      </w:r>
      <w:r w:rsidRPr="006D1019">
        <w:rPr>
          <w:rFonts w:ascii="游明朝" w:eastAsia="游明朝" w:hAnsi="游明朝" w:hint="eastAsia"/>
          <w:szCs w:val="21"/>
        </w:rPr>
        <w:t>供給ショック</w:t>
      </w:r>
      <w:r w:rsidR="00855D0C" w:rsidRPr="006D1019">
        <w:rPr>
          <w:rFonts w:ascii="游明朝" w:eastAsia="游明朝" w:hAnsi="游明朝" w:hint="eastAsia"/>
          <w:szCs w:val="21"/>
        </w:rPr>
        <w:t>”</w:t>
      </w:r>
      <w:r w:rsidR="00DD115A">
        <w:rPr>
          <w:rFonts w:ascii="游明朝" w:eastAsia="游明朝" w:hAnsi="游明朝" w:hint="eastAsia"/>
          <w:szCs w:val="21"/>
        </w:rPr>
        <w:t>と</w:t>
      </w:r>
      <w:r w:rsidRPr="006D1019">
        <w:rPr>
          <w:rFonts w:ascii="游明朝" w:eastAsia="游明朝" w:hAnsi="游明朝" w:hint="eastAsia"/>
          <w:szCs w:val="21"/>
        </w:rPr>
        <w:t>対面サービスの需要急減、耐久財の需要蒸発等の</w:t>
      </w:r>
      <w:r w:rsidR="00855D0C" w:rsidRPr="006D1019">
        <w:rPr>
          <w:rFonts w:ascii="游明朝" w:eastAsia="游明朝" w:hAnsi="游明朝" w:hint="eastAsia"/>
          <w:szCs w:val="21"/>
        </w:rPr>
        <w:t>“</w:t>
      </w:r>
      <w:r w:rsidRPr="006D1019">
        <w:rPr>
          <w:rFonts w:ascii="游明朝" w:eastAsia="游明朝" w:hAnsi="游明朝" w:hint="eastAsia"/>
          <w:szCs w:val="21"/>
        </w:rPr>
        <w:t>需要ショック</w:t>
      </w:r>
      <w:r w:rsidR="00855D0C" w:rsidRPr="006D1019">
        <w:rPr>
          <w:rFonts w:ascii="游明朝" w:eastAsia="游明朝" w:hAnsi="游明朝" w:hint="eastAsia"/>
          <w:szCs w:val="21"/>
        </w:rPr>
        <w:t>”</w:t>
      </w:r>
      <w:r w:rsidRPr="006D1019">
        <w:rPr>
          <w:rFonts w:ascii="游明朝" w:eastAsia="游明朝" w:hAnsi="游明朝" w:hint="eastAsia"/>
          <w:szCs w:val="21"/>
        </w:rPr>
        <w:t>の双方のショックが、雇用・所得環境の急激な悪化をもたらしてい</w:t>
      </w:r>
      <w:r w:rsidR="00DD115A">
        <w:rPr>
          <w:rFonts w:ascii="游明朝" w:eastAsia="游明朝" w:hAnsi="游明朝" w:hint="eastAsia"/>
          <w:szCs w:val="21"/>
        </w:rPr>
        <w:t>る</w:t>
      </w:r>
      <w:r w:rsidR="005E4C92">
        <w:rPr>
          <w:rFonts w:ascii="游明朝" w:eastAsia="游明朝" w:hAnsi="游明朝" w:hint="eastAsia"/>
          <w:szCs w:val="21"/>
        </w:rPr>
        <w:t>ものと</w:t>
      </w:r>
      <w:r w:rsidR="00DD115A">
        <w:rPr>
          <w:rFonts w:ascii="游明朝" w:eastAsia="游明朝" w:hAnsi="游明朝" w:hint="eastAsia"/>
          <w:szCs w:val="21"/>
        </w:rPr>
        <w:t>考えられます</w:t>
      </w:r>
      <w:r w:rsidRPr="006D1019">
        <w:rPr>
          <w:rFonts w:ascii="游明朝" w:eastAsia="游明朝" w:hAnsi="游明朝" w:hint="eastAsia"/>
          <w:szCs w:val="21"/>
        </w:rPr>
        <w:t>。</w:t>
      </w:r>
      <w:r w:rsidR="00532A09">
        <w:rPr>
          <w:rFonts w:ascii="游明朝" w:eastAsia="游明朝" w:hAnsi="游明朝" w:hint="eastAsia"/>
          <w:szCs w:val="21"/>
        </w:rPr>
        <w:t>その一方で、デジタル技術の活用が促進され、非接触型ビジネスの伸長など、ポストコロナの世界での新しいビジネスの機会が拡がる可能性も見えています。</w:t>
      </w:r>
    </w:p>
    <w:p w14:paraId="3BD2BCDF" w14:textId="77777777" w:rsidR="00094429" w:rsidRPr="005E4C92" w:rsidRDefault="00094429" w:rsidP="00094429">
      <w:pPr>
        <w:rPr>
          <w:rFonts w:ascii="游明朝" w:eastAsia="游明朝" w:hAnsi="游明朝"/>
          <w:szCs w:val="21"/>
        </w:rPr>
      </w:pPr>
    </w:p>
    <w:p w14:paraId="1EA498A5" w14:textId="1384D41F" w:rsidR="00094429" w:rsidRPr="00532A09" w:rsidRDefault="00094429" w:rsidP="006D1019">
      <w:pPr>
        <w:ind w:firstLineChars="100" w:firstLine="210"/>
        <w:rPr>
          <w:rFonts w:ascii="游明朝" w:eastAsia="游明朝" w:hAnsi="游明朝"/>
          <w:szCs w:val="21"/>
        </w:rPr>
      </w:pPr>
      <w:r w:rsidRPr="006D1019">
        <w:rPr>
          <w:rFonts w:ascii="游明朝" w:eastAsia="游明朝" w:hAnsi="游明朝"/>
          <w:szCs w:val="21"/>
        </w:rPr>
        <w:t>日韓</w:t>
      </w:r>
      <w:r w:rsidRPr="006D1019">
        <w:rPr>
          <w:rFonts w:ascii="游明朝" w:eastAsia="游明朝" w:hAnsi="游明朝" w:hint="eastAsia"/>
          <w:szCs w:val="21"/>
        </w:rPr>
        <w:t>両国は</w:t>
      </w:r>
      <w:r w:rsidRPr="006D1019">
        <w:rPr>
          <w:rFonts w:ascii="游明朝" w:eastAsia="游明朝" w:hAnsi="游明朝"/>
          <w:szCs w:val="21"/>
        </w:rPr>
        <w:t>、自由主義経済を共通理念と</w:t>
      </w:r>
      <w:r w:rsidR="00532A09">
        <w:rPr>
          <w:rFonts w:ascii="游明朝" w:eastAsia="游明朝" w:hAnsi="游明朝" w:hint="eastAsia"/>
          <w:szCs w:val="21"/>
        </w:rPr>
        <w:t>する極めて重要な隣国同士と</w:t>
      </w:r>
      <w:r w:rsidRPr="006D1019">
        <w:rPr>
          <w:rFonts w:ascii="游明朝" w:eastAsia="游明朝" w:hAnsi="游明朝"/>
          <w:szCs w:val="21"/>
        </w:rPr>
        <w:t>して</w:t>
      </w:r>
      <w:r w:rsidRPr="006D1019">
        <w:rPr>
          <w:rFonts w:ascii="游明朝" w:eastAsia="游明朝" w:hAnsi="游明朝" w:hint="eastAsia"/>
          <w:szCs w:val="21"/>
        </w:rPr>
        <w:t>1965年の</w:t>
      </w:r>
      <w:r w:rsidRPr="006D1019">
        <w:rPr>
          <w:rFonts w:ascii="游明朝" w:eastAsia="游明朝" w:hAnsi="游明朝"/>
          <w:szCs w:val="21"/>
        </w:rPr>
        <w:t>国交正常化以来、</w:t>
      </w:r>
      <w:r w:rsidRPr="006D1019">
        <w:rPr>
          <w:rFonts w:ascii="游明朝" w:eastAsia="游明朝" w:hAnsi="游明朝" w:hint="eastAsia"/>
          <w:szCs w:val="21"/>
        </w:rPr>
        <w:t>貿易</w:t>
      </w:r>
      <w:r w:rsidRPr="006D1019">
        <w:rPr>
          <w:rFonts w:ascii="游明朝" w:eastAsia="游明朝" w:hAnsi="游明朝"/>
          <w:szCs w:val="21"/>
        </w:rPr>
        <w:t>・投資・技術提携等</w:t>
      </w:r>
      <w:r w:rsidR="00532A09">
        <w:rPr>
          <w:rFonts w:ascii="游明朝" w:eastAsia="游明朝" w:hAnsi="游明朝" w:hint="eastAsia"/>
          <w:szCs w:val="21"/>
        </w:rPr>
        <w:t>の</w:t>
      </w:r>
      <w:r w:rsidRPr="006D1019">
        <w:rPr>
          <w:rFonts w:ascii="游明朝" w:eastAsia="游明朝" w:hAnsi="游明朝" w:hint="eastAsia"/>
          <w:szCs w:val="21"/>
        </w:rPr>
        <w:t>様々な</w:t>
      </w:r>
      <w:r w:rsidRPr="006D1019">
        <w:rPr>
          <w:rFonts w:ascii="游明朝" w:eastAsia="游明朝" w:hAnsi="游明朝"/>
          <w:szCs w:val="21"/>
        </w:rPr>
        <w:t>形で経済的な協力関係を構築してきました。日韓</w:t>
      </w:r>
      <w:r w:rsidRPr="006D1019">
        <w:rPr>
          <w:rFonts w:ascii="游明朝" w:eastAsia="游明朝" w:hAnsi="游明朝" w:hint="eastAsia"/>
          <w:szCs w:val="21"/>
        </w:rPr>
        <w:t>両国</w:t>
      </w:r>
      <w:r w:rsidR="006D1019" w:rsidRPr="006D1019">
        <w:rPr>
          <w:rFonts w:ascii="游明朝" w:eastAsia="游明朝" w:hAnsi="游明朝" w:hint="eastAsia"/>
          <w:szCs w:val="21"/>
        </w:rPr>
        <w:t>に</w:t>
      </w:r>
      <w:r w:rsidRPr="006D1019">
        <w:rPr>
          <w:rFonts w:ascii="游明朝" w:eastAsia="游明朝" w:hAnsi="游明朝" w:hint="eastAsia"/>
          <w:szCs w:val="21"/>
        </w:rPr>
        <w:t>は多くの懸案事項が</w:t>
      </w:r>
      <w:r w:rsidRPr="006D1019">
        <w:rPr>
          <w:rFonts w:ascii="游明朝" w:eastAsia="游明朝" w:hAnsi="游明朝"/>
          <w:szCs w:val="21"/>
        </w:rPr>
        <w:t>ある</w:t>
      </w:r>
      <w:r w:rsidR="00532A09">
        <w:rPr>
          <w:rFonts w:ascii="游明朝" w:eastAsia="游明朝" w:hAnsi="游明朝" w:hint="eastAsia"/>
          <w:szCs w:val="21"/>
        </w:rPr>
        <w:t>ものの</w:t>
      </w:r>
      <w:r w:rsidR="006D1019" w:rsidRPr="006D1019">
        <w:rPr>
          <w:rFonts w:ascii="游明朝" w:eastAsia="游明朝" w:hAnsi="游明朝" w:hint="eastAsia"/>
          <w:szCs w:val="21"/>
        </w:rPr>
        <w:t>、</w:t>
      </w:r>
      <w:r w:rsidRPr="006D1019">
        <w:rPr>
          <w:rFonts w:ascii="游明朝" w:eastAsia="游明朝" w:hAnsi="游明朝"/>
          <w:szCs w:val="21"/>
        </w:rPr>
        <w:t>両国の経済的関係</w:t>
      </w:r>
      <w:r w:rsidRPr="006D1019">
        <w:rPr>
          <w:rFonts w:ascii="游明朝" w:eastAsia="游明朝" w:hAnsi="游明朝" w:hint="eastAsia"/>
          <w:szCs w:val="21"/>
        </w:rPr>
        <w:t>の結びつきは</w:t>
      </w:r>
      <w:r w:rsidRPr="006D1019">
        <w:rPr>
          <w:rFonts w:ascii="游明朝" w:eastAsia="游明朝" w:hAnsi="游明朝"/>
          <w:szCs w:val="21"/>
        </w:rPr>
        <w:t>強く</w:t>
      </w:r>
      <w:r w:rsidRPr="006D1019">
        <w:rPr>
          <w:rFonts w:ascii="游明朝" w:eastAsia="游明朝" w:hAnsi="游明朝" w:hint="eastAsia"/>
          <w:szCs w:val="21"/>
        </w:rPr>
        <w:t>、ソウル</w:t>
      </w:r>
      <w:r w:rsidRPr="006D1019">
        <w:rPr>
          <w:rFonts w:ascii="游明朝" w:eastAsia="游明朝" w:hAnsi="游明朝"/>
          <w:szCs w:val="21"/>
        </w:rPr>
        <w:t>ジャパンクラブ（</w:t>
      </w:r>
      <w:r w:rsidRPr="006D1019">
        <w:rPr>
          <w:rFonts w:ascii="游明朝" w:eastAsia="游明朝" w:hAnsi="游明朝" w:hint="eastAsia"/>
          <w:szCs w:val="21"/>
        </w:rPr>
        <w:t>SJC）</w:t>
      </w:r>
      <w:r w:rsidR="00532A09">
        <w:rPr>
          <w:rFonts w:ascii="游明朝" w:eastAsia="游明朝" w:hAnsi="游明朝" w:hint="eastAsia"/>
          <w:szCs w:val="21"/>
        </w:rPr>
        <w:t>会員</w:t>
      </w:r>
      <w:r w:rsidRPr="006D1019">
        <w:rPr>
          <w:rFonts w:ascii="游明朝" w:eastAsia="游明朝" w:hAnsi="游明朝"/>
          <w:szCs w:val="21"/>
        </w:rPr>
        <w:t>企業は</w:t>
      </w:r>
      <w:r w:rsidRPr="006D1019">
        <w:rPr>
          <w:rFonts w:ascii="游明朝" w:eastAsia="游明朝" w:hAnsi="游明朝" w:hint="eastAsia"/>
          <w:szCs w:val="21"/>
        </w:rPr>
        <w:t>、</w:t>
      </w:r>
      <w:r w:rsidRPr="006D1019">
        <w:rPr>
          <w:rFonts w:ascii="游明朝" w:eastAsia="游明朝" w:hAnsi="游明朝"/>
          <w:szCs w:val="21"/>
        </w:rPr>
        <w:t>企業活動を通じ</w:t>
      </w:r>
      <w:r w:rsidRPr="006D1019">
        <w:rPr>
          <w:rFonts w:ascii="游明朝" w:eastAsia="游明朝" w:hAnsi="游明朝" w:hint="eastAsia"/>
          <w:szCs w:val="21"/>
        </w:rPr>
        <w:t>韓国との</w:t>
      </w:r>
      <w:r w:rsidRPr="006D1019">
        <w:rPr>
          <w:rFonts w:ascii="游明朝" w:eastAsia="游明朝" w:hAnsi="游明朝"/>
          <w:szCs w:val="21"/>
        </w:rPr>
        <w:t>経済関係</w:t>
      </w:r>
      <w:r w:rsidRPr="006D1019">
        <w:rPr>
          <w:rFonts w:ascii="游明朝" w:eastAsia="游明朝" w:hAnsi="游明朝" w:hint="eastAsia"/>
          <w:szCs w:val="21"/>
        </w:rPr>
        <w:t>の</w:t>
      </w:r>
      <w:r w:rsidRPr="006D1019">
        <w:rPr>
          <w:rFonts w:ascii="游明朝" w:eastAsia="游明朝" w:hAnsi="游明朝"/>
          <w:szCs w:val="21"/>
        </w:rPr>
        <w:t>維持・拡大に努めて</w:t>
      </w:r>
      <w:r w:rsidRPr="006D1019">
        <w:rPr>
          <w:rFonts w:ascii="游明朝" w:eastAsia="游明朝" w:hAnsi="游明朝" w:hint="eastAsia"/>
          <w:szCs w:val="21"/>
        </w:rPr>
        <w:t>います。コロナショック</w:t>
      </w:r>
      <w:r w:rsidR="00DD115A">
        <w:rPr>
          <w:rFonts w:ascii="游明朝" w:eastAsia="游明朝" w:hAnsi="游明朝" w:hint="eastAsia"/>
          <w:szCs w:val="21"/>
        </w:rPr>
        <w:t>や現下の日韓関係</w:t>
      </w:r>
      <w:r w:rsidR="00532A09">
        <w:rPr>
          <w:rFonts w:ascii="游明朝" w:eastAsia="游明朝" w:hAnsi="游明朝" w:hint="eastAsia"/>
          <w:szCs w:val="21"/>
        </w:rPr>
        <w:t>の影響を受け、企業活動が</w:t>
      </w:r>
      <w:r w:rsidRPr="006D1019">
        <w:rPr>
          <w:rFonts w:ascii="游明朝" w:eastAsia="游明朝" w:hAnsi="游明朝" w:hint="eastAsia"/>
          <w:szCs w:val="21"/>
        </w:rPr>
        <w:t>困難な状況</w:t>
      </w:r>
      <w:r w:rsidRPr="006D1019">
        <w:rPr>
          <w:rFonts w:ascii="游明朝" w:eastAsia="游明朝" w:hAnsi="游明朝"/>
          <w:szCs w:val="21"/>
        </w:rPr>
        <w:t>に</w:t>
      </w:r>
      <w:r w:rsidR="00532A09">
        <w:rPr>
          <w:rFonts w:ascii="游明朝" w:eastAsia="游明朝" w:hAnsi="游明朝" w:hint="eastAsia"/>
          <w:szCs w:val="21"/>
        </w:rPr>
        <w:t>置かれている今だからこそ</w:t>
      </w:r>
      <w:r w:rsidRPr="006D1019">
        <w:rPr>
          <w:rFonts w:ascii="游明朝" w:eastAsia="游明朝" w:hAnsi="游明朝" w:hint="eastAsia"/>
          <w:szCs w:val="21"/>
        </w:rPr>
        <w:t>、</w:t>
      </w:r>
      <w:r w:rsidR="00532A09">
        <w:rPr>
          <w:rFonts w:ascii="游明朝" w:eastAsia="游明朝" w:hAnsi="游明朝" w:hint="eastAsia"/>
          <w:szCs w:val="21"/>
        </w:rPr>
        <w:t>両国企業が連携する</w:t>
      </w:r>
      <w:r w:rsidRPr="006D1019">
        <w:rPr>
          <w:rFonts w:ascii="游明朝" w:eastAsia="游明朝" w:hAnsi="游明朝"/>
          <w:szCs w:val="21"/>
        </w:rPr>
        <w:t>経済</w:t>
      </w:r>
      <w:r w:rsidR="00532A09">
        <w:rPr>
          <w:rFonts w:ascii="游明朝" w:eastAsia="游明朝" w:hAnsi="游明朝" w:hint="eastAsia"/>
          <w:szCs w:val="21"/>
        </w:rPr>
        <w:t>活動の維持・活性化は従来にもまして</w:t>
      </w:r>
      <w:r w:rsidRPr="006D1019">
        <w:rPr>
          <w:rFonts w:ascii="游明朝" w:eastAsia="游明朝" w:hAnsi="游明朝"/>
          <w:szCs w:val="21"/>
        </w:rPr>
        <w:t>重要</w:t>
      </w:r>
      <w:r w:rsidR="00532A09">
        <w:rPr>
          <w:rFonts w:ascii="游明朝" w:eastAsia="游明朝" w:hAnsi="游明朝" w:hint="eastAsia"/>
          <w:szCs w:val="21"/>
        </w:rPr>
        <w:t>です。その中で、日韓ビジネス交流を体現するS</w:t>
      </w:r>
      <w:r w:rsidR="00532A09">
        <w:rPr>
          <w:rFonts w:ascii="游明朝" w:eastAsia="游明朝" w:hAnsi="游明朝"/>
          <w:szCs w:val="21"/>
        </w:rPr>
        <w:t>JC</w:t>
      </w:r>
      <w:r w:rsidR="00532A09">
        <w:rPr>
          <w:rFonts w:ascii="游明朝" w:eastAsia="游明朝" w:hAnsi="游明朝" w:hint="eastAsia"/>
          <w:szCs w:val="21"/>
        </w:rPr>
        <w:t>会員企業が、両国経済や社会に果たす役割は小さくないと自負しています。</w:t>
      </w:r>
    </w:p>
    <w:p w14:paraId="2B80BF6B" w14:textId="77777777" w:rsidR="00094429" w:rsidRPr="006D1019" w:rsidRDefault="00094429" w:rsidP="00094429">
      <w:pPr>
        <w:rPr>
          <w:rFonts w:ascii="游明朝" w:eastAsia="游明朝" w:hAnsi="游明朝"/>
          <w:szCs w:val="21"/>
        </w:rPr>
      </w:pPr>
    </w:p>
    <w:p w14:paraId="048DC50E" w14:textId="5CD1DA39" w:rsidR="00094429" w:rsidRPr="006D1019" w:rsidRDefault="00094429" w:rsidP="006D1019">
      <w:pPr>
        <w:ind w:firstLineChars="100" w:firstLine="210"/>
        <w:rPr>
          <w:rFonts w:ascii="游明朝" w:eastAsia="游明朝" w:hAnsi="游明朝"/>
          <w:szCs w:val="21"/>
        </w:rPr>
      </w:pPr>
      <w:r w:rsidRPr="006D1019">
        <w:rPr>
          <w:rFonts w:ascii="游明朝" w:eastAsia="游明朝" w:hAnsi="游明朝" w:hint="eastAsia"/>
          <w:szCs w:val="21"/>
        </w:rPr>
        <w:t>日本企業の</w:t>
      </w:r>
      <w:r w:rsidRPr="006D1019">
        <w:rPr>
          <w:rFonts w:ascii="游明朝" w:eastAsia="游明朝" w:hAnsi="游明朝"/>
          <w:szCs w:val="21"/>
        </w:rPr>
        <w:t>韓国に対する</w:t>
      </w:r>
      <w:r w:rsidRPr="006D1019">
        <w:rPr>
          <w:rFonts w:ascii="游明朝" w:eastAsia="游明朝" w:hAnsi="游明朝" w:hint="eastAsia"/>
          <w:szCs w:val="21"/>
        </w:rPr>
        <w:t>投資額は、</w:t>
      </w:r>
      <w:r w:rsidRPr="006D1019">
        <w:rPr>
          <w:rFonts w:ascii="游明朝" w:eastAsia="游明朝" w:hAnsi="游明朝"/>
          <w:szCs w:val="21"/>
        </w:rPr>
        <w:t>2020</w:t>
      </w:r>
      <w:r w:rsidRPr="006D1019">
        <w:rPr>
          <w:rFonts w:ascii="游明朝" w:eastAsia="游明朝" w:hAnsi="游明朝" w:hint="eastAsia"/>
          <w:szCs w:val="21"/>
        </w:rPr>
        <w:t>年</w:t>
      </w:r>
      <w:r w:rsidRPr="006D1019">
        <w:rPr>
          <w:rFonts w:ascii="游明朝" w:eastAsia="游明朝" w:hAnsi="游明朝"/>
          <w:szCs w:val="21"/>
        </w:rPr>
        <w:t>（</w:t>
      </w:r>
      <w:r w:rsidR="00964727">
        <w:rPr>
          <w:rFonts w:ascii="游明朝" w:eastAsia="游明朝" w:hAnsi="游明朝" w:hint="eastAsia"/>
          <w:szCs w:val="21"/>
        </w:rPr>
        <w:t>第３四半期</w:t>
      </w:r>
      <w:r w:rsidRPr="006D1019">
        <w:rPr>
          <w:rFonts w:ascii="游明朝" w:eastAsia="游明朝" w:hAnsi="游明朝" w:hint="eastAsia"/>
          <w:szCs w:val="21"/>
        </w:rPr>
        <w:t>時点</w:t>
      </w:r>
      <w:r w:rsidR="00964727">
        <w:rPr>
          <w:rFonts w:ascii="游明朝" w:eastAsia="游明朝" w:hAnsi="游明朝" w:hint="eastAsia"/>
          <w:szCs w:val="21"/>
        </w:rPr>
        <w:t>）</w:t>
      </w:r>
      <w:r w:rsidRPr="006D1019">
        <w:rPr>
          <w:rFonts w:ascii="游明朝" w:eastAsia="游明朝" w:hAnsi="游明朝" w:hint="eastAsia"/>
          <w:szCs w:val="21"/>
        </w:rPr>
        <w:t>の</w:t>
      </w:r>
      <w:r w:rsidRPr="006D1019">
        <w:rPr>
          <w:rFonts w:ascii="游明朝" w:eastAsia="游明朝" w:hAnsi="游明朝"/>
          <w:szCs w:val="21"/>
        </w:rPr>
        <w:t>累計</w:t>
      </w:r>
      <w:r w:rsidR="001B5602" w:rsidRPr="006D1019">
        <w:rPr>
          <w:rFonts w:ascii="游明朝" w:eastAsia="游明朝" w:hAnsi="游明朝" w:hint="eastAsia"/>
          <w:szCs w:val="21"/>
        </w:rPr>
        <w:t>（申告ベース）</w:t>
      </w:r>
      <w:r w:rsidRPr="006D1019">
        <w:rPr>
          <w:rFonts w:ascii="游明朝" w:eastAsia="游明朝" w:hAnsi="游明朝"/>
          <w:szCs w:val="21"/>
        </w:rPr>
        <w:t>で</w:t>
      </w:r>
      <w:r w:rsidRPr="006D1019">
        <w:rPr>
          <w:rFonts w:ascii="游明朝" w:eastAsia="游明朝" w:hAnsi="游明朝" w:hint="eastAsia"/>
          <w:szCs w:val="21"/>
        </w:rPr>
        <w:t>463億ドル</w:t>
      </w:r>
      <w:r w:rsidRPr="006D1019">
        <w:rPr>
          <w:rFonts w:ascii="游明朝" w:eastAsia="游明朝" w:hAnsi="游明朝"/>
          <w:szCs w:val="21"/>
        </w:rPr>
        <w:t>と米国に次ぎ第</w:t>
      </w:r>
      <w:r w:rsidRPr="006D1019">
        <w:rPr>
          <w:rFonts w:ascii="游明朝" w:eastAsia="游明朝" w:hAnsi="游明朝" w:hint="eastAsia"/>
          <w:szCs w:val="21"/>
        </w:rPr>
        <w:t>2位</w:t>
      </w:r>
      <w:r w:rsidRPr="006D1019">
        <w:rPr>
          <w:rFonts w:ascii="游明朝" w:eastAsia="游明朝" w:hAnsi="游明朝"/>
          <w:szCs w:val="21"/>
        </w:rPr>
        <w:t>、実行ベースで</w:t>
      </w:r>
      <w:r w:rsidRPr="006D1019">
        <w:rPr>
          <w:rFonts w:ascii="游明朝" w:eastAsia="游明朝" w:hAnsi="游明朝" w:hint="eastAsia"/>
          <w:szCs w:val="21"/>
        </w:rPr>
        <w:t>347億ドル</w:t>
      </w:r>
      <w:r w:rsidRPr="006D1019">
        <w:rPr>
          <w:rFonts w:ascii="游明朝" w:eastAsia="游明朝" w:hAnsi="游明朝"/>
          <w:szCs w:val="21"/>
        </w:rPr>
        <w:t>となっており、</w:t>
      </w:r>
      <w:r w:rsidR="001B5602" w:rsidRPr="006D1019">
        <w:rPr>
          <w:rFonts w:ascii="游明朝" w:eastAsia="游明朝" w:hAnsi="游明朝" w:hint="eastAsia"/>
          <w:szCs w:val="21"/>
        </w:rPr>
        <w:t>外国企業による投資額（実行ベース）全体の約5分の1を占めいています。</w:t>
      </w:r>
      <w:r w:rsidRPr="006D1019">
        <w:rPr>
          <w:rFonts w:ascii="游明朝" w:eastAsia="游明朝" w:hAnsi="游明朝" w:hint="eastAsia"/>
          <w:szCs w:val="21"/>
        </w:rPr>
        <w:t>SJCは1998年から進出企業の現場の声をビジネス上の隘路事項として取り纏め、建議という形で提案</w:t>
      </w:r>
      <w:r w:rsidR="00DD115A">
        <w:rPr>
          <w:rFonts w:ascii="游明朝" w:eastAsia="游明朝" w:hAnsi="游明朝" w:hint="eastAsia"/>
          <w:szCs w:val="21"/>
        </w:rPr>
        <w:t>しています</w:t>
      </w:r>
      <w:r w:rsidRPr="006D1019">
        <w:rPr>
          <w:rFonts w:ascii="游明朝" w:eastAsia="游明朝" w:hAnsi="游明朝" w:hint="eastAsia"/>
          <w:szCs w:val="21"/>
        </w:rPr>
        <w:t>。韓国政府は、私どもの声に真摯に耳を傾け、これまで多くの制度改善に取り組まれてきました。SJCとして</w:t>
      </w:r>
      <w:r w:rsidR="00532A09">
        <w:rPr>
          <w:rFonts w:ascii="游明朝" w:eastAsia="游明朝" w:hAnsi="游明朝" w:hint="eastAsia"/>
          <w:szCs w:val="21"/>
        </w:rPr>
        <w:t>これを</w:t>
      </w:r>
      <w:r w:rsidRPr="006D1019">
        <w:rPr>
          <w:rFonts w:ascii="游明朝" w:eastAsia="游明朝" w:hAnsi="游明朝" w:hint="eastAsia"/>
          <w:szCs w:val="21"/>
        </w:rPr>
        <w:t>高く評価するとともに、韓国経済の発展を日韓両国のさらなる経済関係の強化を目指す立場から、この度</w:t>
      </w:r>
      <w:r w:rsidR="00DD115A">
        <w:rPr>
          <w:rFonts w:ascii="游明朝" w:eastAsia="游明朝" w:hAnsi="游明朝" w:hint="eastAsia"/>
          <w:szCs w:val="21"/>
        </w:rPr>
        <w:t>、</w:t>
      </w:r>
      <w:r w:rsidRPr="006D1019">
        <w:rPr>
          <w:rFonts w:ascii="游明朝" w:eastAsia="游明朝" w:hAnsi="游明朝" w:hint="eastAsia"/>
          <w:szCs w:val="21"/>
        </w:rPr>
        <w:t>23回目となる建議を提出</w:t>
      </w:r>
      <w:r w:rsidR="006D1019" w:rsidRPr="006D1019">
        <w:rPr>
          <w:rFonts w:ascii="游明朝" w:eastAsia="游明朝" w:hAnsi="游明朝" w:hint="eastAsia"/>
          <w:szCs w:val="21"/>
        </w:rPr>
        <w:t>すること</w:t>
      </w:r>
      <w:r w:rsidR="00DD115A">
        <w:rPr>
          <w:rFonts w:ascii="游明朝" w:eastAsia="游明朝" w:hAnsi="游明朝" w:hint="eastAsia"/>
          <w:szCs w:val="21"/>
        </w:rPr>
        <w:t>に</w:t>
      </w:r>
      <w:r w:rsidR="006D1019" w:rsidRPr="006D1019">
        <w:rPr>
          <w:rFonts w:ascii="游明朝" w:eastAsia="游明朝" w:hAnsi="游明朝" w:hint="eastAsia"/>
          <w:szCs w:val="21"/>
        </w:rPr>
        <w:t>しました</w:t>
      </w:r>
      <w:r w:rsidRPr="006D1019">
        <w:rPr>
          <w:rFonts w:ascii="游明朝" w:eastAsia="游明朝" w:hAnsi="游明朝" w:hint="eastAsia"/>
          <w:szCs w:val="21"/>
        </w:rPr>
        <w:t>。</w:t>
      </w:r>
    </w:p>
    <w:p w14:paraId="4DCD552B" w14:textId="77777777" w:rsidR="00094429" w:rsidRPr="00DD115A" w:rsidRDefault="00094429" w:rsidP="00094429">
      <w:pPr>
        <w:rPr>
          <w:rFonts w:ascii="游明朝" w:eastAsia="游明朝" w:hAnsi="游明朝"/>
          <w:szCs w:val="21"/>
        </w:rPr>
      </w:pPr>
    </w:p>
    <w:p w14:paraId="59493D78" w14:textId="12B39794" w:rsidR="00094429" w:rsidRPr="006D1019" w:rsidRDefault="00094429" w:rsidP="006D1019">
      <w:pPr>
        <w:ind w:firstLineChars="100" w:firstLine="210"/>
        <w:rPr>
          <w:rFonts w:ascii="游明朝" w:eastAsia="游明朝" w:hAnsi="游明朝"/>
          <w:szCs w:val="21"/>
        </w:rPr>
      </w:pPr>
      <w:r w:rsidRPr="006D1019">
        <w:rPr>
          <w:rFonts w:ascii="游明朝" w:eastAsia="游明朝" w:hAnsi="游明朝" w:hint="eastAsia"/>
          <w:szCs w:val="21"/>
        </w:rPr>
        <w:t>今回の建議</w:t>
      </w:r>
      <w:r w:rsidR="00532A09">
        <w:rPr>
          <w:rFonts w:ascii="游明朝" w:eastAsia="游明朝" w:hAnsi="游明朝" w:hint="eastAsia"/>
          <w:szCs w:val="21"/>
        </w:rPr>
        <w:t>事項</w:t>
      </w:r>
      <w:r w:rsidRPr="006D1019">
        <w:rPr>
          <w:rFonts w:ascii="游明朝" w:eastAsia="游明朝" w:hAnsi="游明朝" w:hint="eastAsia"/>
          <w:szCs w:val="21"/>
        </w:rPr>
        <w:t>では、労働、税務、金融、知的財産、産業、</w:t>
      </w:r>
      <w:r w:rsidR="00761780">
        <w:rPr>
          <w:rFonts w:ascii="游明朝" w:eastAsia="游明朝" w:hAnsi="游明朝" w:hint="eastAsia"/>
          <w:szCs w:val="21"/>
        </w:rPr>
        <w:t>保健</w:t>
      </w:r>
      <w:r w:rsidRPr="006D1019">
        <w:rPr>
          <w:rFonts w:ascii="游明朝" w:eastAsia="游明朝" w:hAnsi="游明朝" w:hint="eastAsia"/>
          <w:szCs w:val="21"/>
        </w:rPr>
        <w:t>・衛生、個別案件の合計34項目（新規25件、継続9件）を取り上げています。この中で特に重要な課題は以下の</w:t>
      </w:r>
      <w:r w:rsidR="0056550E">
        <w:rPr>
          <w:rFonts w:ascii="游明朝" w:eastAsia="游明朝" w:hAnsi="游明朝"/>
          <w:szCs w:val="21"/>
        </w:rPr>
        <w:t>8</w:t>
      </w:r>
      <w:r w:rsidR="006D1019" w:rsidRPr="006D1019">
        <w:rPr>
          <w:rFonts w:ascii="游明朝" w:eastAsia="游明朝" w:hAnsi="游明朝" w:hint="eastAsia"/>
          <w:szCs w:val="21"/>
        </w:rPr>
        <w:t>件</w:t>
      </w:r>
      <w:r w:rsidR="00532A09">
        <w:rPr>
          <w:rFonts w:ascii="游明朝" w:eastAsia="游明朝" w:hAnsi="游明朝" w:hint="eastAsia"/>
          <w:szCs w:val="21"/>
        </w:rPr>
        <w:t>となりま</w:t>
      </w:r>
      <w:r w:rsidR="006D1019" w:rsidRPr="006D1019">
        <w:rPr>
          <w:rFonts w:ascii="游明朝" w:eastAsia="游明朝" w:hAnsi="游明朝" w:hint="eastAsia"/>
          <w:szCs w:val="21"/>
        </w:rPr>
        <w:t>す。</w:t>
      </w:r>
    </w:p>
    <w:p w14:paraId="69C7FF2E" w14:textId="77777777" w:rsidR="00094429" w:rsidRPr="006D1019" w:rsidRDefault="00094429" w:rsidP="00094429">
      <w:pPr>
        <w:rPr>
          <w:rFonts w:ascii="游明朝" w:eastAsia="游明朝" w:hAnsi="游明朝"/>
          <w:szCs w:val="21"/>
        </w:rPr>
      </w:pPr>
    </w:p>
    <w:p w14:paraId="389578B4" w14:textId="77777777" w:rsidR="00094429" w:rsidRPr="006D1019" w:rsidRDefault="00094429" w:rsidP="00094429">
      <w:pPr>
        <w:rPr>
          <w:rFonts w:ascii="游明朝" w:eastAsia="游明朝" w:hAnsi="游明朝" w:cs="ＭＳ ゴシック"/>
          <w:kern w:val="0"/>
          <w:szCs w:val="21"/>
        </w:rPr>
      </w:pPr>
      <w:r w:rsidRPr="006D1019">
        <w:rPr>
          <w:rFonts w:ascii="游明朝" w:eastAsia="游明朝" w:hAnsi="游明朝" w:hint="eastAsia"/>
          <w:szCs w:val="21"/>
        </w:rPr>
        <w:t>１．</w:t>
      </w:r>
      <w:r w:rsidRPr="006D1019">
        <w:rPr>
          <w:rFonts w:ascii="游明朝" w:eastAsia="游明朝" w:hAnsi="游明朝" w:cs="ＭＳ ゴシック"/>
          <w:kern w:val="0"/>
          <w:szCs w:val="21"/>
        </w:rPr>
        <w:t>勤労基準法における「管理・監督者」の定義の明確化</w:t>
      </w:r>
      <w:r w:rsidRPr="006D1019">
        <w:rPr>
          <w:rFonts w:ascii="游明朝" w:eastAsia="游明朝" w:hAnsi="游明朝" w:cs="ＭＳ ゴシック" w:hint="eastAsia"/>
          <w:kern w:val="0"/>
          <w:szCs w:val="21"/>
        </w:rPr>
        <w:t>【新規】</w:t>
      </w:r>
    </w:p>
    <w:p w14:paraId="594467EE" w14:textId="4205510E" w:rsidR="00094429" w:rsidRPr="006D1019" w:rsidRDefault="00094429" w:rsidP="00094429">
      <w:pPr>
        <w:rPr>
          <w:rFonts w:ascii="游明朝" w:eastAsia="游明朝" w:hAnsi="游明朝" w:cs="Meiryo UI"/>
          <w:szCs w:val="21"/>
        </w:rPr>
      </w:pPr>
      <w:r w:rsidRPr="006D1019">
        <w:rPr>
          <w:rFonts w:ascii="游明朝" w:eastAsia="游明朝" w:hAnsi="游明朝" w:cs="Meiryo UI" w:hint="eastAsia"/>
          <w:szCs w:val="21"/>
        </w:rPr>
        <w:t>２．信用保証基金への拠出金について【</w:t>
      </w:r>
      <w:r w:rsidR="00D57879">
        <w:rPr>
          <w:rFonts w:ascii="游明朝" w:eastAsia="游明朝" w:hAnsi="游明朝" w:cs="Meiryo UI" w:hint="eastAsia"/>
          <w:szCs w:val="21"/>
        </w:rPr>
        <w:t>継続</w:t>
      </w:r>
      <w:r w:rsidRPr="006D1019">
        <w:rPr>
          <w:rFonts w:ascii="游明朝" w:eastAsia="游明朝" w:hAnsi="游明朝" w:cs="Meiryo UI" w:hint="eastAsia"/>
          <w:szCs w:val="21"/>
        </w:rPr>
        <w:t>】</w:t>
      </w:r>
    </w:p>
    <w:p w14:paraId="30540DCC" w14:textId="0CBBA4F9" w:rsidR="00094429" w:rsidRPr="006D1019" w:rsidRDefault="00094429" w:rsidP="00094429">
      <w:pPr>
        <w:rPr>
          <w:rFonts w:ascii="游明朝" w:eastAsia="游明朝" w:hAnsi="游明朝"/>
          <w:szCs w:val="21"/>
        </w:rPr>
      </w:pPr>
      <w:r w:rsidRPr="006D1019">
        <w:rPr>
          <w:rFonts w:ascii="游明朝" w:eastAsia="游明朝" w:hAnsi="游明朝" w:hint="eastAsia"/>
          <w:szCs w:val="21"/>
        </w:rPr>
        <w:t>３</w:t>
      </w:r>
      <w:r w:rsidRPr="006D1019">
        <w:rPr>
          <w:rFonts w:ascii="游明朝" w:eastAsia="游明朝" w:hAnsi="游明朝" w:cs="Tahoma" w:hint="eastAsia"/>
          <w:color w:val="000000"/>
          <w:szCs w:val="21"/>
        </w:rPr>
        <w:t>．預金保険料のうち</w:t>
      </w:r>
      <w:r w:rsidRPr="006D1019">
        <w:rPr>
          <w:rFonts w:ascii="游明朝" w:eastAsia="游明朝" w:hAnsi="游明朝" w:cs="Tahoma" w:hint="eastAsia"/>
          <w:szCs w:val="21"/>
        </w:rPr>
        <w:t>特別寄与金の免除または料率引下げ【</w:t>
      </w:r>
      <w:r w:rsidR="00D57879">
        <w:rPr>
          <w:rFonts w:ascii="游明朝" w:eastAsia="游明朝" w:hAnsi="游明朝" w:cs="Tahoma" w:hint="eastAsia"/>
          <w:szCs w:val="21"/>
        </w:rPr>
        <w:t>継続</w:t>
      </w:r>
      <w:r w:rsidRPr="006D1019">
        <w:rPr>
          <w:rFonts w:ascii="游明朝" w:eastAsia="游明朝" w:hAnsi="游明朝" w:cs="Tahoma" w:hint="eastAsia"/>
          <w:szCs w:val="21"/>
        </w:rPr>
        <w:t>】</w:t>
      </w:r>
    </w:p>
    <w:p w14:paraId="23A21A03" w14:textId="12A1AA6C" w:rsidR="00094429" w:rsidRPr="006D1019" w:rsidRDefault="00094429" w:rsidP="00094429">
      <w:pPr>
        <w:rPr>
          <w:rFonts w:ascii="游明朝" w:eastAsia="游明朝" w:hAnsi="游明朝" w:cs="Gulim"/>
          <w:szCs w:val="21"/>
        </w:rPr>
      </w:pPr>
      <w:r w:rsidRPr="006D1019">
        <w:rPr>
          <w:rFonts w:ascii="游明朝" w:eastAsia="游明朝" w:hAnsi="游明朝" w:hint="eastAsia"/>
          <w:szCs w:val="21"/>
        </w:rPr>
        <w:t>４</w:t>
      </w:r>
      <w:r w:rsidR="00DD115A">
        <w:rPr>
          <w:rFonts w:ascii="游明朝" w:eastAsia="游明朝" w:hAnsi="游明朝" w:hint="eastAsia"/>
          <w:szCs w:val="21"/>
        </w:rPr>
        <w:t>．</w:t>
      </w:r>
      <w:r w:rsidRPr="006D1019">
        <w:rPr>
          <w:rFonts w:ascii="游明朝" w:eastAsia="游明朝" w:hAnsi="游明朝" w:hint="eastAsia"/>
          <w:szCs w:val="21"/>
        </w:rPr>
        <w:t>クラウドサービス利用報告手続の簡素化【新規】</w:t>
      </w:r>
    </w:p>
    <w:p w14:paraId="1CCCA2D5" w14:textId="131AA924" w:rsidR="00094429" w:rsidRPr="006D1019" w:rsidRDefault="00094429" w:rsidP="00094429">
      <w:pPr>
        <w:rPr>
          <w:rFonts w:ascii="游明朝" w:eastAsia="游明朝" w:hAnsi="游明朝" w:cs="Arial"/>
          <w:spacing w:val="-6"/>
          <w:szCs w:val="21"/>
        </w:rPr>
      </w:pPr>
      <w:r w:rsidRPr="006D1019">
        <w:rPr>
          <w:rFonts w:ascii="游明朝" w:eastAsia="游明朝" w:hAnsi="游明朝" w:hint="eastAsia"/>
          <w:color w:val="010101"/>
          <w:szCs w:val="21"/>
        </w:rPr>
        <w:t>５</w:t>
      </w:r>
      <w:r w:rsidR="00DD115A">
        <w:rPr>
          <w:rFonts w:ascii="游明朝" w:eastAsia="游明朝" w:hAnsi="游明朝" w:hint="eastAsia"/>
          <w:color w:val="010101"/>
          <w:szCs w:val="21"/>
        </w:rPr>
        <w:t>．</w:t>
      </w:r>
      <w:r w:rsidRPr="006D1019">
        <w:rPr>
          <w:rFonts w:ascii="游明朝" w:eastAsia="游明朝" w:hAnsi="游明朝" w:cs="Arial" w:hint="eastAsia"/>
          <w:spacing w:val="-6"/>
          <w:szCs w:val="21"/>
        </w:rPr>
        <w:t>特許出願に対する拒絶理由通知の応答期間・拒絶決定に対する不服申立期間の長期化【継続】</w:t>
      </w:r>
    </w:p>
    <w:p w14:paraId="718F92A1" w14:textId="5A21C1A5" w:rsidR="00094429" w:rsidRPr="006D1019" w:rsidRDefault="00094429" w:rsidP="00094429">
      <w:pPr>
        <w:rPr>
          <w:rFonts w:ascii="游明朝" w:eastAsia="游明朝" w:hAnsi="游明朝"/>
          <w:szCs w:val="21"/>
        </w:rPr>
      </w:pPr>
      <w:r w:rsidRPr="006D1019">
        <w:rPr>
          <w:rFonts w:ascii="游明朝" w:eastAsia="游明朝" w:hAnsi="游明朝" w:cs="Arial" w:hint="eastAsia"/>
          <w:color w:val="000000"/>
          <w:szCs w:val="21"/>
        </w:rPr>
        <w:lastRenderedPageBreak/>
        <w:t>６．産</w:t>
      </w:r>
      <w:r w:rsidR="009F1FB0">
        <w:rPr>
          <w:rFonts w:ascii="游明朝" w:eastAsia="游明朝" w:hAnsi="游明朝" w:cs="Arial" w:hint="eastAsia"/>
          <w:color w:val="000000"/>
          <w:szCs w:val="21"/>
        </w:rPr>
        <w:t>業</w:t>
      </w:r>
      <w:r w:rsidRPr="006D1019">
        <w:rPr>
          <w:rFonts w:ascii="游明朝" w:eastAsia="游明朝" w:hAnsi="游明朝" w:cs="Arial" w:hint="eastAsia"/>
          <w:color w:val="000000"/>
          <w:szCs w:val="21"/>
        </w:rPr>
        <w:t>安</w:t>
      </w:r>
      <w:r w:rsidR="009F1FB0">
        <w:rPr>
          <w:rFonts w:ascii="游明朝" w:eastAsia="游明朝" w:hAnsi="游明朝" w:cs="Arial" w:hint="eastAsia"/>
          <w:color w:val="000000"/>
          <w:szCs w:val="21"/>
        </w:rPr>
        <w:t>全保健</w:t>
      </w:r>
      <w:r w:rsidRPr="006D1019">
        <w:rPr>
          <w:rFonts w:ascii="游明朝" w:eastAsia="游明朝" w:hAnsi="游明朝" w:cs="Arial" w:hint="eastAsia"/>
          <w:color w:val="000000"/>
          <w:szCs w:val="21"/>
        </w:rPr>
        <w:t>法との整合性及び国際協調の</w:t>
      </w:r>
      <w:r w:rsidR="009F1FB0">
        <w:rPr>
          <w:rFonts w:ascii="游明朝" w:eastAsia="游明朝" w:hAnsi="游明朝" w:cs="Arial" w:hint="eastAsia"/>
          <w:color w:val="000000"/>
          <w:szCs w:val="21"/>
        </w:rPr>
        <w:t>観</w:t>
      </w:r>
      <w:r w:rsidRPr="006D1019">
        <w:rPr>
          <w:rFonts w:ascii="游明朝" w:eastAsia="游明朝" w:hAnsi="游明朝" w:cs="Arial" w:hint="eastAsia"/>
          <w:color w:val="000000"/>
          <w:szCs w:val="21"/>
        </w:rPr>
        <w:t>点からの化</w:t>
      </w:r>
      <w:r w:rsidR="009F1FB0">
        <w:rPr>
          <w:rFonts w:ascii="游明朝" w:eastAsia="游明朝" w:hAnsi="游明朝" w:cs="Arial" w:hint="eastAsia"/>
          <w:color w:val="000000"/>
          <w:szCs w:val="21"/>
        </w:rPr>
        <w:t>学物質</w:t>
      </w:r>
      <w:r w:rsidRPr="006D1019">
        <w:rPr>
          <w:rFonts w:ascii="游明朝" w:eastAsia="游明朝" w:hAnsi="游明朝" w:cs="Arial" w:hint="eastAsia"/>
          <w:color w:val="000000"/>
          <w:szCs w:val="21"/>
        </w:rPr>
        <w:t>管</w:t>
      </w:r>
      <w:r w:rsidR="009F1FB0">
        <w:rPr>
          <w:rFonts w:ascii="游明朝" w:eastAsia="游明朝" w:hAnsi="游明朝" w:cs="Arial" w:hint="eastAsia"/>
          <w:color w:val="000000"/>
          <w:szCs w:val="21"/>
        </w:rPr>
        <w:t>理</w:t>
      </w:r>
      <w:r w:rsidRPr="006D1019">
        <w:rPr>
          <w:rFonts w:ascii="游明朝" w:eastAsia="游明朝" w:hAnsi="游明朝" w:cs="Arial" w:hint="eastAsia"/>
          <w:color w:val="000000"/>
          <w:szCs w:val="21"/>
        </w:rPr>
        <w:t>法改正案第９条の修正</w:t>
      </w:r>
      <w:r w:rsidR="002A557F">
        <w:rPr>
          <w:rFonts w:ascii="游明朝" w:eastAsia="游明朝" w:hAnsi="游明朝" w:cs="Arial" w:hint="eastAsia"/>
          <w:color w:val="000000"/>
          <w:szCs w:val="21"/>
        </w:rPr>
        <w:t>（現在、廃案となっている）</w:t>
      </w:r>
      <w:r w:rsidRPr="006D1019">
        <w:rPr>
          <w:rFonts w:ascii="游明朝" w:eastAsia="游明朝" w:hAnsi="游明朝" w:cs="Arial" w:hint="eastAsia"/>
          <w:color w:val="000000"/>
          <w:szCs w:val="21"/>
        </w:rPr>
        <w:t>【新規】</w:t>
      </w:r>
    </w:p>
    <w:p w14:paraId="06B49C5B" w14:textId="49969E0E" w:rsidR="0056550E" w:rsidRDefault="00094429" w:rsidP="0056550E">
      <w:pPr>
        <w:rPr>
          <w:rFonts w:ascii="游明朝" w:eastAsia="游明朝" w:hAnsi="游明朝"/>
          <w:szCs w:val="21"/>
        </w:rPr>
      </w:pPr>
      <w:r w:rsidRPr="006D1019">
        <w:rPr>
          <w:rFonts w:ascii="游明朝" w:eastAsia="游明朝" w:hAnsi="游明朝" w:cs="Arial" w:hint="eastAsia"/>
          <w:color w:val="000000"/>
          <w:szCs w:val="21"/>
        </w:rPr>
        <w:t>７．産</w:t>
      </w:r>
      <w:r w:rsidR="009F1FB0">
        <w:rPr>
          <w:rFonts w:ascii="游明朝" w:eastAsia="游明朝" w:hAnsi="游明朝" w:cs="Arial" w:hint="eastAsia"/>
          <w:color w:val="000000"/>
          <w:szCs w:val="21"/>
        </w:rPr>
        <w:t>業</w:t>
      </w:r>
      <w:r w:rsidRPr="006D1019">
        <w:rPr>
          <w:rFonts w:ascii="游明朝" w:eastAsia="游明朝" w:hAnsi="游明朝" w:cs="Arial" w:hint="eastAsia"/>
          <w:color w:val="000000"/>
          <w:szCs w:val="21"/>
        </w:rPr>
        <w:t>安</w:t>
      </w:r>
      <w:r w:rsidR="009F1FB0">
        <w:rPr>
          <w:rFonts w:ascii="游明朝" w:eastAsia="游明朝" w:hAnsi="游明朝" w:cs="Arial" w:hint="eastAsia"/>
          <w:color w:val="000000"/>
          <w:szCs w:val="21"/>
        </w:rPr>
        <w:t>全保健</w:t>
      </w:r>
      <w:r w:rsidRPr="006D1019">
        <w:rPr>
          <w:rFonts w:ascii="游明朝" w:eastAsia="游明朝" w:hAnsi="游明朝" w:cs="Arial" w:hint="eastAsia"/>
          <w:color w:val="000000"/>
          <w:szCs w:val="21"/>
        </w:rPr>
        <w:t>法案のMSDSの営業秘密申請（１）－営業秘密申請の廃止【新規】</w:t>
      </w:r>
    </w:p>
    <w:p w14:paraId="1541F548" w14:textId="7711D279" w:rsidR="0056550E" w:rsidRDefault="0056550E" w:rsidP="0056550E">
      <w:pPr>
        <w:rPr>
          <w:rFonts w:ascii="游明朝" w:eastAsia="游明朝" w:hAnsi="游明朝"/>
          <w:szCs w:val="21"/>
        </w:rPr>
      </w:pPr>
      <w:r>
        <w:rPr>
          <w:rFonts w:ascii="游明朝" w:eastAsia="游明朝" w:hAnsi="游明朝" w:hint="eastAsia"/>
          <w:szCs w:val="21"/>
        </w:rPr>
        <w:t>8</w:t>
      </w:r>
      <w:r>
        <w:rPr>
          <w:rFonts w:ascii="游明朝" w:eastAsia="游明朝" w:hAnsi="游明朝"/>
          <w:szCs w:val="21"/>
        </w:rPr>
        <w:t xml:space="preserve">. </w:t>
      </w:r>
      <w:r w:rsidR="009F1FB0">
        <w:rPr>
          <w:rFonts w:ascii="游明朝" w:eastAsia="游明朝" w:hAnsi="游明朝" w:hint="eastAsia"/>
          <w:szCs w:val="21"/>
        </w:rPr>
        <w:t>日韓航空路線、金浦－羽田便の再開及び</w:t>
      </w:r>
      <w:r>
        <w:rPr>
          <w:rFonts w:ascii="游明朝" w:eastAsia="游明朝" w:hAnsi="游明朝" w:hint="eastAsia"/>
          <w:szCs w:val="21"/>
        </w:rPr>
        <w:t>金浦空港国際線ターミナルの保安検査の業務開始時刻の前倒しについて（金浦空港国際線ターミナル再開後の要望）【新規】</w:t>
      </w:r>
    </w:p>
    <w:p w14:paraId="458E5AA0" w14:textId="77777777" w:rsidR="0056550E" w:rsidRPr="0056550E" w:rsidRDefault="0056550E" w:rsidP="0056550E">
      <w:pPr>
        <w:rPr>
          <w:rFonts w:ascii="游明朝" w:eastAsia="游明朝" w:hAnsi="游明朝"/>
          <w:szCs w:val="21"/>
        </w:rPr>
      </w:pPr>
    </w:p>
    <w:p w14:paraId="7378355E" w14:textId="323A4838" w:rsidR="00094429" w:rsidRPr="006D1019" w:rsidRDefault="00094429" w:rsidP="006D1019">
      <w:pPr>
        <w:widowControl/>
        <w:ind w:firstLineChars="100" w:firstLine="210"/>
        <w:jc w:val="left"/>
        <w:rPr>
          <w:rFonts w:ascii="游明朝" w:eastAsia="游明朝" w:hAnsi="游明朝"/>
          <w:szCs w:val="21"/>
        </w:rPr>
      </w:pPr>
      <w:r w:rsidRPr="006D1019">
        <w:rPr>
          <w:rFonts w:ascii="游明朝" w:eastAsia="游明朝" w:hAnsi="游明朝" w:hint="eastAsia"/>
          <w:szCs w:val="21"/>
        </w:rPr>
        <w:t>我々SJC会員企業は、これからも韓国で経済活動を行い、韓国経済と社会の発展に貢献していきたいと考えています。本建議について、是非とも前向きに検討</w:t>
      </w:r>
      <w:r w:rsidRPr="006D1019">
        <w:rPr>
          <w:rFonts w:ascii="游明朝" w:eastAsia="游明朝" w:hAnsi="游明朝"/>
          <w:szCs w:val="21"/>
        </w:rPr>
        <w:t>・対応いただき、</w:t>
      </w:r>
      <w:r w:rsidR="00532A09">
        <w:rPr>
          <w:rFonts w:ascii="游明朝" w:eastAsia="游明朝" w:hAnsi="游明朝" w:hint="eastAsia"/>
          <w:szCs w:val="21"/>
        </w:rPr>
        <w:t>ポストコロナ時代に備え、積極的な</w:t>
      </w:r>
      <w:r w:rsidRPr="006D1019">
        <w:rPr>
          <w:rFonts w:ascii="游明朝" w:eastAsia="游明朝" w:hAnsi="游明朝"/>
          <w:szCs w:val="21"/>
        </w:rPr>
        <w:t>企業活動が阻害されない環境を整えてい</w:t>
      </w:r>
      <w:r w:rsidR="00302581">
        <w:rPr>
          <w:rFonts w:ascii="游明朝" w:eastAsia="游明朝" w:hAnsi="游明朝" w:hint="eastAsia"/>
          <w:szCs w:val="21"/>
        </w:rPr>
        <w:t>た</w:t>
      </w:r>
      <w:r w:rsidRPr="006D1019">
        <w:rPr>
          <w:rFonts w:ascii="游明朝" w:eastAsia="游明朝" w:hAnsi="游明朝"/>
          <w:szCs w:val="21"/>
        </w:rPr>
        <w:t>だけま</w:t>
      </w:r>
      <w:r w:rsidRPr="006D1019">
        <w:rPr>
          <w:rFonts w:ascii="游明朝" w:eastAsia="游明朝" w:hAnsi="游明朝" w:hint="eastAsia"/>
          <w:szCs w:val="21"/>
        </w:rPr>
        <w:t>すよう</w:t>
      </w:r>
      <w:r w:rsidRPr="006D1019">
        <w:rPr>
          <w:rFonts w:ascii="游明朝" w:eastAsia="游明朝" w:hAnsi="游明朝"/>
          <w:szCs w:val="21"/>
        </w:rPr>
        <w:t>お願い申し上げます。</w:t>
      </w:r>
      <w:r w:rsidRPr="006D1019">
        <w:rPr>
          <w:rFonts w:ascii="游明朝" w:eastAsia="游明朝" w:hAnsi="游明朝" w:hint="eastAsia"/>
          <w:szCs w:val="21"/>
        </w:rPr>
        <w:t>また</w:t>
      </w:r>
      <w:r w:rsidRPr="006D1019">
        <w:rPr>
          <w:rFonts w:ascii="游明朝" w:eastAsia="游明朝" w:hAnsi="游明朝"/>
          <w:szCs w:val="21"/>
        </w:rPr>
        <w:t>、韓国政府は</w:t>
      </w:r>
      <w:r w:rsidRPr="006D1019">
        <w:rPr>
          <w:rFonts w:ascii="游明朝" w:eastAsia="游明朝" w:hAnsi="游明朝" w:hint="eastAsia"/>
          <w:szCs w:val="21"/>
        </w:rPr>
        <w:t>常に</w:t>
      </w:r>
      <w:r w:rsidRPr="006D1019">
        <w:rPr>
          <w:rFonts w:ascii="游明朝" w:eastAsia="游明朝" w:hAnsi="游明朝"/>
          <w:szCs w:val="21"/>
        </w:rPr>
        <w:t>外国企業とのコミュニケーションを大切にされていますが、</w:t>
      </w:r>
      <w:r w:rsidRPr="006D1019">
        <w:rPr>
          <w:rFonts w:ascii="游明朝" w:eastAsia="游明朝" w:hAnsi="游明朝" w:hint="eastAsia"/>
          <w:szCs w:val="21"/>
        </w:rPr>
        <w:t>今後とも</w:t>
      </w:r>
      <w:r w:rsidRPr="006D1019">
        <w:rPr>
          <w:rFonts w:ascii="游明朝" w:eastAsia="游明朝" w:hAnsi="游明朝"/>
          <w:szCs w:val="21"/>
        </w:rPr>
        <w:t>コロナ</w:t>
      </w:r>
      <w:r w:rsidRPr="006D1019">
        <w:rPr>
          <w:rFonts w:ascii="游明朝" w:eastAsia="游明朝" w:hAnsi="游明朝" w:hint="eastAsia"/>
          <w:szCs w:val="21"/>
        </w:rPr>
        <w:t>渦の</w:t>
      </w:r>
      <w:r w:rsidRPr="006D1019">
        <w:rPr>
          <w:rFonts w:ascii="游明朝" w:eastAsia="游明朝" w:hAnsi="游明朝"/>
          <w:szCs w:val="21"/>
        </w:rPr>
        <w:t>非接触社会</w:t>
      </w:r>
      <w:r w:rsidRPr="006D1019">
        <w:rPr>
          <w:rFonts w:ascii="游明朝" w:eastAsia="游明朝" w:hAnsi="游明朝" w:hint="eastAsia"/>
          <w:szCs w:val="21"/>
        </w:rPr>
        <w:t>の構築の</w:t>
      </w:r>
      <w:r w:rsidRPr="006D1019">
        <w:rPr>
          <w:rFonts w:ascii="游明朝" w:eastAsia="游明朝" w:hAnsi="游明朝"/>
          <w:szCs w:val="21"/>
        </w:rPr>
        <w:t>中でも、</w:t>
      </w:r>
      <w:r w:rsidRPr="006D1019">
        <w:rPr>
          <w:rFonts w:ascii="游明朝" w:eastAsia="游明朝" w:hAnsi="游明朝" w:hint="eastAsia"/>
          <w:szCs w:val="21"/>
        </w:rPr>
        <w:t>感染対策を</w:t>
      </w:r>
      <w:r w:rsidRPr="006D1019">
        <w:rPr>
          <w:rFonts w:ascii="游明朝" w:eastAsia="游明朝" w:hAnsi="游明朝"/>
          <w:szCs w:val="21"/>
        </w:rPr>
        <w:t>講じつつ、</w:t>
      </w:r>
      <w:r w:rsidR="00302581">
        <w:rPr>
          <w:rFonts w:ascii="游明朝" w:eastAsia="游明朝" w:hAnsi="游明朝" w:hint="eastAsia"/>
          <w:szCs w:val="21"/>
        </w:rPr>
        <w:t>過去より継続して行われてきた</w:t>
      </w:r>
      <w:r w:rsidRPr="006D1019">
        <w:rPr>
          <w:rFonts w:ascii="游明朝" w:eastAsia="游明朝" w:hAnsi="游明朝" w:hint="eastAsia"/>
          <w:szCs w:val="21"/>
        </w:rPr>
        <w:t>SJCとの率直な</w:t>
      </w:r>
      <w:r w:rsidRPr="006D1019">
        <w:rPr>
          <w:rFonts w:ascii="游明朝" w:eastAsia="游明朝" w:hAnsi="游明朝"/>
          <w:szCs w:val="21"/>
        </w:rPr>
        <w:t>意見交換の場を維持</w:t>
      </w:r>
      <w:r w:rsidR="00302581">
        <w:rPr>
          <w:rFonts w:ascii="游明朝" w:eastAsia="游明朝" w:hAnsi="游明朝" w:hint="eastAsia"/>
          <w:szCs w:val="21"/>
        </w:rPr>
        <w:t>して</w:t>
      </w:r>
      <w:r w:rsidRPr="006D1019">
        <w:rPr>
          <w:rFonts w:ascii="游明朝" w:eastAsia="游明朝" w:hAnsi="游明朝" w:hint="eastAsia"/>
          <w:szCs w:val="21"/>
        </w:rPr>
        <w:t>いただきたい</w:t>
      </w:r>
      <w:r w:rsidRPr="006D1019">
        <w:rPr>
          <w:rFonts w:ascii="游明朝" w:eastAsia="游明朝" w:hAnsi="游明朝"/>
          <w:szCs w:val="21"/>
        </w:rPr>
        <w:t>と切望し、併せて</w:t>
      </w:r>
      <w:r w:rsidRPr="006D1019">
        <w:rPr>
          <w:rFonts w:ascii="游明朝" w:eastAsia="游明朝" w:hAnsi="游明朝" w:hint="eastAsia"/>
          <w:szCs w:val="21"/>
        </w:rPr>
        <w:t>お願い</w:t>
      </w:r>
      <w:r w:rsidRPr="006D1019">
        <w:rPr>
          <w:rFonts w:ascii="游明朝" w:eastAsia="游明朝" w:hAnsi="游明朝"/>
          <w:szCs w:val="21"/>
        </w:rPr>
        <w:t>申し上げます。</w:t>
      </w:r>
    </w:p>
    <w:p w14:paraId="0F4E5FA8" w14:textId="4CB86228" w:rsidR="006D1019" w:rsidRPr="006D1019" w:rsidRDefault="006D1019" w:rsidP="006D1019">
      <w:pPr>
        <w:widowControl/>
        <w:ind w:firstLineChars="100" w:firstLine="210"/>
        <w:jc w:val="left"/>
        <w:rPr>
          <w:rFonts w:ascii="游明朝" w:eastAsia="游明朝" w:hAnsi="游明朝"/>
          <w:szCs w:val="21"/>
        </w:rPr>
      </w:pPr>
    </w:p>
    <w:p w14:paraId="589A863A" w14:textId="77777777" w:rsidR="006D1019" w:rsidRPr="006D1019" w:rsidRDefault="006D1019" w:rsidP="006D1019">
      <w:pPr>
        <w:widowControl/>
        <w:ind w:firstLineChars="100" w:firstLine="210"/>
        <w:jc w:val="left"/>
        <w:rPr>
          <w:rFonts w:ascii="游明朝" w:eastAsia="游明朝" w:hAnsi="游明朝"/>
          <w:szCs w:val="21"/>
        </w:rPr>
      </w:pPr>
    </w:p>
    <w:p w14:paraId="65A45134" w14:textId="43C81A57" w:rsidR="00094429" w:rsidRPr="006D1019" w:rsidRDefault="00094429" w:rsidP="00094429">
      <w:pPr>
        <w:widowControl/>
        <w:jc w:val="right"/>
        <w:rPr>
          <w:rFonts w:ascii="游明朝" w:eastAsia="游明朝" w:hAnsi="游明朝"/>
          <w:szCs w:val="21"/>
        </w:rPr>
      </w:pPr>
      <w:r w:rsidRPr="006D1019">
        <w:rPr>
          <w:rFonts w:ascii="游明朝" w:eastAsia="游明朝" w:hAnsi="游明朝"/>
          <w:szCs w:val="21"/>
        </w:rPr>
        <w:t>202</w:t>
      </w:r>
      <w:r w:rsidR="00532A09">
        <w:rPr>
          <w:rFonts w:ascii="游明朝" w:eastAsia="游明朝" w:hAnsi="游明朝"/>
          <w:szCs w:val="21"/>
        </w:rPr>
        <w:t>1</w:t>
      </w:r>
      <w:r w:rsidRPr="006D1019">
        <w:rPr>
          <w:rFonts w:ascii="游明朝" w:eastAsia="游明朝" w:hAnsi="游明朝" w:hint="eastAsia"/>
          <w:szCs w:val="21"/>
        </w:rPr>
        <w:t>年</w:t>
      </w:r>
      <w:r w:rsidR="00532A09">
        <w:rPr>
          <w:rFonts w:ascii="游明朝" w:eastAsia="游明朝" w:hAnsi="游明朝"/>
          <w:szCs w:val="21"/>
        </w:rPr>
        <w:t>1</w:t>
      </w:r>
      <w:r w:rsidRPr="006D1019">
        <w:rPr>
          <w:rFonts w:ascii="游明朝" w:eastAsia="游明朝" w:hAnsi="游明朝"/>
          <w:szCs w:val="21"/>
        </w:rPr>
        <w:t>月</w:t>
      </w:r>
    </w:p>
    <w:p w14:paraId="6BCC340B" w14:textId="77777777" w:rsidR="00094429" w:rsidRPr="006D1019" w:rsidRDefault="00094429" w:rsidP="00094429">
      <w:pPr>
        <w:widowControl/>
        <w:jc w:val="right"/>
        <w:rPr>
          <w:rFonts w:ascii="游明朝" w:eastAsia="游明朝" w:hAnsi="游明朝"/>
          <w:szCs w:val="21"/>
        </w:rPr>
      </w:pPr>
      <w:r w:rsidRPr="006D1019">
        <w:rPr>
          <w:rFonts w:ascii="游明朝" w:eastAsia="游明朝" w:hAnsi="游明朝" w:hint="eastAsia"/>
          <w:szCs w:val="21"/>
        </w:rPr>
        <w:t>ソウル</w:t>
      </w:r>
      <w:r w:rsidRPr="006D1019">
        <w:rPr>
          <w:rFonts w:ascii="游明朝" w:eastAsia="游明朝" w:hAnsi="游明朝"/>
          <w:szCs w:val="21"/>
        </w:rPr>
        <w:t>ジャパンクラブ</w:t>
      </w:r>
    </w:p>
    <w:p w14:paraId="13F58961" w14:textId="77777777" w:rsidR="00094429" w:rsidRPr="006D1019" w:rsidRDefault="00094429" w:rsidP="00094429">
      <w:pPr>
        <w:widowControl/>
        <w:jc w:val="right"/>
        <w:rPr>
          <w:rFonts w:ascii="游明朝" w:eastAsia="游明朝" w:hAnsi="游明朝"/>
          <w:szCs w:val="21"/>
        </w:rPr>
      </w:pPr>
      <w:r w:rsidRPr="006D1019">
        <w:rPr>
          <w:rFonts w:ascii="游明朝" w:eastAsia="游明朝" w:hAnsi="游明朝" w:hint="eastAsia"/>
          <w:szCs w:val="21"/>
        </w:rPr>
        <w:t>理事長</w:t>
      </w:r>
      <w:r w:rsidRPr="006D1019">
        <w:rPr>
          <w:rFonts w:ascii="游明朝" w:eastAsia="游明朝" w:hAnsi="游明朝"/>
          <w:szCs w:val="21"/>
        </w:rPr>
        <w:t xml:space="preserve">　藤吉　優</w:t>
      </w:r>
      <w:r w:rsidRPr="006D1019">
        <w:rPr>
          <w:rFonts w:ascii="游明朝" w:eastAsia="游明朝" w:hAnsi="游明朝" w:hint="eastAsia"/>
          <w:szCs w:val="21"/>
        </w:rPr>
        <w:t>行</w:t>
      </w:r>
    </w:p>
    <w:p w14:paraId="0A9488A0" w14:textId="4F463A31" w:rsidR="00D57879" w:rsidRDefault="00D57879">
      <w:pPr>
        <w:widowControl/>
        <w:jc w:val="left"/>
        <w:rPr>
          <w:rFonts w:ascii="游明朝" w:eastAsia="游明朝" w:hAnsi="游明朝"/>
          <w:szCs w:val="21"/>
        </w:rPr>
      </w:pPr>
      <w:r>
        <w:rPr>
          <w:rFonts w:ascii="游明朝" w:eastAsia="游明朝" w:hAnsi="游明朝"/>
          <w:szCs w:val="21"/>
        </w:rPr>
        <w:br w:type="page"/>
      </w:r>
    </w:p>
    <w:p w14:paraId="7F4A17FF" w14:textId="1DC4B0D3" w:rsidR="001B1BA5" w:rsidRPr="00DD115A" w:rsidRDefault="001B1BA5" w:rsidP="00DD115A">
      <w:pPr>
        <w:jc w:val="center"/>
        <w:rPr>
          <w:rFonts w:ascii="游明朝" w:eastAsia="游明朝" w:hAnsi="游明朝"/>
          <w:sz w:val="28"/>
          <w:szCs w:val="28"/>
          <w:u w:val="single"/>
        </w:rPr>
      </w:pPr>
      <w:r w:rsidRPr="00DD115A">
        <w:rPr>
          <w:rFonts w:ascii="游明朝" w:eastAsia="游明朝" w:hAnsi="游明朝" w:hint="eastAsia"/>
          <w:sz w:val="28"/>
          <w:szCs w:val="28"/>
          <w:u w:val="single"/>
        </w:rPr>
        <w:lastRenderedPageBreak/>
        <w:t>２０</w:t>
      </w:r>
      <w:r w:rsidR="00467AF0">
        <w:rPr>
          <w:rFonts w:ascii="游明朝" w:eastAsia="游明朝" w:hAnsi="游明朝" w:hint="eastAsia"/>
          <w:sz w:val="28"/>
          <w:szCs w:val="28"/>
          <w:u w:val="single"/>
        </w:rPr>
        <w:t>２０</w:t>
      </w:r>
      <w:r w:rsidRPr="00DD115A">
        <w:rPr>
          <w:rFonts w:ascii="游明朝" w:eastAsia="游明朝" w:hAnsi="游明朝" w:hint="eastAsia"/>
          <w:sz w:val="28"/>
          <w:szCs w:val="28"/>
          <w:u w:val="single"/>
        </w:rPr>
        <w:t>年建議事項における重要な課題</w:t>
      </w:r>
    </w:p>
    <w:p w14:paraId="5887827A" w14:textId="77777777" w:rsidR="001B1BA5" w:rsidRPr="00DD115A" w:rsidRDefault="001B1BA5" w:rsidP="001B1BA5">
      <w:pPr>
        <w:rPr>
          <w:rFonts w:ascii="游明朝" w:eastAsia="游明朝" w:hAnsi="游明朝"/>
          <w:szCs w:val="21"/>
        </w:rPr>
      </w:pPr>
    </w:p>
    <w:p w14:paraId="61A57170" w14:textId="092C87D5" w:rsidR="001B1BA5" w:rsidRPr="00DD115A" w:rsidRDefault="001B1BA5" w:rsidP="001B1BA5">
      <w:pPr>
        <w:rPr>
          <w:rFonts w:ascii="游明朝" w:eastAsia="游明朝" w:hAnsi="游明朝" w:cs="ＭＳ ゴシック"/>
          <w:kern w:val="0"/>
          <w:szCs w:val="21"/>
          <w:u w:val="single"/>
        </w:rPr>
      </w:pPr>
      <w:r w:rsidRPr="00DD115A">
        <w:rPr>
          <w:rFonts w:ascii="游明朝" w:eastAsia="游明朝" w:hAnsi="游明朝" w:hint="eastAsia"/>
          <w:szCs w:val="21"/>
          <w:u w:val="single"/>
        </w:rPr>
        <w:t>１．</w:t>
      </w:r>
      <w:r w:rsidRPr="00DD115A">
        <w:rPr>
          <w:rFonts w:ascii="游明朝" w:eastAsia="游明朝" w:hAnsi="游明朝" w:cs="ＭＳ ゴシック"/>
          <w:kern w:val="0"/>
          <w:szCs w:val="21"/>
          <w:u w:val="single"/>
        </w:rPr>
        <w:t>勤労基準法における「管理・監督者」の定義の明確化</w:t>
      </w:r>
      <w:r w:rsidR="00DD115A">
        <w:rPr>
          <w:rFonts w:ascii="游明朝" w:eastAsia="游明朝" w:hAnsi="游明朝" w:cs="ＭＳ ゴシック" w:hint="eastAsia"/>
          <w:kern w:val="0"/>
          <w:szCs w:val="21"/>
          <w:u w:val="single"/>
        </w:rPr>
        <w:t>（新規）</w:t>
      </w:r>
    </w:p>
    <w:p w14:paraId="22FDBDD7" w14:textId="77777777" w:rsidR="001B1BA5" w:rsidRPr="00DD115A" w:rsidRDefault="001B1BA5" w:rsidP="001B1BA5">
      <w:pPr>
        <w:ind w:firstLineChars="100" w:firstLine="210"/>
        <w:rPr>
          <w:rFonts w:ascii="游明朝" w:eastAsia="游明朝" w:hAnsi="游明朝" w:cs="ＭＳ ゴシック"/>
          <w:kern w:val="0"/>
          <w:szCs w:val="21"/>
        </w:rPr>
      </w:pPr>
      <w:r w:rsidRPr="00DD115A">
        <w:rPr>
          <w:rFonts w:ascii="游明朝" w:eastAsia="游明朝" w:hAnsi="游明朝" w:cs="ＭＳ ゴシック"/>
          <w:kern w:val="0"/>
          <w:szCs w:val="21"/>
        </w:rPr>
        <w:t>多くの日系企業で韓国人役員・管理者による現地主導型の経営に移行している中で、役員・管理者（部門長）が勤労基準法の労働時間規制の適用除外となるのか判然としていない。</w:t>
      </w:r>
    </w:p>
    <w:p w14:paraId="7B68A703" w14:textId="77777777" w:rsidR="001B1BA5" w:rsidRPr="00DD115A" w:rsidRDefault="001B1BA5" w:rsidP="00DD115A">
      <w:pPr>
        <w:ind w:firstLineChars="100" w:firstLine="210"/>
        <w:rPr>
          <w:rFonts w:ascii="游明朝" w:eastAsia="游明朝" w:hAnsi="游明朝" w:cs="ＭＳ ゴシック"/>
          <w:kern w:val="0"/>
          <w:szCs w:val="21"/>
        </w:rPr>
      </w:pPr>
      <w:r w:rsidRPr="00DD115A">
        <w:rPr>
          <w:rFonts w:ascii="游明朝" w:eastAsia="游明朝" w:hAnsi="游明朝" w:cs="ＭＳ ゴシック"/>
          <w:kern w:val="0"/>
          <w:szCs w:val="21"/>
        </w:rPr>
        <w:t>勤労基準法上の労働時間規制の適用除外となる「管理・監督者」の解釈例規を拡充のうえ、少なくとも役員（登記理事及び非登記理事）並びに部門の長など原則「管理・監督者」に該当するケースを明示し、例外的に適用されないケースについても例示をして</w:t>
      </w:r>
      <w:r w:rsidRPr="00DD115A">
        <w:rPr>
          <w:rFonts w:ascii="游明朝" w:eastAsia="游明朝" w:hAnsi="游明朝" w:cs="ＭＳ ゴシック" w:hint="eastAsia"/>
          <w:kern w:val="0"/>
          <w:szCs w:val="21"/>
        </w:rPr>
        <w:t>頂きたい</w:t>
      </w:r>
      <w:r w:rsidRPr="00DD115A">
        <w:rPr>
          <w:rFonts w:ascii="游明朝" w:eastAsia="游明朝" w:hAnsi="游明朝" w:cs="ＭＳ ゴシック"/>
          <w:kern w:val="0"/>
          <w:szCs w:val="21"/>
        </w:rPr>
        <w:t>。</w:t>
      </w:r>
    </w:p>
    <w:p w14:paraId="78DC09FC" w14:textId="77777777" w:rsidR="001B1BA5" w:rsidRPr="00DD115A" w:rsidRDefault="001B1BA5" w:rsidP="001B1BA5">
      <w:pPr>
        <w:rPr>
          <w:rFonts w:ascii="游明朝" w:eastAsia="游明朝" w:hAnsi="游明朝"/>
          <w:szCs w:val="21"/>
        </w:rPr>
      </w:pPr>
    </w:p>
    <w:p w14:paraId="2C77F7F7" w14:textId="5C90DB23" w:rsidR="001B1BA5" w:rsidRPr="00DD115A" w:rsidRDefault="001B1BA5" w:rsidP="001B1BA5">
      <w:pPr>
        <w:rPr>
          <w:rFonts w:ascii="游明朝" w:eastAsia="游明朝" w:hAnsi="游明朝" w:cs="Meiryo UI"/>
          <w:szCs w:val="21"/>
          <w:u w:val="single"/>
        </w:rPr>
      </w:pPr>
      <w:r w:rsidRPr="00DD115A">
        <w:rPr>
          <w:rFonts w:ascii="游明朝" w:eastAsia="游明朝" w:hAnsi="游明朝" w:cs="Meiryo UI" w:hint="eastAsia"/>
          <w:szCs w:val="21"/>
          <w:u w:val="single"/>
        </w:rPr>
        <w:t>２．信用保証基金への拠出金について</w:t>
      </w:r>
      <w:r w:rsidR="00DD115A">
        <w:rPr>
          <w:rFonts w:ascii="游明朝" w:eastAsia="游明朝" w:hAnsi="游明朝" w:cs="Meiryo UI" w:hint="eastAsia"/>
          <w:szCs w:val="21"/>
          <w:u w:val="single"/>
        </w:rPr>
        <w:t>（継続）</w:t>
      </w:r>
    </w:p>
    <w:p w14:paraId="11709C78" w14:textId="00D791CA" w:rsidR="001B1BA5" w:rsidRPr="00DD115A" w:rsidRDefault="001B1BA5" w:rsidP="001B1BA5">
      <w:pPr>
        <w:ind w:firstLineChars="100" w:firstLine="210"/>
        <w:rPr>
          <w:rFonts w:ascii="游明朝" w:eastAsia="游明朝" w:hAnsi="游明朝" w:cs="Meiryo UI"/>
          <w:color w:val="000000"/>
          <w:szCs w:val="21"/>
          <w:u w:val="single"/>
        </w:rPr>
      </w:pPr>
      <w:r w:rsidRPr="00DD115A">
        <w:rPr>
          <w:rFonts w:ascii="游明朝" w:eastAsia="游明朝" w:hAnsi="游明朝" w:cs="Meiryo UI" w:hint="eastAsia"/>
          <w:szCs w:val="21"/>
        </w:rPr>
        <w:t>金融機関は、保証基金による保証付貸出債権の有無に関係なく、貸出債権平残に対して一定料率を乗じて拠出金を納めるように義務化されている。金融機関別の拠出金額や代位弁済金額等を反映して適用料率に差を設けているものの、代位弁済が全くないケースにおいても料率が33.6bp（3基金合算）と極めて高い水準。現状の低金利環境下、グローバルにビジネスを展開する外国銀行において、負担の重い拠出金により、韓国での営業活動への優先順位が劣後する要因となっており、グローバルスタンダードに合わせた運用や適用料率の見直しを検討頂きたい。</w:t>
      </w:r>
    </w:p>
    <w:p w14:paraId="282F63FD" w14:textId="77777777" w:rsidR="001B1BA5" w:rsidRPr="00DD115A" w:rsidRDefault="001B1BA5" w:rsidP="001B1BA5">
      <w:pPr>
        <w:rPr>
          <w:rFonts w:ascii="游明朝" w:eastAsia="游明朝" w:hAnsi="游明朝"/>
          <w:szCs w:val="21"/>
        </w:rPr>
      </w:pPr>
    </w:p>
    <w:p w14:paraId="3D1BA3D2" w14:textId="1111416F" w:rsidR="001B1BA5" w:rsidRPr="00DD115A" w:rsidRDefault="001B1BA5" w:rsidP="001B1BA5">
      <w:pPr>
        <w:rPr>
          <w:rFonts w:ascii="游明朝" w:eastAsia="游明朝" w:hAnsi="游明朝"/>
          <w:szCs w:val="21"/>
          <w:u w:val="single"/>
        </w:rPr>
      </w:pPr>
      <w:r w:rsidRPr="00DD115A">
        <w:rPr>
          <w:rFonts w:ascii="游明朝" w:eastAsia="游明朝" w:hAnsi="游明朝" w:hint="eastAsia"/>
          <w:szCs w:val="21"/>
          <w:u w:val="single"/>
        </w:rPr>
        <w:t>３</w:t>
      </w:r>
      <w:r w:rsidRPr="00DD115A">
        <w:rPr>
          <w:rFonts w:ascii="游明朝" w:eastAsia="游明朝" w:hAnsi="游明朝" w:cs="Tahoma" w:hint="eastAsia"/>
          <w:color w:val="000000"/>
          <w:szCs w:val="21"/>
          <w:u w:val="single"/>
        </w:rPr>
        <w:t>．預金保険料のうち</w:t>
      </w:r>
      <w:r w:rsidRPr="00DD115A">
        <w:rPr>
          <w:rFonts w:ascii="游明朝" w:eastAsia="游明朝" w:hAnsi="游明朝" w:cs="Tahoma" w:hint="eastAsia"/>
          <w:szCs w:val="21"/>
          <w:u w:val="single"/>
        </w:rPr>
        <w:t>特別寄与金の免除または料率引下げ</w:t>
      </w:r>
      <w:r w:rsidR="00DD115A" w:rsidRPr="00DD115A">
        <w:rPr>
          <w:rFonts w:ascii="游明朝" w:eastAsia="游明朝" w:hAnsi="游明朝" w:cs="Tahoma" w:hint="eastAsia"/>
          <w:szCs w:val="21"/>
          <w:u w:val="single"/>
        </w:rPr>
        <w:t>（継続）</w:t>
      </w:r>
    </w:p>
    <w:p w14:paraId="686890FE" w14:textId="77777777" w:rsidR="001B1BA5" w:rsidRPr="00DD115A" w:rsidRDefault="001B1BA5" w:rsidP="001B1BA5">
      <w:pPr>
        <w:ind w:firstLineChars="100" w:firstLine="210"/>
        <w:rPr>
          <w:rFonts w:ascii="游明朝" w:eastAsia="游明朝" w:hAnsi="游明朝"/>
          <w:szCs w:val="21"/>
        </w:rPr>
      </w:pPr>
      <w:r w:rsidRPr="00DD115A">
        <w:rPr>
          <w:rFonts w:ascii="游明朝" w:eastAsia="游明朝" w:hAnsi="游明朝"/>
          <w:szCs w:val="21"/>
        </w:rPr>
        <w:t>預金金利の低下が常態化する中、預金保険料・特別寄与金は</w:t>
      </w:r>
      <w:r w:rsidRPr="00DD115A">
        <w:rPr>
          <w:rFonts w:ascii="游明朝" w:eastAsia="游明朝" w:hAnsi="游明朝" w:hint="eastAsia"/>
          <w:szCs w:val="21"/>
        </w:rPr>
        <w:t>金融機関にとって経営上の大きな負担となっている。</w:t>
      </w:r>
      <w:r w:rsidRPr="00DD115A">
        <w:rPr>
          <w:rFonts w:ascii="游明朝" w:eastAsia="游明朝" w:hAnsi="游明朝"/>
          <w:szCs w:val="21"/>
        </w:rPr>
        <w:t>現在の料率は0.18%（＝預金保険料0.08%＋特別寄与金0.10%）。</w:t>
      </w:r>
      <w:r w:rsidRPr="00DD115A">
        <w:rPr>
          <w:rFonts w:ascii="游明朝" w:eastAsia="游明朝" w:hAnsi="游明朝" w:hint="eastAsia"/>
          <w:szCs w:val="21"/>
        </w:rPr>
        <w:t>うち特別寄与金の徴収目的は「</w:t>
      </w:r>
      <w:r w:rsidRPr="00DD115A">
        <w:rPr>
          <w:rFonts w:ascii="游明朝" w:eastAsia="游明朝" w:hAnsi="游明朝"/>
          <w:szCs w:val="21"/>
        </w:rPr>
        <w:t>1997年金融危機に伴い金融機関へ</w:t>
      </w:r>
      <w:r w:rsidRPr="00DD115A">
        <w:rPr>
          <w:rFonts w:ascii="游明朝" w:eastAsia="游明朝" w:hAnsi="游明朝" w:hint="eastAsia"/>
          <w:szCs w:val="21"/>
        </w:rPr>
        <w:t>投入された公的資金の回収」とされているが、当時の公的資金の恩恵に与かっていない外銀支店に対しても一律に適用するのは合理性が無く、</w:t>
      </w:r>
      <w:r w:rsidRPr="00DD115A">
        <w:rPr>
          <w:rFonts w:ascii="游明朝" w:eastAsia="游明朝" w:hAnsi="游明朝"/>
          <w:szCs w:val="21"/>
        </w:rPr>
        <w:t>外銀支店に対しては特別寄与金の免除（または料率引下げ）を</w:t>
      </w:r>
      <w:r w:rsidRPr="00DD115A">
        <w:rPr>
          <w:rFonts w:ascii="游明朝" w:eastAsia="游明朝" w:hAnsi="游明朝" w:hint="eastAsia"/>
          <w:szCs w:val="21"/>
        </w:rPr>
        <w:t>お願いしたい。</w:t>
      </w:r>
    </w:p>
    <w:p w14:paraId="0E8F5B16" w14:textId="77777777" w:rsidR="001B1BA5" w:rsidRPr="00DD115A" w:rsidRDefault="001B1BA5" w:rsidP="001B1BA5">
      <w:pPr>
        <w:rPr>
          <w:rFonts w:ascii="游明朝" w:eastAsia="游明朝" w:hAnsi="游明朝"/>
          <w:szCs w:val="21"/>
        </w:rPr>
      </w:pPr>
    </w:p>
    <w:p w14:paraId="2CA6034E" w14:textId="7FCE94B4" w:rsidR="001B1BA5" w:rsidRPr="00DD115A" w:rsidRDefault="001B1BA5" w:rsidP="001B1BA5">
      <w:pPr>
        <w:rPr>
          <w:rFonts w:ascii="游明朝" w:eastAsia="游明朝" w:hAnsi="游明朝" w:cs="Gulim"/>
          <w:szCs w:val="21"/>
          <w:u w:val="single"/>
        </w:rPr>
      </w:pPr>
      <w:r w:rsidRPr="00DD115A">
        <w:rPr>
          <w:rFonts w:ascii="游明朝" w:eastAsia="游明朝" w:hAnsi="游明朝" w:hint="eastAsia"/>
          <w:szCs w:val="21"/>
          <w:u w:val="single"/>
        </w:rPr>
        <w:t>４</w:t>
      </w:r>
      <w:r w:rsidR="00DD115A" w:rsidRPr="00DD115A">
        <w:rPr>
          <w:rFonts w:ascii="游明朝" w:eastAsia="游明朝" w:hAnsi="游明朝" w:hint="eastAsia"/>
          <w:szCs w:val="21"/>
          <w:u w:val="single"/>
        </w:rPr>
        <w:t>．</w:t>
      </w:r>
      <w:r w:rsidRPr="00DD115A">
        <w:rPr>
          <w:rFonts w:ascii="游明朝" w:eastAsia="游明朝" w:hAnsi="游明朝" w:hint="eastAsia"/>
          <w:szCs w:val="21"/>
          <w:u w:val="single"/>
        </w:rPr>
        <w:t>クラウドサービス利用報告手続の簡素化</w:t>
      </w:r>
      <w:r w:rsidR="00DD115A" w:rsidRPr="00DD115A">
        <w:rPr>
          <w:rFonts w:ascii="游明朝" w:eastAsia="游明朝" w:hAnsi="游明朝" w:hint="eastAsia"/>
          <w:szCs w:val="21"/>
          <w:u w:val="single"/>
        </w:rPr>
        <w:t>（新規）</w:t>
      </w:r>
    </w:p>
    <w:p w14:paraId="77D99688" w14:textId="69009F56" w:rsidR="001B1BA5" w:rsidRPr="00DD115A" w:rsidRDefault="001B1BA5" w:rsidP="001B1BA5">
      <w:pPr>
        <w:ind w:firstLineChars="100" w:firstLine="210"/>
        <w:rPr>
          <w:rFonts w:ascii="游明朝" w:eastAsia="游明朝" w:hAnsi="游明朝"/>
          <w:color w:val="010101"/>
          <w:szCs w:val="21"/>
        </w:rPr>
      </w:pPr>
      <w:r w:rsidRPr="00DD115A">
        <w:rPr>
          <w:rFonts w:ascii="游明朝" w:eastAsia="游明朝" w:hAnsi="游明朝" w:hint="eastAsia"/>
          <w:color w:val="010101"/>
          <w:szCs w:val="21"/>
        </w:rPr>
        <w:t>金融機関が</w:t>
      </w:r>
      <w:r w:rsidRPr="00DD115A">
        <w:rPr>
          <w:rFonts w:ascii="游明朝" w:eastAsia="游明朝" w:hAnsi="游明朝"/>
          <w:color w:val="010101"/>
          <w:szCs w:val="21"/>
        </w:rPr>
        <w:t>「重要情報」を扱う業務においてクラウドサービスを</w:t>
      </w:r>
      <w:r w:rsidRPr="00DD115A">
        <w:rPr>
          <w:rFonts w:ascii="游明朝" w:eastAsia="游明朝" w:hAnsi="游明朝" w:hint="eastAsia"/>
          <w:color w:val="010101"/>
          <w:szCs w:val="21"/>
        </w:rPr>
        <w:t>利用するには、通常の情報処理委託規定に加えて「クラウドサービス利用ガイドライン」に規定される専用の利用報告手続が必要。しかし、外銀では本店とクラウドサービス業者が契約を締結し、本店とソウル支店が二次契約を締結するという複雑な契約が大半であり、</w:t>
      </w:r>
      <w:r w:rsidRPr="00DD115A">
        <w:rPr>
          <w:rFonts w:ascii="游明朝" w:eastAsia="游明朝" w:hAnsi="游明朝"/>
          <w:color w:val="010101"/>
          <w:szCs w:val="21"/>
        </w:rPr>
        <w:t>提出書類が複雑で手続負荷が非常に大きい。</w:t>
      </w:r>
      <w:r w:rsidRPr="00DD115A">
        <w:rPr>
          <w:rFonts w:ascii="游明朝" w:eastAsia="游明朝" w:hAnsi="游明朝" w:hint="eastAsia"/>
          <w:color w:val="010101"/>
          <w:szCs w:val="21"/>
        </w:rPr>
        <w:t>ついては、クラウドサービス利用報告手続の簡素化をご検討頂きたい。</w:t>
      </w:r>
    </w:p>
    <w:p w14:paraId="7170DF62" w14:textId="77777777" w:rsidR="001B1BA5" w:rsidRPr="00DD115A" w:rsidRDefault="001B1BA5" w:rsidP="001B1BA5">
      <w:pPr>
        <w:rPr>
          <w:rFonts w:ascii="游明朝" w:eastAsia="游明朝" w:hAnsi="游明朝"/>
          <w:color w:val="010101"/>
          <w:szCs w:val="21"/>
        </w:rPr>
      </w:pPr>
    </w:p>
    <w:p w14:paraId="123695BC" w14:textId="2E322376" w:rsidR="001B1BA5" w:rsidRPr="00DD115A" w:rsidRDefault="001B1BA5" w:rsidP="001B1BA5">
      <w:pPr>
        <w:rPr>
          <w:rFonts w:ascii="游明朝" w:eastAsia="游明朝" w:hAnsi="游明朝" w:cs="Arial"/>
          <w:spacing w:val="-6"/>
          <w:szCs w:val="21"/>
          <w:u w:val="single"/>
        </w:rPr>
      </w:pPr>
      <w:r w:rsidRPr="00DD115A">
        <w:rPr>
          <w:rFonts w:ascii="游明朝" w:eastAsia="游明朝" w:hAnsi="游明朝" w:hint="eastAsia"/>
          <w:color w:val="010101"/>
          <w:szCs w:val="21"/>
          <w:u w:val="single"/>
        </w:rPr>
        <w:t>５</w:t>
      </w:r>
      <w:r w:rsidR="00DD115A" w:rsidRPr="00DD115A">
        <w:rPr>
          <w:rFonts w:ascii="游明朝" w:eastAsia="游明朝" w:hAnsi="游明朝" w:hint="eastAsia"/>
          <w:color w:val="010101"/>
          <w:szCs w:val="21"/>
          <w:u w:val="single"/>
        </w:rPr>
        <w:t>．</w:t>
      </w:r>
      <w:r w:rsidRPr="00DD115A">
        <w:rPr>
          <w:rFonts w:ascii="游明朝" w:eastAsia="游明朝" w:hAnsi="游明朝" w:cs="Arial" w:hint="eastAsia"/>
          <w:spacing w:val="-6"/>
          <w:szCs w:val="21"/>
          <w:u w:val="single"/>
        </w:rPr>
        <w:t>特許出願に対する拒絶理由通知の応答期間・拒絶決定に対する不服申立期間の長期化</w:t>
      </w:r>
      <w:r w:rsidR="00DD115A" w:rsidRPr="00DD115A">
        <w:rPr>
          <w:rFonts w:ascii="游明朝" w:eastAsia="游明朝" w:hAnsi="游明朝" w:cs="Arial" w:hint="eastAsia"/>
          <w:spacing w:val="-6"/>
          <w:szCs w:val="21"/>
          <w:u w:val="single"/>
        </w:rPr>
        <w:t>（継続）</w:t>
      </w:r>
    </w:p>
    <w:p w14:paraId="531B0CC3" w14:textId="6EA74303" w:rsidR="001B1BA5" w:rsidRPr="00DD115A" w:rsidRDefault="001B1BA5" w:rsidP="001B1BA5">
      <w:pPr>
        <w:ind w:firstLineChars="100" w:firstLine="210"/>
        <w:rPr>
          <w:rFonts w:ascii="游明朝" w:eastAsia="游明朝" w:hAnsi="游明朝" w:cs="Arial"/>
          <w:szCs w:val="21"/>
        </w:rPr>
      </w:pPr>
      <w:r w:rsidRPr="00DD115A">
        <w:rPr>
          <w:rFonts w:ascii="游明朝" w:eastAsia="游明朝" w:hAnsi="游明朝" w:cs="Arial" w:hint="eastAsia"/>
          <w:szCs w:val="21"/>
        </w:rPr>
        <w:t>韓国においては拒絶理由通知に対する応答の指定期間は通常２ヶ月であるが、外国では３ヶ月～４</w:t>
      </w:r>
      <w:r w:rsidR="006D6744">
        <w:rPr>
          <w:rFonts w:ascii="游明朝" w:eastAsia="游明朝" w:hAnsi="游明朝" w:cs="Arial" w:hint="eastAsia"/>
          <w:szCs w:val="21"/>
        </w:rPr>
        <w:t>ヶ</w:t>
      </w:r>
      <w:r w:rsidRPr="00DD115A">
        <w:rPr>
          <w:rFonts w:ascii="游明朝" w:eastAsia="游明朝" w:hAnsi="游明朝" w:cs="Arial" w:hint="eastAsia"/>
          <w:szCs w:val="21"/>
        </w:rPr>
        <w:t>月と</w:t>
      </w:r>
      <w:r w:rsidRPr="00DD115A">
        <w:rPr>
          <w:rFonts w:ascii="游明朝" w:eastAsia="游明朝" w:hAnsi="游明朝" w:cs="Arial"/>
          <w:szCs w:val="21"/>
        </w:rPr>
        <w:t>なっており、他国と比較</w:t>
      </w:r>
      <w:r w:rsidRPr="00DD115A">
        <w:rPr>
          <w:rFonts w:ascii="游明朝" w:eastAsia="游明朝" w:hAnsi="游明朝" w:cs="Arial" w:hint="eastAsia"/>
          <w:szCs w:val="21"/>
        </w:rPr>
        <w:t>すると</w:t>
      </w:r>
      <w:r w:rsidRPr="00DD115A">
        <w:rPr>
          <w:rFonts w:ascii="游明朝" w:eastAsia="游明朝" w:hAnsi="游明朝" w:cs="Arial"/>
          <w:szCs w:val="21"/>
        </w:rPr>
        <w:t>短い</w:t>
      </w:r>
      <w:r w:rsidRPr="00DD115A">
        <w:rPr>
          <w:rFonts w:ascii="游明朝" w:eastAsia="游明朝" w:hAnsi="游明朝" w:cs="Arial" w:hint="eastAsia"/>
          <w:szCs w:val="21"/>
        </w:rPr>
        <w:t>期間となっている。指定期間を延長することは可能であるとはいえ、延長のたびに申請の手続が必要とされることから、特許庁に支払う延長料に加えて高額な代理人手数料が必要となってしまう。従って、</w:t>
      </w:r>
      <w:r w:rsidRPr="00DD115A">
        <w:rPr>
          <w:rFonts w:ascii="游明朝" w:eastAsia="游明朝" w:hAnsi="游明朝" w:cs="Arial"/>
          <w:szCs w:val="21"/>
        </w:rPr>
        <w:t>国際調和の観点</w:t>
      </w:r>
      <w:r w:rsidRPr="00DD115A">
        <w:rPr>
          <w:rFonts w:ascii="游明朝" w:eastAsia="游明朝" w:hAnsi="游明朝" w:cs="Arial" w:hint="eastAsia"/>
          <w:szCs w:val="21"/>
        </w:rPr>
        <w:t>からも、拒絶理由通</w:t>
      </w:r>
      <w:r w:rsidRPr="00DD115A">
        <w:rPr>
          <w:rFonts w:ascii="游明朝" w:eastAsia="游明朝" w:hAnsi="游明朝" w:cs="Arial" w:hint="eastAsia"/>
          <w:szCs w:val="21"/>
        </w:rPr>
        <w:lastRenderedPageBreak/>
        <w:t>知に対する応答の指定期間、及び拒絶決定に対する不服申立（審判請求、再審査請求）の期間を長期化して頂きたい。</w:t>
      </w:r>
    </w:p>
    <w:p w14:paraId="4FC568E9" w14:textId="77777777" w:rsidR="001B1BA5" w:rsidRPr="00DD115A" w:rsidRDefault="001B1BA5" w:rsidP="001B1BA5">
      <w:pPr>
        <w:rPr>
          <w:rFonts w:ascii="游明朝" w:eastAsia="游明朝" w:hAnsi="游明朝"/>
          <w:szCs w:val="21"/>
        </w:rPr>
      </w:pPr>
    </w:p>
    <w:p w14:paraId="635684D7" w14:textId="6C0AA77A" w:rsidR="001B1BA5" w:rsidRPr="00D57879" w:rsidRDefault="001B1BA5" w:rsidP="001B1BA5">
      <w:pPr>
        <w:rPr>
          <w:rFonts w:ascii="游明朝" w:eastAsia="游明朝" w:hAnsi="游明朝"/>
          <w:szCs w:val="21"/>
          <w:u w:val="single"/>
        </w:rPr>
      </w:pPr>
      <w:r w:rsidRPr="00D57879">
        <w:rPr>
          <w:rFonts w:ascii="游明朝" w:eastAsia="游明朝" w:hAnsi="游明朝" w:cs="Arial" w:hint="eastAsia"/>
          <w:color w:val="000000"/>
          <w:szCs w:val="21"/>
          <w:u w:val="single"/>
        </w:rPr>
        <w:t>６．産</w:t>
      </w:r>
      <w:r w:rsidR="00B76F28">
        <w:rPr>
          <w:rFonts w:ascii="游明朝" w:eastAsia="游明朝" w:hAnsi="游明朝" w:cs="Arial" w:hint="eastAsia"/>
          <w:color w:val="000000"/>
          <w:szCs w:val="21"/>
          <w:u w:val="single"/>
        </w:rPr>
        <w:t>業</w:t>
      </w:r>
      <w:r w:rsidRPr="00D57879">
        <w:rPr>
          <w:rFonts w:ascii="游明朝" w:eastAsia="游明朝" w:hAnsi="游明朝" w:cs="Arial" w:hint="eastAsia"/>
          <w:color w:val="000000"/>
          <w:szCs w:val="21"/>
          <w:u w:val="single"/>
        </w:rPr>
        <w:t>安</w:t>
      </w:r>
      <w:r w:rsidR="00B76F28">
        <w:rPr>
          <w:rFonts w:ascii="游明朝" w:eastAsia="游明朝" w:hAnsi="游明朝" w:cs="Arial" w:hint="eastAsia"/>
          <w:color w:val="000000"/>
          <w:szCs w:val="21"/>
          <w:u w:val="single"/>
        </w:rPr>
        <w:t>全保健</w:t>
      </w:r>
      <w:r w:rsidRPr="00D57879">
        <w:rPr>
          <w:rFonts w:ascii="游明朝" w:eastAsia="游明朝" w:hAnsi="游明朝" w:cs="Arial" w:hint="eastAsia"/>
          <w:color w:val="000000"/>
          <w:szCs w:val="21"/>
          <w:u w:val="single"/>
        </w:rPr>
        <w:t>法との整合性及び国際協調の</w:t>
      </w:r>
      <w:r w:rsidR="00C70E65">
        <w:rPr>
          <w:rFonts w:ascii="游明朝" w:eastAsia="游明朝" w:hAnsi="游明朝" w:cs="Arial" w:hint="eastAsia"/>
          <w:color w:val="000000"/>
          <w:szCs w:val="21"/>
          <w:u w:val="single"/>
        </w:rPr>
        <w:t>観</w:t>
      </w:r>
      <w:r w:rsidRPr="00D57879">
        <w:rPr>
          <w:rFonts w:ascii="游明朝" w:eastAsia="游明朝" w:hAnsi="游明朝" w:cs="Arial" w:hint="eastAsia"/>
          <w:color w:val="000000"/>
          <w:szCs w:val="21"/>
          <w:u w:val="single"/>
        </w:rPr>
        <w:t>点からの化</w:t>
      </w:r>
      <w:r w:rsidR="00B76F28">
        <w:rPr>
          <w:rFonts w:ascii="游明朝" w:eastAsia="游明朝" w:hAnsi="游明朝" w:cs="Arial" w:hint="eastAsia"/>
          <w:color w:val="000000"/>
          <w:szCs w:val="21"/>
          <w:u w:val="single"/>
        </w:rPr>
        <w:t>学物質</w:t>
      </w:r>
      <w:r w:rsidRPr="00D57879">
        <w:rPr>
          <w:rFonts w:ascii="游明朝" w:eastAsia="游明朝" w:hAnsi="游明朝" w:cs="Arial" w:hint="eastAsia"/>
          <w:color w:val="000000"/>
          <w:szCs w:val="21"/>
          <w:u w:val="single"/>
        </w:rPr>
        <w:t>管</w:t>
      </w:r>
      <w:r w:rsidR="00B76F28">
        <w:rPr>
          <w:rFonts w:ascii="游明朝" w:eastAsia="游明朝" w:hAnsi="游明朝" w:cs="Arial" w:hint="eastAsia"/>
          <w:color w:val="000000"/>
          <w:szCs w:val="21"/>
          <w:u w:val="single"/>
        </w:rPr>
        <w:t>理</w:t>
      </w:r>
      <w:r w:rsidRPr="00D57879">
        <w:rPr>
          <w:rFonts w:ascii="游明朝" w:eastAsia="游明朝" w:hAnsi="游明朝" w:cs="Arial" w:hint="eastAsia"/>
          <w:color w:val="000000"/>
          <w:szCs w:val="21"/>
          <w:u w:val="single"/>
        </w:rPr>
        <w:t>法改正案第９条の修正</w:t>
      </w:r>
      <w:r w:rsidR="00CB563F">
        <w:rPr>
          <w:rFonts w:ascii="游明朝" w:eastAsia="游明朝" w:hAnsi="游明朝" w:cs="Arial" w:hint="eastAsia"/>
          <w:color w:val="000000"/>
          <w:szCs w:val="21"/>
          <w:u w:val="single"/>
        </w:rPr>
        <w:t>（現在、廃案となっている）</w:t>
      </w:r>
      <w:r w:rsidR="00D57879" w:rsidRPr="00D57879">
        <w:rPr>
          <w:rFonts w:ascii="游明朝" w:eastAsia="游明朝" w:hAnsi="游明朝" w:cs="Arial" w:hint="eastAsia"/>
          <w:color w:val="000000"/>
          <w:szCs w:val="21"/>
          <w:u w:val="single"/>
        </w:rPr>
        <w:t>（新規）</w:t>
      </w:r>
    </w:p>
    <w:p w14:paraId="6E738442" w14:textId="1DAA8439" w:rsidR="0014686A" w:rsidRDefault="001B1BA5" w:rsidP="001B1BA5">
      <w:pPr>
        <w:ind w:firstLineChars="100" w:firstLine="210"/>
        <w:rPr>
          <w:rFonts w:ascii="游明朝" w:eastAsia="游明朝" w:hAnsi="游明朝" w:cs="Arial"/>
          <w:color w:val="000000"/>
          <w:szCs w:val="21"/>
        </w:rPr>
      </w:pPr>
      <w:r w:rsidRPr="00DD115A">
        <w:rPr>
          <w:rFonts w:ascii="游明朝" w:eastAsia="游明朝" w:hAnsi="游明朝" w:cs="Arial" w:hint="eastAsia"/>
          <w:color w:val="000000"/>
          <w:szCs w:val="21"/>
        </w:rPr>
        <w:t>化</w:t>
      </w:r>
      <w:r w:rsidR="00B76F28">
        <w:rPr>
          <w:rFonts w:ascii="游明朝" w:eastAsia="游明朝" w:hAnsi="游明朝" w:cs="Arial" w:hint="eastAsia"/>
          <w:color w:val="000000"/>
          <w:szCs w:val="21"/>
        </w:rPr>
        <w:t>学物質</w:t>
      </w:r>
      <w:r w:rsidRPr="00DD115A">
        <w:rPr>
          <w:rFonts w:ascii="游明朝" w:eastAsia="游明朝" w:hAnsi="游明朝" w:cs="Arial" w:hint="eastAsia"/>
          <w:color w:val="000000"/>
          <w:szCs w:val="21"/>
        </w:rPr>
        <w:t>管</w:t>
      </w:r>
      <w:r w:rsidR="00B76F28">
        <w:rPr>
          <w:rFonts w:ascii="游明朝" w:eastAsia="游明朝" w:hAnsi="游明朝" w:cs="Arial" w:hint="eastAsia"/>
          <w:color w:val="000000"/>
          <w:szCs w:val="21"/>
        </w:rPr>
        <w:t>理</w:t>
      </w:r>
      <w:r w:rsidRPr="00DD115A">
        <w:rPr>
          <w:rFonts w:ascii="游明朝" w:eastAsia="游明朝" w:hAnsi="游明朝" w:cs="Arial" w:hint="eastAsia"/>
          <w:color w:val="000000"/>
          <w:szCs w:val="21"/>
        </w:rPr>
        <w:t>法</w:t>
      </w:r>
      <w:r w:rsidR="00B76F28">
        <w:rPr>
          <w:rFonts w:ascii="游明朝" w:eastAsia="游明朝" w:hAnsi="游明朝" w:cs="Arial" w:hint="eastAsia"/>
          <w:color w:val="000000"/>
          <w:szCs w:val="21"/>
        </w:rPr>
        <w:t>（化管法）</w:t>
      </w:r>
      <w:r w:rsidRPr="00DD115A">
        <w:rPr>
          <w:rFonts w:ascii="游明朝" w:eastAsia="游明朝" w:hAnsi="游明朝" w:cs="Arial" w:hint="eastAsia"/>
          <w:color w:val="000000"/>
          <w:szCs w:val="21"/>
        </w:rPr>
        <w:t>第９条では化学物質確認番号が付与され、当該化学物質を販売、輸出、保管・貯蔵、運搬又は使用する者に譲渡時、化学物質確認番号を提供しなければならない。しかしながら、一方で、当該物質に対して、産</w:t>
      </w:r>
      <w:r w:rsidR="00B76F28">
        <w:rPr>
          <w:rFonts w:ascii="游明朝" w:eastAsia="游明朝" w:hAnsi="游明朝" w:cs="Arial" w:hint="eastAsia"/>
          <w:color w:val="000000"/>
          <w:szCs w:val="21"/>
        </w:rPr>
        <w:t>業</w:t>
      </w:r>
      <w:r w:rsidRPr="00DD115A">
        <w:rPr>
          <w:rFonts w:ascii="游明朝" w:eastAsia="游明朝" w:hAnsi="游明朝" w:cs="Arial" w:hint="eastAsia"/>
          <w:color w:val="000000"/>
          <w:szCs w:val="21"/>
        </w:rPr>
        <w:t>安</w:t>
      </w:r>
      <w:r w:rsidR="00B76F28">
        <w:rPr>
          <w:rFonts w:ascii="游明朝" w:eastAsia="游明朝" w:hAnsi="游明朝" w:cs="Arial" w:hint="eastAsia"/>
          <w:color w:val="000000"/>
          <w:szCs w:val="21"/>
        </w:rPr>
        <w:t>全保健</w:t>
      </w:r>
      <w:r w:rsidRPr="00DD115A">
        <w:rPr>
          <w:rFonts w:ascii="游明朝" w:eastAsia="游明朝" w:hAnsi="游明朝" w:cs="Arial" w:hint="eastAsia"/>
          <w:color w:val="000000"/>
          <w:szCs w:val="21"/>
        </w:rPr>
        <w:t>法</w:t>
      </w:r>
      <w:r w:rsidR="00B76F28">
        <w:rPr>
          <w:rFonts w:ascii="游明朝" w:eastAsia="游明朝" w:hAnsi="游明朝" w:cs="Arial" w:hint="eastAsia"/>
          <w:color w:val="000000"/>
          <w:szCs w:val="21"/>
        </w:rPr>
        <w:t>（産安法）</w:t>
      </w:r>
      <w:r w:rsidRPr="00DD115A">
        <w:rPr>
          <w:rFonts w:ascii="游明朝" w:eastAsia="游明朝" w:hAnsi="游明朝" w:cs="Arial" w:hint="eastAsia"/>
          <w:color w:val="000000"/>
          <w:szCs w:val="21"/>
        </w:rPr>
        <w:t>改正法案164条でMSDS</w:t>
      </w:r>
      <w:r w:rsidR="00B76F28">
        <w:rPr>
          <w:rFonts w:ascii="游明朝" w:eastAsia="游明朝" w:hAnsi="游明朝" w:cs="Arial" w:hint="eastAsia"/>
          <w:color w:val="000000"/>
          <w:szCs w:val="21"/>
        </w:rPr>
        <w:t>（M</w:t>
      </w:r>
      <w:r w:rsidR="00B76F28">
        <w:rPr>
          <w:rFonts w:ascii="游明朝" w:eastAsia="游明朝" w:hAnsi="游明朝" w:cs="Arial"/>
          <w:color w:val="000000"/>
          <w:szCs w:val="21"/>
        </w:rPr>
        <w:t>aterial Safety Data Sheet</w:t>
      </w:r>
      <w:r w:rsidR="00B76F28">
        <w:rPr>
          <w:rFonts w:ascii="游明朝" w:eastAsia="游明朝" w:hAnsi="游明朝" w:cs="Arial" w:hint="eastAsia"/>
          <w:color w:val="000000"/>
          <w:szCs w:val="21"/>
        </w:rPr>
        <w:t>）</w:t>
      </w:r>
      <w:r w:rsidRPr="00DD115A">
        <w:rPr>
          <w:rFonts w:ascii="游明朝" w:eastAsia="游明朝" w:hAnsi="游明朝" w:cs="Arial" w:hint="eastAsia"/>
          <w:color w:val="000000"/>
          <w:szCs w:val="21"/>
        </w:rPr>
        <w:t>を登録し登録番号を付与され</w:t>
      </w:r>
      <w:r w:rsidRPr="00DD115A">
        <w:rPr>
          <w:rFonts w:ascii="游明朝" w:eastAsia="游明朝" w:hAnsi="游明朝" w:cs="Arial" w:hint="eastAsia"/>
          <w:szCs w:val="21"/>
        </w:rPr>
        <w:t>、</w:t>
      </w:r>
      <w:r w:rsidRPr="00DD115A">
        <w:rPr>
          <w:rFonts w:ascii="游明朝" w:eastAsia="游明朝" w:hAnsi="游明朝" w:cs="Arial" w:hint="eastAsia"/>
          <w:color w:val="000000"/>
          <w:szCs w:val="21"/>
        </w:rPr>
        <w:t>当該化学物質を規定する番号が２種類存在することになる。流通時の事故発生の対応時に一番有益なのはMSDS</w:t>
      </w:r>
      <w:r w:rsidR="00B76F28">
        <w:rPr>
          <w:rFonts w:ascii="游明朝" w:eastAsia="游明朝" w:hAnsi="游明朝" w:cs="Arial" w:hint="eastAsia"/>
          <w:color w:val="000000"/>
          <w:szCs w:val="21"/>
        </w:rPr>
        <w:t>登録番号</w:t>
      </w:r>
      <w:r w:rsidRPr="00DD115A">
        <w:rPr>
          <w:rFonts w:ascii="游明朝" w:eastAsia="游明朝" w:hAnsi="游明朝" w:cs="Arial" w:hint="eastAsia"/>
          <w:color w:val="000000"/>
          <w:szCs w:val="21"/>
        </w:rPr>
        <w:t>であり、化学物質確認番号ではなく産安法のMSDS</w:t>
      </w:r>
      <w:r w:rsidR="00B76F28">
        <w:rPr>
          <w:rFonts w:ascii="游明朝" w:eastAsia="游明朝" w:hAnsi="游明朝" w:cs="Arial" w:hint="eastAsia"/>
          <w:color w:val="000000"/>
          <w:szCs w:val="21"/>
        </w:rPr>
        <w:t>登録</w:t>
      </w:r>
      <w:r w:rsidRPr="00DD115A">
        <w:rPr>
          <w:rFonts w:ascii="游明朝" w:eastAsia="游明朝" w:hAnsi="游明朝" w:cs="Arial" w:hint="eastAsia"/>
          <w:color w:val="000000"/>
          <w:szCs w:val="21"/>
        </w:rPr>
        <w:t>番号で管理していく方が効率的である。更には、輸出入される化学物質を韓国国内だけで通用する番号を付与することは、煩雑であり、正常な経済活動を阻害する。国際的には流通段階での化学物質管理はMSDSで行われている。</w:t>
      </w:r>
    </w:p>
    <w:p w14:paraId="09330FEA" w14:textId="6E4DA199" w:rsidR="001B1BA5" w:rsidRPr="00DD115A" w:rsidRDefault="00CB563F" w:rsidP="001B1BA5">
      <w:pPr>
        <w:ind w:firstLineChars="100" w:firstLine="210"/>
        <w:rPr>
          <w:rFonts w:ascii="游明朝" w:eastAsia="游明朝" w:hAnsi="游明朝"/>
          <w:szCs w:val="21"/>
        </w:rPr>
      </w:pPr>
      <w:r>
        <w:rPr>
          <w:rFonts w:ascii="游明朝" w:eastAsia="游明朝" w:hAnsi="游明朝" w:cs="Arial" w:hint="eastAsia"/>
          <w:szCs w:val="21"/>
        </w:rPr>
        <w:t>今後、同様の条文が盛り込まれる場合、</w:t>
      </w:r>
      <w:r w:rsidR="001B1BA5" w:rsidRPr="00DD115A">
        <w:rPr>
          <w:rFonts w:ascii="游明朝" w:eastAsia="游明朝" w:hAnsi="游明朝" w:cs="Arial" w:hint="eastAsia"/>
          <w:szCs w:val="21"/>
        </w:rPr>
        <w:t>化管法独自の番号付与ではなく、産安法のMSDSを活用するなど、各法令と整合の取れた統一番号による管理方法への修正を望む。</w:t>
      </w:r>
    </w:p>
    <w:p w14:paraId="06F63564" w14:textId="77777777" w:rsidR="001B1BA5" w:rsidRPr="00DD115A" w:rsidRDefault="001B1BA5" w:rsidP="001B1BA5">
      <w:pPr>
        <w:rPr>
          <w:rFonts w:ascii="游明朝" w:eastAsia="游明朝" w:hAnsi="游明朝" w:cs="Arial"/>
          <w:color w:val="000000"/>
          <w:szCs w:val="21"/>
        </w:rPr>
      </w:pPr>
    </w:p>
    <w:p w14:paraId="2E6AE557" w14:textId="19534462" w:rsidR="001B1BA5" w:rsidRPr="00D57879" w:rsidRDefault="001B1BA5" w:rsidP="001B1BA5">
      <w:pPr>
        <w:rPr>
          <w:rFonts w:ascii="游明朝" w:eastAsia="游明朝" w:hAnsi="游明朝"/>
          <w:szCs w:val="21"/>
          <w:u w:val="single"/>
        </w:rPr>
      </w:pPr>
      <w:r w:rsidRPr="00D57879">
        <w:rPr>
          <w:rFonts w:ascii="游明朝" w:eastAsia="游明朝" w:hAnsi="游明朝" w:cs="Arial" w:hint="eastAsia"/>
          <w:color w:val="000000"/>
          <w:szCs w:val="21"/>
          <w:u w:val="single"/>
        </w:rPr>
        <w:t>７．産</w:t>
      </w:r>
      <w:r w:rsidR="0036604D">
        <w:rPr>
          <w:rFonts w:ascii="游明朝" w:eastAsia="游明朝" w:hAnsi="游明朝" w:cs="Arial" w:hint="eastAsia"/>
          <w:color w:val="000000"/>
          <w:szCs w:val="21"/>
          <w:u w:val="single"/>
        </w:rPr>
        <w:t>業</w:t>
      </w:r>
      <w:r w:rsidRPr="00D57879">
        <w:rPr>
          <w:rFonts w:ascii="游明朝" w:eastAsia="游明朝" w:hAnsi="游明朝" w:cs="Arial" w:hint="eastAsia"/>
          <w:color w:val="000000"/>
          <w:szCs w:val="21"/>
          <w:u w:val="single"/>
        </w:rPr>
        <w:t>安</w:t>
      </w:r>
      <w:r w:rsidR="0036604D">
        <w:rPr>
          <w:rFonts w:ascii="游明朝" w:eastAsia="游明朝" w:hAnsi="游明朝" w:cs="Arial" w:hint="eastAsia"/>
          <w:color w:val="000000"/>
          <w:szCs w:val="21"/>
          <w:u w:val="single"/>
        </w:rPr>
        <w:t>全保健</w:t>
      </w:r>
      <w:r w:rsidRPr="00D57879">
        <w:rPr>
          <w:rFonts w:ascii="游明朝" w:eastAsia="游明朝" w:hAnsi="游明朝" w:cs="Arial" w:hint="eastAsia"/>
          <w:color w:val="000000"/>
          <w:szCs w:val="21"/>
          <w:u w:val="single"/>
        </w:rPr>
        <w:t>法のMSDSの営業秘密申請（１）－営業秘密申請の廃止</w:t>
      </w:r>
      <w:r w:rsidR="00D57879" w:rsidRPr="00D57879">
        <w:rPr>
          <w:rFonts w:ascii="游明朝" w:eastAsia="游明朝" w:hAnsi="游明朝" w:cs="Arial" w:hint="eastAsia"/>
          <w:color w:val="000000"/>
          <w:szCs w:val="21"/>
          <w:u w:val="single"/>
        </w:rPr>
        <w:t>（新規）</w:t>
      </w:r>
    </w:p>
    <w:p w14:paraId="55ED144B" w14:textId="07EDB795" w:rsidR="001B1BA5" w:rsidRDefault="001B1BA5" w:rsidP="001B1BA5">
      <w:pPr>
        <w:ind w:firstLineChars="100" w:firstLine="210"/>
        <w:rPr>
          <w:rFonts w:ascii="游明朝" w:eastAsia="游明朝" w:hAnsi="游明朝" w:cs="Arial"/>
          <w:color w:val="000000"/>
          <w:szCs w:val="21"/>
        </w:rPr>
      </w:pPr>
      <w:r w:rsidRPr="00DD115A">
        <w:rPr>
          <w:rFonts w:ascii="游明朝" w:eastAsia="游明朝" w:hAnsi="游明朝" w:cs="Arial" w:hint="eastAsia"/>
          <w:szCs w:val="21"/>
        </w:rPr>
        <w:t>産</w:t>
      </w:r>
      <w:r w:rsidR="0036604D">
        <w:rPr>
          <w:rFonts w:ascii="游明朝" w:eastAsia="游明朝" w:hAnsi="游明朝" w:cs="Arial" w:hint="eastAsia"/>
          <w:szCs w:val="21"/>
        </w:rPr>
        <w:t>業</w:t>
      </w:r>
      <w:r w:rsidRPr="00DD115A">
        <w:rPr>
          <w:rFonts w:ascii="游明朝" w:eastAsia="游明朝" w:hAnsi="游明朝" w:cs="Arial" w:hint="eastAsia"/>
          <w:szCs w:val="21"/>
        </w:rPr>
        <w:t>安</w:t>
      </w:r>
      <w:r w:rsidR="0036604D">
        <w:rPr>
          <w:rFonts w:ascii="游明朝" w:eastAsia="游明朝" w:hAnsi="游明朝" w:cs="Arial" w:hint="eastAsia"/>
          <w:szCs w:val="21"/>
        </w:rPr>
        <w:t>全保健</w:t>
      </w:r>
      <w:r w:rsidRPr="00DD115A">
        <w:rPr>
          <w:rFonts w:ascii="游明朝" w:eastAsia="游明朝" w:hAnsi="游明朝" w:cs="Arial" w:hint="eastAsia"/>
          <w:szCs w:val="21"/>
        </w:rPr>
        <w:t>法</w:t>
      </w:r>
      <w:r w:rsidR="0036604D">
        <w:rPr>
          <w:rFonts w:ascii="游明朝" w:eastAsia="游明朝" w:hAnsi="游明朝" w:cs="Arial" w:hint="eastAsia"/>
          <w:szCs w:val="21"/>
        </w:rPr>
        <w:t>（産安法）</w:t>
      </w:r>
      <w:r w:rsidRPr="00DD115A">
        <w:rPr>
          <w:rFonts w:ascii="游明朝" w:eastAsia="游明朝" w:hAnsi="游明朝" w:cs="Arial" w:hint="eastAsia"/>
          <w:szCs w:val="21"/>
        </w:rPr>
        <w:t>では営業秘密を開示したくない場合は</w:t>
      </w:r>
      <w:r w:rsidR="0062533C">
        <w:rPr>
          <w:rFonts w:ascii="游明朝" w:eastAsia="游明朝" w:hAnsi="游明朝" w:cs="Arial" w:hint="eastAsia"/>
          <w:szCs w:val="21"/>
        </w:rPr>
        <w:t>営業秘密を</w:t>
      </w:r>
      <w:r w:rsidRPr="00DD115A">
        <w:rPr>
          <w:rFonts w:ascii="游明朝" w:eastAsia="游明朝" w:hAnsi="游明朝" w:cs="Arial" w:hint="eastAsia"/>
          <w:szCs w:val="21"/>
        </w:rPr>
        <w:t>申請しなければならない。しかしながら、公開必須の化学物質が規定されているにも関わらず、規定外の化学物質にまで申請を行うことは企業に大きな負担を与える。また、企業の営業秘密を提供することも規定されており、知的財産権保護</w:t>
      </w:r>
      <w:r w:rsidR="00C70E65">
        <w:rPr>
          <w:rFonts w:ascii="游明朝" w:eastAsia="游明朝" w:hAnsi="游明朝" w:cs="Arial" w:hint="eastAsia"/>
          <w:szCs w:val="21"/>
        </w:rPr>
        <w:t>の観点から懸念を抱かざるを得ない</w:t>
      </w:r>
      <w:r w:rsidRPr="00DD115A">
        <w:rPr>
          <w:rFonts w:ascii="游明朝" w:eastAsia="游明朝" w:hAnsi="游明朝" w:cs="Arial" w:hint="eastAsia"/>
          <w:szCs w:val="21"/>
        </w:rPr>
        <w:t>。更には、これらを</w:t>
      </w:r>
      <w:r w:rsidR="00C70E65">
        <w:rPr>
          <w:rFonts w:ascii="游明朝" w:eastAsia="游明朝" w:hAnsi="游明朝" w:cs="Arial" w:hint="eastAsia"/>
          <w:szCs w:val="21"/>
        </w:rPr>
        <w:t>問題</w:t>
      </w:r>
      <w:r w:rsidRPr="00DD115A">
        <w:rPr>
          <w:rFonts w:ascii="游明朝" w:eastAsia="游明朝" w:hAnsi="游明朝" w:cs="Arial" w:hint="eastAsia"/>
          <w:szCs w:val="21"/>
        </w:rPr>
        <w:t>視する企業が韓国企業との取引を避けることがあった場合、韓国経済更には大韓民国の国益にも影響することが懸念される。企業側に大きな負担を与え、その活動に支障</w:t>
      </w:r>
      <w:r w:rsidRPr="00DD115A">
        <w:rPr>
          <w:rFonts w:ascii="游明朝" w:eastAsia="游明朝" w:hAnsi="游明朝" w:cs="Arial" w:hint="eastAsia"/>
          <w:color w:val="000000"/>
          <w:szCs w:val="21"/>
        </w:rPr>
        <w:t>を来すことにつながることから、</w:t>
      </w:r>
      <w:r w:rsidR="0036604D">
        <w:rPr>
          <w:rFonts w:ascii="游明朝" w:eastAsia="游明朝" w:hAnsi="游明朝" w:cs="Arial" w:hint="eastAsia"/>
          <w:color w:val="000000"/>
          <w:szCs w:val="21"/>
        </w:rPr>
        <w:t>化学物質の分類・表示及び物質安全保健資料に関する</w:t>
      </w:r>
      <w:r w:rsidR="00842FA8">
        <w:rPr>
          <w:rFonts w:ascii="游明朝" w:eastAsia="游明朝" w:hAnsi="游明朝" w:cs="Arial" w:hint="eastAsia"/>
          <w:color w:val="000000"/>
          <w:szCs w:val="21"/>
        </w:rPr>
        <w:t>基準一部改正告示＜</w:t>
      </w:r>
      <w:r w:rsidRPr="00DD115A">
        <w:rPr>
          <w:rFonts w:ascii="游明朝" w:eastAsia="游明朝" w:hAnsi="游明朝" w:cs="Arial" w:hint="eastAsia"/>
          <w:color w:val="000000"/>
          <w:szCs w:val="21"/>
        </w:rPr>
        <w:t>別表7</w:t>
      </w:r>
      <w:r w:rsidR="00842FA8">
        <w:rPr>
          <w:rFonts w:ascii="游明朝" w:eastAsia="游明朝" w:hAnsi="游明朝" w:cs="Arial" w:hint="eastAsia"/>
          <w:color w:val="000000"/>
          <w:szCs w:val="21"/>
        </w:rPr>
        <w:t>＞</w:t>
      </w:r>
      <w:r w:rsidRPr="00DD115A">
        <w:rPr>
          <w:rFonts w:ascii="游明朝" w:eastAsia="游明朝" w:hAnsi="游明朝" w:cs="Arial" w:hint="eastAsia"/>
          <w:color w:val="000000"/>
          <w:szCs w:val="21"/>
        </w:rPr>
        <w:t>に関わる営業秘密申請の内容の廃止を望む。</w:t>
      </w:r>
    </w:p>
    <w:p w14:paraId="6A5A0691" w14:textId="1ABADE9E" w:rsidR="0056550E" w:rsidRDefault="0056550E" w:rsidP="0056550E">
      <w:pPr>
        <w:rPr>
          <w:rFonts w:ascii="游明朝" w:eastAsia="游明朝" w:hAnsi="游明朝" w:cs="Arial"/>
          <w:color w:val="000000"/>
          <w:szCs w:val="21"/>
        </w:rPr>
      </w:pPr>
    </w:p>
    <w:p w14:paraId="71B3D783" w14:textId="6C5FA705" w:rsidR="0056550E" w:rsidRPr="00DD115A" w:rsidRDefault="0056550E" w:rsidP="0056550E">
      <w:pPr>
        <w:rPr>
          <w:rFonts w:ascii="游明朝" w:eastAsia="游明朝" w:hAnsi="游明朝" w:cs="Meiryo UI"/>
          <w:szCs w:val="21"/>
          <w:u w:val="single"/>
        </w:rPr>
      </w:pPr>
      <w:r w:rsidRPr="00DD115A">
        <w:rPr>
          <w:rFonts w:ascii="游明朝" w:eastAsia="游明朝" w:hAnsi="游明朝" w:cs="Meiryo UI" w:hint="eastAsia"/>
          <w:szCs w:val="21"/>
          <w:u w:val="single"/>
        </w:rPr>
        <w:t>８．</w:t>
      </w:r>
      <w:bookmarkStart w:id="1" w:name="_Hlk57986205"/>
      <w:r w:rsidR="008D35A4" w:rsidRPr="006F5CDE">
        <w:rPr>
          <w:rFonts w:ascii="游明朝" w:eastAsia="游明朝" w:hAnsi="游明朝" w:cs="Meiryo UI" w:hint="eastAsia"/>
          <w:sz w:val="20"/>
          <w:szCs w:val="20"/>
          <w:u w:val="single"/>
        </w:rPr>
        <w:t>日韓航空路線、金浦‐羽田便の再開及び金浦国際空港国際線ターミナル保安検査場業務開始時刻前倒しについて（新規</w:t>
      </w:r>
      <w:r w:rsidR="008D35A4">
        <w:rPr>
          <w:rFonts w:ascii="游明朝" w:eastAsia="游明朝" w:hAnsi="游明朝" w:cs="Meiryo UI" w:hint="eastAsia"/>
          <w:sz w:val="20"/>
          <w:szCs w:val="20"/>
          <w:u w:val="single"/>
        </w:rPr>
        <w:t>：個別要望及び産業</w:t>
      </w:r>
      <w:r w:rsidR="008D35A4" w:rsidRPr="006F5CDE">
        <w:rPr>
          <w:rFonts w:ascii="游明朝" w:eastAsia="游明朝" w:hAnsi="游明朝" w:cs="Meiryo UI" w:hint="eastAsia"/>
          <w:sz w:val="20"/>
          <w:szCs w:val="20"/>
          <w:u w:val="single"/>
        </w:rPr>
        <w:t>）</w:t>
      </w:r>
    </w:p>
    <w:p w14:paraId="39511A89" w14:textId="7257A944" w:rsidR="00C70E65" w:rsidRDefault="00C70E65" w:rsidP="0056550E">
      <w:pPr>
        <w:ind w:firstLineChars="100" w:firstLine="210"/>
        <w:rPr>
          <w:rFonts w:ascii="游明朝" w:eastAsia="游明朝" w:hAnsi="游明朝"/>
          <w:color w:val="000000" w:themeColor="text1"/>
        </w:rPr>
      </w:pPr>
      <w:r>
        <w:rPr>
          <w:rFonts w:ascii="游明朝" w:eastAsia="游明朝" w:hAnsi="游明朝" w:hint="eastAsia"/>
          <w:color w:val="000000" w:themeColor="text1"/>
        </w:rPr>
        <w:t>ポストコロナの経済回復には人的往来の更なる活性化も不可欠であることから、日韓双方の新型</w:t>
      </w:r>
      <w:r w:rsidR="00E626B5">
        <w:rPr>
          <w:rFonts w:ascii="游明朝" w:eastAsia="游明朝" w:hAnsi="游明朝" w:hint="eastAsia"/>
          <w:color w:val="000000" w:themeColor="text1"/>
        </w:rPr>
        <w:t>コロナ</w:t>
      </w:r>
      <w:r w:rsidR="00361C04">
        <w:rPr>
          <w:rFonts w:ascii="游明朝" w:eastAsia="游明朝" w:hAnsi="游明朝" w:hint="eastAsia"/>
          <w:color w:val="000000" w:themeColor="text1"/>
        </w:rPr>
        <w:t>ウイルス</w:t>
      </w:r>
      <w:r>
        <w:rPr>
          <w:rFonts w:ascii="游明朝" w:eastAsia="游明朝" w:hAnsi="游明朝" w:hint="eastAsia"/>
          <w:color w:val="000000" w:themeColor="text1"/>
        </w:rPr>
        <w:t>感染者数の推移や防疫措置を前提に、仁川‐成田の航空路線に加え、日帰りも可能とする利便性の高い金浦‐羽田路線再開の実現を強く望む。</w:t>
      </w:r>
    </w:p>
    <w:p w14:paraId="1B5FA438" w14:textId="38E5E025" w:rsidR="0056550E" w:rsidRPr="00383F72" w:rsidRDefault="00C70E65" w:rsidP="0056550E">
      <w:pPr>
        <w:ind w:firstLineChars="100" w:firstLine="210"/>
        <w:rPr>
          <w:rFonts w:ascii="游明朝" w:eastAsia="游明朝" w:hAnsi="游明朝"/>
          <w:color w:val="000000" w:themeColor="text1"/>
          <w:szCs w:val="21"/>
        </w:rPr>
      </w:pPr>
      <w:r>
        <w:rPr>
          <w:rFonts w:ascii="游明朝" w:eastAsia="游明朝" w:hAnsi="游明朝" w:hint="eastAsia"/>
          <w:color w:val="000000" w:themeColor="text1"/>
        </w:rPr>
        <w:t>また、</w:t>
      </w:r>
      <w:bookmarkEnd w:id="1"/>
      <w:r w:rsidR="0056550E" w:rsidRPr="00383F72">
        <w:rPr>
          <w:rFonts w:ascii="游明朝" w:eastAsia="游明朝" w:hAnsi="游明朝" w:hint="eastAsia"/>
          <w:color w:val="000000" w:themeColor="text1"/>
        </w:rPr>
        <w:t>金浦国際空港国際線国際線ターミナルは、国際線就航時には保安検査場の業務開始時刻が6:30と、ターミナル開場時刻5:30よりも遅いため多客期などは手荷物検査場に長蛇の列ができることにより、顧客満足度の低下の大きな要因になっている。国際線運航再開後コロナ禍における社会的距離を保った場合、待ち列がターミナル内に収まらず大きな問題となる可能性がある。モバイルチェックインや手荷物自動預け機などの導入により手荷物検査場への来場の早期化が予測されることもあり、開場時間を最低でも30分前倒し（6:00）にしていただきたい。</w:t>
      </w:r>
    </w:p>
    <w:p w14:paraId="7392F099" w14:textId="77777777" w:rsidR="001B1BA5" w:rsidRPr="00DD115A" w:rsidRDefault="001B1BA5" w:rsidP="001B1BA5">
      <w:pPr>
        <w:jc w:val="center"/>
        <w:rPr>
          <w:rFonts w:ascii="游明朝" w:eastAsia="游明朝" w:hAnsi="游明朝"/>
          <w:sz w:val="28"/>
          <w:szCs w:val="28"/>
          <w:u w:val="single"/>
        </w:rPr>
      </w:pPr>
      <w:r w:rsidRPr="00DD115A">
        <w:rPr>
          <w:rFonts w:ascii="游明朝" w:eastAsia="游明朝" w:hAnsi="游明朝" w:hint="eastAsia"/>
          <w:sz w:val="28"/>
          <w:szCs w:val="28"/>
          <w:u w:val="single"/>
        </w:rPr>
        <w:lastRenderedPageBreak/>
        <w:t>要望事項要約</w:t>
      </w:r>
    </w:p>
    <w:p w14:paraId="141A461C" w14:textId="77777777" w:rsidR="001B1BA5" w:rsidRPr="00DD115A" w:rsidRDefault="001B1BA5" w:rsidP="001B1BA5">
      <w:pPr>
        <w:rPr>
          <w:rFonts w:ascii="游明朝" w:eastAsia="游明朝" w:hAnsi="游明朝"/>
          <w:szCs w:val="21"/>
        </w:rPr>
      </w:pPr>
      <w:r w:rsidRPr="00DD115A">
        <w:rPr>
          <w:rFonts w:ascii="游明朝" w:eastAsia="游明朝" w:hAnsi="游明朝" w:hint="eastAsia"/>
          <w:szCs w:val="21"/>
          <w:bdr w:val="single" w:sz="4" w:space="0" w:color="auto"/>
        </w:rPr>
        <w:t>労働分野</w:t>
      </w:r>
      <w:r w:rsidRPr="00DD115A">
        <w:rPr>
          <w:rFonts w:ascii="游明朝" w:eastAsia="游明朝" w:hAnsi="游明朝" w:hint="eastAsia"/>
          <w:szCs w:val="21"/>
        </w:rPr>
        <w:t xml:space="preserve">　（新規１項目、継続０項目）</w:t>
      </w:r>
    </w:p>
    <w:p w14:paraId="4F006CE6" w14:textId="77777777" w:rsidR="001B1BA5" w:rsidRPr="00DD115A" w:rsidRDefault="001B1BA5" w:rsidP="001B1BA5">
      <w:pPr>
        <w:rPr>
          <w:rFonts w:ascii="游明朝" w:eastAsia="游明朝" w:hAnsi="游明朝"/>
          <w:szCs w:val="21"/>
        </w:rPr>
      </w:pPr>
    </w:p>
    <w:p w14:paraId="5E5E8D64" w14:textId="7BE6277E" w:rsidR="001B1BA5" w:rsidRPr="00DD115A" w:rsidRDefault="001B1BA5" w:rsidP="001B1BA5">
      <w:pPr>
        <w:rPr>
          <w:rFonts w:ascii="游明朝" w:eastAsia="游明朝" w:hAnsi="游明朝"/>
          <w:szCs w:val="21"/>
          <w:u w:val="single"/>
        </w:rPr>
      </w:pPr>
      <w:r w:rsidRPr="00DD115A">
        <w:rPr>
          <w:rFonts w:ascii="游明朝" w:eastAsia="游明朝" w:hAnsi="游明朝" w:hint="eastAsia"/>
          <w:color w:val="000000"/>
          <w:szCs w:val="21"/>
          <w:u w:val="single"/>
        </w:rPr>
        <w:t>１．勤労基準法における</w:t>
      </w:r>
      <w:r w:rsidRPr="00DD115A">
        <w:rPr>
          <w:rFonts w:ascii="游明朝" w:eastAsia="游明朝" w:hAnsi="游明朝" w:hint="eastAsia"/>
          <w:szCs w:val="21"/>
          <w:u w:val="single"/>
        </w:rPr>
        <w:t>「管理・監督者」の定義の明確化</w:t>
      </w:r>
      <w:r w:rsidRPr="00DD115A">
        <w:rPr>
          <w:rFonts w:ascii="游明朝" w:eastAsia="游明朝" w:hAnsi="游明朝" w:cs="Arial" w:hint="eastAsia"/>
          <w:color w:val="000000"/>
          <w:szCs w:val="21"/>
          <w:u w:val="single"/>
        </w:rPr>
        <w:t>【新規】</w:t>
      </w:r>
    </w:p>
    <w:p w14:paraId="6C632D5C" w14:textId="77777777" w:rsidR="001B1BA5" w:rsidRPr="00DD115A" w:rsidRDefault="001B1BA5" w:rsidP="001B1BA5">
      <w:pPr>
        <w:ind w:firstLineChars="100" w:firstLine="210"/>
        <w:rPr>
          <w:rFonts w:ascii="游明朝" w:eastAsia="游明朝" w:hAnsi="游明朝" w:cs="ＭＳ ゴシック"/>
          <w:kern w:val="0"/>
          <w:szCs w:val="21"/>
        </w:rPr>
      </w:pPr>
      <w:r w:rsidRPr="00DD115A">
        <w:rPr>
          <w:rFonts w:ascii="游明朝" w:eastAsia="游明朝" w:hAnsi="游明朝" w:cs="ＭＳ ゴシック"/>
          <w:kern w:val="0"/>
          <w:szCs w:val="21"/>
        </w:rPr>
        <w:t>多くの日系企業で韓国人役員・管理者による現地主導型の経営に移行している中で、役員・管理者（部門長）が勤労基準法の労働時間規制の適用除外となるのか判然としていない。</w:t>
      </w:r>
    </w:p>
    <w:p w14:paraId="33D0222D" w14:textId="77777777" w:rsidR="001B1BA5" w:rsidRPr="00DD115A" w:rsidRDefault="001B1BA5" w:rsidP="00964511">
      <w:pPr>
        <w:ind w:firstLineChars="100" w:firstLine="210"/>
        <w:rPr>
          <w:rFonts w:ascii="游明朝" w:eastAsia="游明朝" w:hAnsi="游明朝" w:cs="ＭＳ ゴシック"/>
          <w:kern w:val="0"/>
          <w:szCs w:val="21"/>
        </w:rPr>
      </w:pPr>
      <w:r w:rsidRPr="00DD115A">
        <w:rPr>
          <w:rFonts w:ascii="游明朝" w:eastAsia="游明朝" w:hAnsi="游明朝" w:cs="ＭＳ ゴシック"/>
          <w:kern w:val="0"/>
          <w:szCs w:val="21"/>
        </w:rPr>
        <w:t>勤労基準法上の労働時間規制の適用除外となる「管理・監督者」の解釈例規を拡充のうえ、少なくとも役員（登記理事及び非登記理事）並びに部門の長など原則「管理・監督者」に該当するケースを明示し、例外的に適用されないケースについても例示をして</w:t>
      </w:r>
      <w:r w:rsidRPr="00DD115A">
        <w:rPr>
          <w:rFonts w:ascii="游明朝" w:eastAsia="游明朝" w:hAnsi="游明朝" w:cs="ＭＳ ゴシック" w:hint="eastAsia"/>
          <w:kern w:val="0"/>
          <w:szCs w:val="21"/>
        </w:rPr>
        <w:t>頂きたい</w:t>
      </w:r>
      <w:r w:rsidRPr="00DD115A">
        <w:rPr>
          <w:rFonts w:ascii="游明朝" w:eastAsia="游明朝" w:hAnsi="游明朝" w:cs="ＭＳ ゴシック"/>
          <w:kern w:val="0"/>
          <w:szCs w:val="21"/>
        </w:rPr>
        <w:t>。</w:t>
      </w:r>
    </w:p>
    <w:p w14:paraId="52BBE6A6" w14:textId="77777777" w:rsidR="001B1BA5" w:rsidRPr="00DD115A" w:rsidRDefault="001B1BA5" w:rsidP="001B1BA5">
      <w:pPr>
        <w:rPr>
          <w:rFonts w:ascii="游明朝" w:eastAsia="游明朝" w:hAnsi="游明朝"/>
          <w:szCs w:val="21"/>
        </w:rPr>
      </w:pPr>
    </w:p>
    <w:p w14:paraId="0D8C4107" w14:textId="77777777" w:rsidR="001B1BA5" w:rsidRPr="00DD115A" w:rsidRDefault="001B1BA5" w:rsidP="001B1BA5">
      <w:pPr>
        <w:rPr>
          <w:rFonts w:ascii="游明朝" w:eastAsia="游明朝" w:hAnsi="游明朝"/>
          <w:szCs w:val="21"/>
        </w:rPr>
      </w:pPr>
      <w:r w:rsidRPr="00DD115A">
        <w:rPr>
          <w:rFonts w:ascii="游明朝" w:eastAsia="游明朝" w:hAnsi="游明朝" w:hint="eastAsia"/>
          <w:szCs w:val="21"/>
          <w:bdr w:val="single" w:sz="4" w:space="0" w:color="auto"/>
        </w:rPr>
        <w:t>税務分野</w:t>
      </w:r>
      <w:r w:rsidRPr="00DD115A">
        <w:rPr>
          <w:rFonts w:ascii="游明朝" w:eastAsia="游明朝" w:hAnsi="游明朝" w:hint="eastAsia"/>
          <w:szCs w:val="21"/>
        </w:rPr>
        <w:t xml:space="preserve">　（新規３項目、継続０項目）</w:t>
      </w:r>
    </w:p>
    <w:p w14:paraId="58A77166" w14:textId="77777777" w:rsidR="001B1BA5" w:rsidRPr="00DD115A" w:rsidRDefault="001B1BA5" w:rsidP="001B1BA5">
      <w:pPr>
        <w:rPr>
          <w:rFonts w:ascii="游明朝" w:eastAsia="游明朝" w:hAnsi="游明朝"/>
          <w:szCs w:val="21"/>
        </w:rPr>
      </w:pPr>
    </w:p>
    <w:p w14:paraId="2AB63750" w14:textId="77777777" w:rsidR="001B1BA5" w:rsidRPr="00DD115A" w:rsidRDefault="001B1BA5" w:rsidP="001B1BA5">
      <w:pPr>
        <w:rPr>
          <w:rFonts w:ascii="游明朝" w:eastAsia="游明朝" w:hAnsi="游明朝" w:cs="Arial"/>
          <w:color w:val="000000"/>
          <w:szCs w:val="21"/>
        </w:rPr>
      </w:pPr>
      <w:r w:rsidRPr="00DD115A">
        <w:rPr>
          <w:rFonts w:ascii="游明朝" w:eastAsia="游明朝" w:hAnsi="游明朝" w:hint="eastAsia"/>
          <w:szCs w:val="21"/>
          <w:u w:val="single"/>
        </w:rPr>
        <w:t>２．</w:t>
      </w:r>
      <w:r w:rsidRPr="00DD115A">
        <w:rPr>
          <w:rFonts w:ascii="游明朝" w:eastAsia="游明朝" w:hAnsi="游明朝" w:cs="Arial" w:hint="eastAsia"/>
          <w:color w:val="000000"/>
          <w:szCs w:val="21"/>
          <w:u w:val="single"/>
        </w:rPr>
        <w:t>統合企業報告書の作成基準の見直しの要請【新規】</w:t>
      </w:r>
    </w:p>
    <w:p w14:paraId="2B74C910" w14:textId="77777777" w:rsidR="001B1BA5" w:rsidRPr="00DD115A" w:rsidRDefault="001B1BA5" w:rsidP="001B1BA5">
      <w:pPr>
        <w:ind w:firstLineChars="100" w:firstLine="210"/>
        <w:rPr>
          <w:rFonts w:ascii="游明朝" w:eastAsia="游明朝" w:hAnsi="游明朝" w:cs="Arial"/>
          <w:color w:val="000000"/>
          <w:szCs w:val="21"/>
        </w:rPr>
      </w:pPr>
      <w:r w:rsidRPr="00DD115A">
        <w:rPr>
          <w:rFonts w:ascii="游明朝" w:eastAsia="游明朝" w:hAnsi="游明朝" w:cs="Arial"/>
          <w:color w:val="000000"/>
          <w:kern w:val="0"/>
          <w:szCs w:val="21"/>
        </w:rPr>
        <w:t>統合企業報告書はグル</w:t>
      </w:r>
      <w:r w:rsidRPr="00DD115A">
        <w:rPr>
          <w:rFonts w:ascii="游明朝" w:eastAsia="游明朝" w:hAnsi="游明朝" w:cs="Arial" w:hint="eastAsia"/>
          <w:color w:val="000000"/>
          <w:kern w:val="0"/>
          <w:szCs w:val="21"/>
        </w:rPr>
        <w:t>ープ全体の移転価格方針とグループ会社間の取引内容をすべて記載しなければならないため、最終親会社が作成する報告書である。韓国の統合企業報告書の作成基準は①売上高</w:t>
      </w:r>
      <w:r w:rsidRPr="00DD115A">
        <w:rPr>
          <w:rFonts w:ascii="游明朝" w:eastAsia="游明朝" w:hAnsi="游明朝" w:cs="Arial"/>
          <w:color w:val="000000"/>
          <w:kern w:val="0"/>
          <w:szCs w:val="21"/>
        </w:rPr>
        <w:t>1,000億ウォン&amp;②</w:t>
      </w:r>
      <w:r w:rsidRPr="00DD115A">
        <w:rPr>
          <w:rFonts w:ascii="游明朝" w:eastAsia="游明朝" w:hAnsi="游明朝" w:cs="Arial" w:hint="eastAsia"/>
          <w:color w:val="000000"/>
          <w:kern w:val="0"/>
          <w:szCs w:val="21"/>
        </w:rPr>
        <w:t>国外特殊関係人取引</w:t>
      </w:r>
      <w:r w:rsidRPr="00DD115A">
        <w:rPr>
          <w:rFonts w:ascii="游明朝" w:eastAsia="游明朝" w:hAnsi="游明朝" w:cs="Arial"/>
          <w:color w:val="000000"/>
          <w:kern w:val="0"/>
          <w:szCs w:val="21"/>
        </w:rPr>
        <w:t>500億ウォン</w:t>
      </w:r>
      <w:r w:rsidRPr="00DD115A">
        <w:rPr>
          <w:rFonts w:ascii="游明朝" w:eastAsia="游明朝" w:hAnsi="游明朝" w:cs="Arial" w:hint="eastAsia"/>
          <w:color w:val="000000"/>
          <w:kern w:val="0"/>
          <w:szCs w:val="21"/>
        </w:rPr>
        <w:t>と</w:t>
      </w:r>
      <w:r w:rsidRPr="00DD115A">
        <w:rPr>
          <w:rFonts w:ascii="游明朝" w:eastAsia="游明朝" w:hAnsi="游明朝" w:cs="Arial"/>
          <w:color w:val="000000"/>
          <w:kern w:val="0"/>
          <w:szCs w:val="21"/>
        </w:rPr>
        <w:t>規定されている(</w:t>
      </w:r>
      <w:r w:rsidRPr="00DD115A">
        <w:rPr>
          <w:rFonts w:ascii="游明朝" w:eastAsia="游明朝" w:hAnsi="游明朝" w:cs="Arial" w:hint="eastAsia"/>
          <w:color w:val="000000"/>
          <w:kern w:val="0"/>
          <w:szCs w:val="21"/>
        </w:rPr>
        <w:t>国際租税調整に関する法律施行令第</w:t>
      </w:r>
      <w:r w:rsidRPr="00DD115A">
        <w:rPr>
          <w:rFonts w:ascii="游明朝" w:eastAsia="游明朝" w:hAnsi="游明朝" w:cs="Arial"/>
          <w:color w:val="000000"/>
          <w:kern w:val="0"/>
          <w:szCs w:val="21"/>
        </w:rPr>
        <w:t>21</w:t>
      </w:r>
      <w:r w:rsidRPr="00DD115A">
        <w:rPr>
          <w:rFonts w:ascii="游明朝" w:eastAsia="游明朝" w:hAnsi="游明朝" w:cs="Arial" w:hint="eastAsia"/>
          <w:color w:val="000000"/>
          <w:kern w:val="0"/>
          <w:szCs w:val="21"/>
        </w:rPr>
        <w:t>条の</w:t>
      </w:r>
      <w:r w:rsidRPr="00DD115A">
        <w:rPr>
          <w:rFonts w:ascii="游明朝" w:eastAsia="游明朝" w:hAnsi="游明朝" w:cs="Arial"/>
          <w:color w:val="000000"/>
          <w:kern w:val="0"/>
          <w:szCs w:val="21"/>
        </w:rPr>
        <w:t>3)。</w:t>
      </w:r>
      <w:r w:rsidRPr="00DD115A">
        <w:rPr>
          <w:rFonts w:ascii="游明朝" w:eastAsia="游明朝" w:hAnsi="游明朝" w:cs="BatangChe" w:hint="eastAsia"/>
          <w:color w:val="000000"/>
          <w:szCs w:val="21"/>
        </w:rPr>
        <w:t>これにより、</w:t>
      </w:r>
      <w:r w:rsidRPr="00DD115A">
        <w:rPr>
          <w:rFonts w:ascii="游明朝" w:eastAsia="游明朝" w:hAnsi="游明朝" w:cs="Arial" w:hint="eastAsia"/>
          <w:color w:val="000000"/>
          <w:kern w:val="0"/>
          <w:szCs w:val="21"/>
        </w:rPr>
        <w:t>親会社が所在する国では統合企業報告書の作成対象でないにもかかわらず、国内子会社が上記基準を満たして専ら統合企業報告書を作成しなければならない場合が発生している</w:t>
      </w:r>
      <w:r w:rsidRPr="00DD115A">
        <w:rPr>
          <w:rFonts w:ascii="游明朝" w:eastAsia="游明朝" w:hAnsi="游明朝" w:cs="Arial"/>
          <w:color w:val="000000"/>
          <w:kern w:val="0"/>
          <w:szCs w:val="21"/>
        </w:rPr>
        <w:t>(韓</w:t>
      </w:r>
      <w:r w:rsidRPr="00DD115A">
        <w:rPr>
          <w:rFonts w:ascii="游明朝" w:eastAsia="游明朝" w:hAnsi="游明朝" w:cs="Arial" w:hint="eastAsia"/>
          <w:color w:val="000000"/>
          <w:kern w:val="0"/>
          <w:szCs w:val="21"/>
        </w:rPr>
        <w:t>国の場合、統合企業報告書の作成対象となる数値基準が比較的低い</w:t>
      </w:r>
      <w:r w:rsidRPr="00DD115A">
        <w:rPr>
          <w:rFonts w:ascii="游明朝" w:eastAsia="游明朝" w:hAnsi="游明朝" w:cs="Arial"/>
          <w:color w:val="000000"/>
          <w:kern w:val="0"/>
          <w:szCs w:val="21"/>
        </w:rPr>
        <w:t>)</w:t>
      </w:r>
      <w:r w:rsidRPr="00DD115A">
        <w:rPr>
          <w:rFonts w:ascii="游明朝" w:eastAsia="游明朝" w:hAnsi="游明朝" w:cs="Arial" w:hint="eastAsia"/>
          <w:color w:val="000000"/>
          <w:kern w:val="0"/>
          <w:szCs w:val="21"/>
        </w:rPr>
        <w:t>。</w:t>
      </w:r>
    </w:p>
    <w:p w14:paraId="3A522BDA" w14:textId="542ED96B" w:rsidR="001B1BA5" w:rsidRDefault="001B1BA5" w:rsidP="001B1BA5">
      <w:pPr>
        <w:ind w:firstLineChars="100" w:firstLine="210"/>
        <w:rPr>
          <w:rFonts w:ascii="游明朝" w:eastAsia="游明朝" w:hAnsi="游明朝" w:cs="Arial"/>
          <w:color w:val="000000"/>
          <w:kern w:val="0"/>
          <w:szCs w:val="21"/>
        </w:rPr>
      </w:pPr>
      <w:r w:rsidRPr="00DD115A">
        <w:rPr>
          <w:rFonts w:ascii="游明朝" w:eastAsia="游明朝" w:hAnsi="游明朝" w:cs="Arial" w:hint="eastAsia"/>
          <w:color w:val="000000"/>
          <w:kern w:val="0"/>
          <w:szCs w:val="21"/>
        </w:rPr>
        <w:t>国外企業の国内子会社に対しては、(国家別報告書と同様に)統合企業報告書の提出対象を親会社の所在地国の基準</w:t>
      </w:r>
      <w:r w:rsidRPr="00DD115A">
        <w:rPr>
          <w:rFonts w:ascii="游明朝" w:eastAsia="游明朝" w:hAnsi="游明朝" w:cs="Arial"/>
          <w:color w:val="000000"/>
          <w:kern w:val="0"/>
          <w:szCs w:val="21"/>
        </w:rPr>
        <w:t>(日本の場合、親</w:t>
      </w:r>
      <w:r w:rsidRPr="00DD115A">
        <w:rPr>
          <w:rFonts w:ascii="游明朝" w:eastAsia="游明朝" w:hAnsi="游明朝" w:cs="Arial" w:hint="eastAsia"/>
          <w:color w:val="000000"/>
          <w:kern w:val="0"/>
          <w:szCs w:val="21"/>
        </w:rPr>
        <w:t>会社の連結売上高</w:t>
      </w:r>
      <w:r w:rsidRPr="00DD115A">
        <w:rPr>
          <w:rFonts w:ascii="游明朝" w:eastAsia="游明朝" w:hAnsi="游明朝" w:cs="Arial"/>
          <w:color w:val="000000"/>
          <w:kern w:val="0"/>
          <w:szCs w:val="21"/>
        </w:rPr>
        <w:t>1千億円以上)により判</w:t>
      </w:r>
      <w:r w:rsidRPr="00DD115A">
        <w:rPr>
          <w:rFonts w:ascii="游明朝" w:eastAsia="游明朝" w:hAnsi="游明朝" w:cs="Arial" w:hint="eastAsia"/>
          <w:color w:val="000000"/>
          <w:kern w:val="0"/>
          <w:szCs w:val="21"/>
        </w:rPr>
        <w:t>断するように改定することをご検討頂きたい。</w:t>
      </w:r>
    </w:p>
    <w:p w14:paraId="2457B025" w14:textId="77777777" w:rsidR="005E4C92" w:rsidRPr="00DD115A" w:rsidRDefault="005E4C92" w:rsidP="001B1BA5">
      <w:pPr>
        <w:ind w:firstLineChars="100" w:firstLine="210"/>
        <w:rPr>
          <w:rFonts w:ascii="游明朝" w:eastAsia="游明朝" w:hAnsi="游明朝" w:cs="Arial"/>
          <w:color w:val="000000"/>
          <w:kern w:val="0"/>
          <w:szCs w:val="21"/>
        </w:rPr>
      </w:pPr>
    </w:p>
    <w:p w14:paraId="1E1D914E" w14:textId="3E5761D1" w:rsidR="005E4C92" w:rsidRPr="00DD115A" w:rsidRDefault="005E4C92" w:rsidP="005E4C92">
      <w:pPr>
        <w:rPr>
          <w:rFonts w:ascii="游明朝" w:eastAsia="游明朝" w:hAnsi="游明朝" w:cs="Gulim"/>
          <w:szCs w:val="21"/>
          <w:u w:val="single"/>
        </w:rPr>
      </w:pPr>
      <w:r>
        <w:rPr>
          <w:rFonts w:ascii="游明朝" w:eastAsia="游明朝" w:hAnsi="游明朝" w:hint="eastAsia"/>
          <w:szCs w:val="21"/>
          <w:u w:val="single"/>
        </w:rPr>
        <w:t>３</w:t>
      </w:r>
      <w:r w:rsidRPr="00DD115A">
        <w:rPr>
          <w:rFonts w:ascii="游明朝" w:eastAsia="游明朝" w:hAnsi="游明朝" w:hint="eastAsia"/>
          <w:szCs w:val="21"/>
          <w:u w:val="single"/>
        </w:rPr>
        <w:t>．</w:t>
      </w:r>
      <w:r w:rsidRPr="00DD115A">
        <w:rPr>
          <w:rFonts w:ascii="游明朝" w:eastAsia="游明朝" w:hAnsi="游明朝" w:cs="Arial" w:hint="eastAsia"/>
          <w:color w:val="000000"/>
          <w:szCs w:val="21"/>
          <w:u w:val="single"/>
        </w:rPr>
        <w:t>APA申請及び受付けの実務の改善の要請</w:t>
      </w:r>
      <w:r w:rsidRPr="00DD115A">
        <w:rPr>
          <w:rFonts w:ascii="游明朝" w:eastAsia="游明朝" w:hAnsi="游明朝"/>
          <w:color w:val="000000"/>
          <w:szCs w:val="21"/>
          <w:u w:val="single"/>
        </w:rPr>
        <w:t>【新規】</w:t>
      </w:r>
    </w:p>
    <w:p w14:paraId="6F5C28A3" w14:textId="77777777" w:rsidR="005E4C92" w:rsidRPr="00DD115A" w:rsidRDefault="005E4C92" w:rsidP="005E4C92">
      <w:pPr>
        <w:ind w:firstLineChars="100" w:firstLine="210"/>
        <w:rPr>
          <w:rFonts w:ascii="游明朝" w:eastAsia="游明朝" w:hAnsi="游明朝" w:cs="Arial"/>
          <w:color w:val="000000"/>
          <w:kern w:val="0"/>
          <w:szCs w:val="21"/>
        </w:rPr>
      </w:pPr>
      <w:r w:rsidRPr="00DD115A">
        <w:rPr>
          <w:rFonts w:ascii="游明朝" w:eastAsia="游明朝" w:hAnsi="游明朝" w:cs="Arial" w:hint="eastAsia"/>
          <w:color w:val="000000"/>
          <w:kern w:val="0"/>
          <w:szCs w:val="21"/>
        </w:rPr>
        <w:t>相互協議担当官室の事前相談窓口は法規の根拠がないにも関わらず、「相互協議室が望む正常価格範囲の算定方法及び利益率水準でのAPAの申請内容のみを受理する」を要求しており、これは</w:t>
      </w:r>
      <w:r w:rsidRPr="00DD115A">
        <w:rPr>
          <w:rFonts w:ascii="游明朝" w:eastAsia="游明朝" w:hAnsi="游明朝"/>
          <w:color w:val="000000"/>
          <w:szCs w:val="21"/>
        </w:rPr>
        <w:t xml:space="preserve"> </w:t>
      </w:r>
      <w:r w:rsidRPr="00DD115A">
        <w:rPr>
          <w:rFonts w:ascii="游明朝" w:eastAsia="游明朝" w:hAnsi="游明朝" w:cs="Arial"/>
          <w:color w:val="000000"/>
          <w:kern w:val="0"/>
          <w:szCs w:val="21"/>
        </w:rPr>
        <w:t>国際</w:t>
      </w:r>
      <w:r w:rsidRPr="00DD115A">
        <w:rPr>
          <w:rFonts w:ascii="游明朝" w:eastAsia="游明朝" w:hAnsi="游明朝" w:cs="Arial" w:hint="eastAsia"/>
          <w:color w:val="000000"/>
          <w:kern w:val="0"/>
          <w:szCs w:val="21"/>
        </w:rPr>
        <w:t>租税</w:t>
      </w:r>
      <w:r w:rsidRPr="00DD115A">
        <w:rPr>
          <w:rFonts w:ascii="游明朝" w:eastAsia="游明朝" w:hAnsi="游明朝" w:cs="Arial"/>
          <w:color w:val="000000"/>
          <w:kern w:val="0"/>
          <w:szCs w:val="21"/>
        </w:rPr>
        <w:t>調整に関する法律第6条</w:t>
      </w:r>
      <w:r w:rsidRPr="00DD115A">
        <w:rPr>
          <w:rFonts w:ascii="游明朝" w:eastAsia="游明朝" w:hAnsi="游明朝" w:cs="Arial" w:hint="eastAsia"/>
          <w:color w:val="000000"/>
          <w:kern w:val="0"/>
          <w:szCs w:val="21"/>
        </w:rPr>
        <w:t>等で定められている納税者のAPAを申請する権利を侵害するものである。両国の税務当局による相互協議で議論すべき課題を納税者に押し付けているのは甚だ不合理である。</w:t>
      </w:r>
    </w:p>
    <w:p w14:paraId="3D8FE41C" w14:textId="5EB5DD7B" w:rsidR="005E4C92" w:rsidRDefault="005E4C92" w:rsidP="005E4C92">
      <w:pPr>
        <w:ind w:firstLineChars="100" w:firstLine="210"/>
        <w:rPr>
          <w:rFonts w:ascii="游明朝" w:eastAsia="游明朝" w:hAnsi="游明朝" w:cs="Gulim"/>
          <w:color w:val="000000"/>
          <w:szCs w:val="21"/>
        </w:rPr>
      </w:pPr>
      <w:r w:rsidRPr="00DD115A">
        <w:rPr>
          <w:rFonts w:ascii="游明朝" w:eastAsia="游明朝" w:hAnsi="游明朝" w:cs="Gulim" w:hint="eastAsia"/>
          <w:color w:val="000000"/>
          <w:kern w:val="0"/>
          <w:szCs w:val="21"/>
        </w:rPr>
        <w:t>法規に違反するものでなければ、APA申請について一旦受理すべきである。利益率水準等、移転価格の適正性は、両国の税務当局の相互協議過程で議論するような実務運営を設けて</w:t>
      </w:r>
      <w:r w:rsidRPr="00DD115A">
        <w:rPr>
          <w:rFonts w:ascii="游明朝" w:eastAsia="游明朝" w:hAnsi="游明朝" w:cs="Gulim" w:hint="eastAsia"/>
          <w:color w:val="000000"/>
          <w:szCs w:val="21"/>
        </w:rPr>
        <w:t>頂きたい。</w:t>
      </w:r>
    </w:p>
    <w:p w14:paraId="01FEA9F4" w14:textId="77777777" w:rsidR="006946CF" w:rsidRPr="00DD115A" w:rsidRDefault="006946CF" w:rsidP="005E4C92">
      <w:pPr>
        <w:ind w:firstLineChars="100" w:firstLine="210"/>
        <w:rPr>
          <w:rFonts w:ascii="游明朝" w:eastAsia="游明朝" w:hAnsi="游明朝"/>
          <w:szCs w:val="21"/>
          <w:u w:val="single"/>
        </w:rPr>
      </w:pPr>
    </w:p>
    <w:p w14:paraId="43A9D52F" w14:textId="5B268C04" w:rsidR="001B1BA5" w:rsidRPr="00DD115A" w:rsidRDefault="005E4C92" w:rsidP="001B1BA5">
      <w:pPr>
        <w:rPr>
          <w:rFonts w:ascii="游明朝" w:eastAsia="游明朝" w:hAnsi="游明朝" w:cs="Gulim"/>
          <w:color w:val="000000"/>
          <w:szCs w:val="21"/>
          <w:u w:val="single"/>
        </w:rPr>
      </w:pPr>
      <w:r>
        <w:rPr>
          <w:rFonts w:ascii="游明朝" w:eastAsia="游明朝" w:hAnsi="游明朝" w:hint="eastAsia"/>
          <w:szCs w:val="21"/>
          <w:u w:val="single"/>
        </w:rPr>
        <w:t>４</w:t>
      </w:r>
      <w:r w:rsidR="001B1BA5" w:rsidRPr="00DD115A">
        <w:rPr>
          <w:rFonts w:ascii="游明朝" w:eastAsia="游明朝" w:hAnsi="游明朝" w:hint="eastAsia"/>
          <w:szCs w:val="21"/>
          <w:u w:val="single"/>
        </w:rPr>
        <w:t>．</w:t>
      </w:r>
      <w:r w:rsidR="001B1BA5" w:rsidRPr="00DD115A">
        <w:rPr>
          <w:rFonts w:ascii="游明朝" w:eastAsia="游明朝" w:hAnsi="游明朝"/>
          <w:color w:val="000000"/>
          <w:szCs w:val="21"/>
          <w:u w:val="single"/>
        </w:rPr>
        <w:t>国際取引明細書</w:t>
      </w:r>
      <w:r w:rsidR="001B1BA5" w:rsidRPr="00DD115A">
        <w:rPr>
          <w:rFonts w:ascii="游明朝" w:eastAsia="游明朝" w:hAnsi="游明朝" w:hint="eastAsia"/>
          <w:color w:val="000000"/>
          <w:szCs w:val="21"/>
          <w:u w:val="single"/>
        </w:rPr>
        <w:t>の簡素化の要請</w:t>
      </w:r>
      <w:r w:rsidR="001B1BA5" w:rsidRPr="00DD115A">
        <w:rPr>
          <w:rFonts w:ascii="游明朝" w:eastAsia="游明朝" w:hAnsi="游明朝"/>
          <w:color w:val="000000"/>
          <w:szCs w:val="21"/>
          <w:u w:val="single"/>
        </w:rPr>
        <w:t>【新規】</w:t>
      </w:r>
    </w:p>
    <w:p w14:paraId="656457E5" w14:textId="77777777" w:rsidR="001B1BA5" w:rsidRPr="00DD115A" w:rsidRDefault="001B1BA5" w:rsidP="001B1BA5">
      <w:pPr>
        <w:ind w:firstLineChars="100" w:firstLine="210"/>
        <w:rPr>
          <w:rFonts w:ascii="游明朝" w:eastAsia="游明朝" w:hAnsi="游明朝" w:cs="Arial"/>
          <w:color w:val="000000"/>
          <w:kern w:val="0"/>
          <w:szCs w:val="21"/>
        </w:rPr>
      </w:pPr>
      <w:r w:rsidRPr="00DD115A">
        <w:rPr>
          <w:rFonts w:ascii="游明朝" w:eastAsia="游明朝" w:hAnsi="游明朝" w:cs="Arial"/>
          <w:color w:val="000000"/>
          <w:kern w:val="0"/>
          <w:szCs w:val="21"/>
        </w:rPr>
        <w:lastRenderedPageBreak/>
        <w:t>現税法による国際取引明細書は、国外特殊関係人ごとに3ページ作成しなければならないため、</w:t>
      </w:r>
      <w:r w:rsidRPr="00DD115A">
        <w:rPr>
          <w:rFonts w:ascii="游明朝" w:eastAsia="游明朝" w:hAnsi="游明朝" w:cs="Arial" w:hint="eastAsia"/>
          <w:color w:val="000000"/>
          <w:kern w:val="0"/>
          <w:szCs w:val="21"/>
        </w:rPr>
        <w:t>多数の</w:t>
      </w:r>
      <w:r w:rsidRPr="00DD115A">
        <w:rPr>
          <w:rFonts w:ascii="游明朝" w:eastAsia="游明朝" w:hAnsi="游明朝" w:cs="Arial"/>
          <w:color w:val="000000"/>
          <w:kern w:val="0"/>
          <w:szCs w:val="21"/>
        </w:rPr>
        <w:t>国外特殊関係人と国際取引をする納税者に</w:t>
      </w:r>
      <w:r w:rsidRPr="00DD115A">
        <w:rPr>
          <w:rFonts w:ascii="游明朝" w:eastAsia="游明朝" w:hAnsi="游明朝" w:cs="Arial" w:hint="eastAsia"/>
          <w:color w:val="000000"/>
          <w:kern w:val="0"/>
          <w:szCs w:val="21"/>
        </w:rPr>
        <w:t>おいて</w:t>
      </w:r>
      <w:r w:rsidRPr="00DD115A">
        <w:rPr>
          <w:rFonts w:ascii="游明朝" w:eastAsia="游明朝" w:hAnsi="游明朝" w:cs="Arial"/>
          <w:color w:val="000000"/>
          <w:kern w:val="0"/>
          <w:szCs w:val="21"/>
        </w:rPr>
        <w:t>、国際取引明細書の作成及び確認</w:t>
      </w:r>
      <w:r w:rsidRPr="00DD115A">
        <w:rPr>
          <w:rFonts w:ascii="游明朝" w:eastAsia="游明朝" w:hAnsi="游明朝" w:cs="Arial" w:hint="eastAsia"/>
          <w:color w:val="000000"/>
          <w:kern w:val="0"/>
          <w:szCs w:val="21"/>
        </w:rPr>
        <w:t>の</w:t>
      </w:r>
      <w:r w:rsidRPr="00DD115A">
        <w:rPr>
          <w:rFonts w:ascii="游明朝" w:eastAsia="游明朝" w:hAnsi="游明朝" w:cs="Arial"/>
          <w:color w:val="000000"/>
          <w:kern w:val="0"/>
          <w:szCs w:val="21"/>
        </w:rPr>
        <w:t>負担が</w:t>
      </w:r>
      <w:r w:rsidRPr="00DD115A">
        <w:rPr>
          <w:rFonts w:ascii="游明朝" w:eastAsia="游明朝" w:hAnsi="游明朝" w:cs="Arial" w:hint="eastAsia"/>
          <w:color w:val="000000"/>
          <w:kern w:val="0"/>
          <w:szCs w:val="21"/>
        </w:rPr>
        <w:t>大きい。</w:t>
      </w:r>
      <w:r w:rsidRPr="00DD115A">
        <w:rPr>
          <w:rFonts w:ascii="游明朝" w:eastAsia="游明朝" w:hAnsi="游明朝" w:cs="Arial"/>
          <w:color w:val="000000"/>
          <w:kern w:val="0"/>
          <w:szCs w:val="21"/>
        </w:rPr>
        <w:t xml:space="preserve"> 個別企業報告書を作成する企業の場合、2020年度から国際取引明細書を簡略な書式で作成できるように</w:t>
      </w:r>
      <w:r w:rsidRPr="00DD115A">
        <w:rPr>
          <w:rFonts w:ascii="游明朝" w:eastAsia="游明朝" w:hAnsi="游明朝" w:cs="Arial" w:hint="eastAsia"/>
          <w:color w:val="000000"/>
          <w:kern w:val="0"/>
          <w:szCs w:val="21"/>
        </w:rPr>
        <w:t>改定</w:t>
      </w:r>
      <w:r w:rsidRPr="00DD115A">
        <w:rPr>
          <w:rFonts w:ascii="游明朝" w:eastAsia="游明朝" w:hAnsi="游明朝" w:cs="Arial"/>
          <w:color w:val="000000"/>
          <w:kern w:val="0"/>
          <w:szCs w:val="21"/>
        </w:rPr>
        <w:t>されたが、同書式</w:t>
      </w:r>
      <w:r w:rsidRPr="00DD115A">
        <w:rPr>
          <w:rFonts w:ascii="游明朝" w:eastAsia="游明朝" w:hAnsi="游明朝" w:cs="Arial" w:hint="eastAsia"/>
          <w:color w:val="000000"/>
          <w:kern w:val="0"/>
          <w:szCs w:val="21"/>
        </w:rPr>
        <w:t>には</w:t>
      </w:r>
      <w:r w:rsidRPr="00DD115A">
        <w:rPr>
          <w:rFonts w:ascii="游明朝" w:eastAsia="游明朝" w:hAnsi="游明朝" w:cs="Arial"/>
          <w:color w:val="000000"/>
          <w:kern w:val="0"/>
          <w:szCs w:val="21"/>
        </w:rPr>
        <w:t>、現在、国際取引明細書の内容が</w:t>
      </w:r>
      <w:r w:rsidRPr="00DD115A">
        <w:rPr>
          <w:rFonts w:ascii="游明朝" w:eastAsia="游明朝" w:hAnsi="游明朝" w:cs="Arial" w:hint="eastAsia"/>
          <w:color w:val="000000"/>
          <w:kern w:val="0"/>
          <w:szCs w:val="21"/>
        </w:rPr>
        <w:t>ほとんど</w:t>
      </w:r>
      <w:r w:rsidRPr="00DD115A">
        <w:rPr>
          <w:rFonts w:ascii="游明朝" w:eastAsia="游明朝" w:hAnsi="游明朝" w:cs="Arial"/>
          <w:color w:val="000000"/>
          <w:kern w:val="0"/>
          <w:szCs w:val="21"/>
        </w:rPr>
        <w:t>含まれている</w:t>
      </w:r>
      <w:r w:rsidRPr="00DD115A">
        <w:rPr>
          <w:rFonts w:ascii="游明朝" w:eastAsia="游明朝" w:hAnsi="游明朝" w:cs="Arial" w:hint="eastAsia"/>
          <w:color w:val="000000"/>
          <w:kern w:val="0"/>
          <w:szCs w:val="21"/>
        </w:rPr>
        <w:t>。</w:t>
      </w:r>
    </w:p>
    <w:p w14:paraId="70CB2D8D" w14:textId="3368AC6D" w:rsidR="00D57879" w:rsidRPr="00DD115A" w:rsidRDefault="001B1BA5" w:rsidP="0087456C">
      <w:pPr>
        <w:ind w:firstLineChars="100" w:firstLine="210"/>
        <w:rPr>
          <w:rFonts w:ascii="游明朝" w:eastAsia="游明朝" w:hAnsi="游明朝" w:cs="Arial"/>
          <w:color w:val="000000"/>
          <w:kern w:val="0"/>
          <w:szCs w:val="21"/>
        </w:rPr>
      </w:pPr>
      <w:r w:rsidRPr="00DD115A">
        <w:rPr>
          <w:rFonts w:ascii="游明朝" w:eastAsia="游明朝" w:hAnsi="游明朝" w:cs="Arial"/>
          <w:color w:val="000000"/>
          <w:kern w:val="0"/>
          <w:szCs w:val="21"/>
        </w:rPr>
        <w:t>国際取引明細書を簡略な表で、個別企業報告書</w:t>
      </w:r>
      <w:r w:rsidRPr="00DD115A">
        <w:rPr>
          <w:rFonts w:ascii="游明朝" w:eastAsia="游明朝" w:hAnsi="游明朝" w:cs="Arial" w:hint="eastAsia"/>
          <w:color w:val="000000"/>
          <w:kern w:val="0"/>
          <w:szCs w:val="21"/>
        </w:rPr>
        <w:t>を</w:t>
      </w:r>
      <w:r w:rsidRPr="00DD115A">
        <w:rPr>
          <w:rFonts w:ascii="游明朝" w:eastAsia="游明朝" w:hAnsi="游明朝" w:cs="Arial"/>
          <w:color w:val="000000"/>
          <w:kern w:val="0"/>
          <w:szCs w:val="21"/>
        </w:rPr>
        <w:t>作成する企業</w:t>
      </w:r>
      <w:r w:rsidRPr="00DD115A">
        <w:rPr>
          <w:rFonts w:ascii="游明朝" w:eastAsia="游明朝" w:hAnsi="游明朝" w:cs="Arial" w:hint="eastAsia"/>
          <w:color w:val="000000"/>
          <w:kern w:val="0"/>
          <w:szCs w:val="21"/>
        </w:rPr>
        <w:t>と同様に、</w:t>
      </w:r>
      <w:r w:rsidRPr="00DD115A">
        <w:rPr>
          <w:rFonts w:ascii="游明朝" w:eastAsia="游明朝" w:hAnsi="游明朝" w:cs="Arial"/>
          <w:color w:val="000000"/>
          <w:kern w:val="0"/>
          <w:szCs w:val="21"/>
        </w:rPr>
        <w:t>特殊関係人ごとに</w:t>
      </w:r>
      <w:r w:rsidRPr="00DD115A">
        <w:rPr>
          <w:rFonts w:ascii="游明朝" w:eastAsia="游明朝" w:hAnsi="游明朝" w:cs="Arial" w:hint="eastAsia"/>
          <w:color w:val="000000"/>
          <w:kern w:val="0"/>
          <w:szCs w:val="21"/>
        </w:rPr>
        <w:t>一行で</w:t>
      </w:r>
      <w:r w:rsidRPr="00DD115A">
        <w:rPr>
          <w:rFonts w:ascii="游明朝" w:eastAsia="游明朝" w:hAnsi="游明朝" w:cs="Arial"/>
          <w:color w:val="000000"/>
          <w:kern w:val="0"/>
          <w:szCs w:val="21"/>
        </w:rPr>
        <w:t>取引内訳を報告する</w:t>
      </w:r>
      <w:r w:rsidRPr="00DD115A">
        <w:rPr>
          <w:rFonts w:ascii="游明朝" w:eastAsia="游明朝" w:hAnsi="游明朝" w:cs="Arial" w:hint="eastAsia"/>
          <w:color w:val="000000"/>
          <w:kern w:val="0"/>
          <w:szCs w:val="21"/>
        </w:rPr>
        <w:t>など</w:t>
      </w:r>
      <w:r w:rsidRPr="00DD115A">
        <w:rPr>
          <w:rFonts w:ascii="游明朝" w:eastAsia="游明朝" w:hAnsi="游明朝" w:hint="eastAsia"/>
          <w:color w:val="000000"/>
          <w:szCs w:val="21"/>
        </w:rPr>
        <w:t>簡素化された</w:t>
      </w:r>
      <w:r w:rsidRPr="00DD115A">
        <w:rPr>
          <w:rFonts w:ascii="游明朝" w:eastAsia="游明朝" w:hAnsi="游明朝" w:cs="Arial" w:hint="eastAsia"/>
          <w:color w:val="000000"/>
          <w:kern w:val="0"/>
          <w:szCs w:val="21"/>
        </w:rPr>
        <w:t>内容の書式に改善を申し込みたい</w:t>
      </w:r>
      <w:r w:rsidRPr="00DD115A">
        <w:rPr>
          <w:rFonts w:ascii="游明朝" w:eastAsia="游明朝" w:hAnsi="游明朝" w:cs="Arial"/>
          <w:color w:val="000000"/>
          <w:kern w:val="0"/>
          <w:szCs w:val="21"/>
        </w:rPr>
        <w:t>。</w:t>
      </w:r>
    </w:p>
    <w:p w14:paraId="2D73402F" w14:textId="77777777" w:rsidR="001B1BA5" w:rsidRPr="00DD115A" w:rsidRDefault="001B1BA5" w:rsidP="001B1BA5">
      <w:pPr>
        <w:rPr>
          <w:rFonts w:ascii="游明朝" w:eastAsia="游明朝" w:hAnsi="游明朝"/>
          <w:szCs w:val="21"/>
        </w:rPr>
      </w:pPr>
    </w:p>
    <w:p w14:paraId="3972212B" w14:textId="70D64AF2" w:rsidR="001B1BA5" w:rsidRPr="00DD115A" w:rsidRDefault="001B1BA5" w:rsidP="001B1BA5">
      <w:pPr>
        <w:rPr>
          <w:rFonts w:ascii="游明朝" w:eastAsia="游明朝" w:hAnsi="游明朝"/>
          <w:szCs w:val="21"/>
          <w:u w:val="single"/>
        </w:rPr>
      </w:pPr>
      <w:r w:rsidRPr="00DD115A">
        <w:rPr>
          <w:rFonts w:ascii="游明朝" w:eastAsia="游明朝" w:hAnsi="游明朝" w:hint="eastAsia"/>
          <w:szCs w:val="21"/>
          <w:bdr w:val="single" w:sz="4" w:space="0" w:color="auto"/>
        </w:rPr>
        <w:t>金融分野</w:t>
      </w:r>
      <w:r w:rsidRPr="00DD115A">
        <w:rPr>
          <w:rFonts w:ascii="游明朝" w:eastAsia="游明朝" w:hAnsi="游明朝" w:hint="eastAsia"/>
          <w:szCs w:val="21"/>
        </w:rPr>
        <w:t xml:space="preserve">　（新規2件、継続３件）</w:t>
      </w:r>
    </w:p>
    <w:p w14:paraId="6A6F3D25" w14:textId="77777777" w:rsidR="001B1BA5" w:rsidRPr="00DD115A" w:rsidRDefault="001B1BA5" w:rsidP="001B1BA5">
      <w:pPr>
        <w:rPr>
          <w:rFonts w:ascii="游明朝" w:eastAsia="游明朝" w:hAnsi="游明朝"/>
          <w:szCs w:val="21"/>
        </w:rPr>
      </w:pPr>
    </w:p>
    <w:p w14:paraId="48899C11" w14:textId="77777777" w:rsidR="001B1BA5" w:rsidRPr="00DD115A" w:rsidRDefault="001B1BA5" w:rsidP="001B1BA5">
      <w:pPr>
        <w:rPr>
          <w:rFonts w:ascii="游明朝" w:eastAsia="游明朝" w:hAnsi="游明朝" w:cs="Meiryo UI"/>
          <w:szCs w:val="21"/>
          <w:u w:val="single"/>
        </w:rPr>
      </w:pPr>
      <w:r w:rsidRPr="00DD115A">
        <w:rPr>
          <w:rFonts w:ascii="游明朝" w:eastAsia="游明朝" w:hAnsi="游明朝" w:cs="Meiryo UI" w:hint="eastAsia"/>
          <w:szCs w:val="21"/>
          <w:u w:val="single"/>
        </w:rPr>
        <w:t>５．信用保証基金への拠出金について</w:t>
      </w:r>
      <w:r w:rsidRPr="00DD115A">
        <w:rPr>
          <w:rFonts w:ascii="游明朝" w:eastAsia="游明朝" w:hAnsi="游明朝" w:cs="Meiryo UI" w:hint="eastAsia"/>
          <w:color w:val="000000"/>
          <w:szCs w:val="21"/>
          <w:u w:val="single"/>
        </w:rPr>
        <w:t>【継続】</w:t>
      </w:r>
      <w:r w:rsidRPr="00DD115A">
        <w:rPr>
          <w:rFonts w:ascii="游明朝" w:eastAsia="游明朝" w:hAnsi="游明朝" w:cs="Malgun Gothic" w:hint="eastAsia"/>
          <w:szCs w:val="21"/>
          <w:u w:val="single"/>
        </w:rPr>
        <w:t xml:space="preserve"> </w:t>
      </w:r>
    </w:p>
    <w:p w14:paraId="62351A08" w14:textId="774A53CE" w:rsidR="001B1BA5" w:rsidRPr="00DD115A" w:rsidRDefault="001B1BA5" w:rsidP="001B1BA5">
      <w:pPr>
        <w:ind w:firstLineChars="100" w:firstLine="210"/>
        <w:rPr>
          <w:rFonts w:ascii="游明朝" w:eastAsia="游明朝" w:hAnsi="游明朝" w:cs="Meiryo UI"/>
          <w:szCs w:val="21"/>
        </w:rPr>
      </w:pPr>
      <w:r w:rsidRPr="00DD115A">
        <w:rPr>
          <w:rFonts w:ascii="游明朝" w:eastAsia="游明朝" w:hAnsi="游明朝" w:cs="Meiryo UI" w:hint="eastAsia"/>
          <w:szCs w:val="21"/>
        </w:rPr>
        <w:t>金融機関は、保証基金による保証付貸出債権の有無に関係なく、貸出債権平残に対して一定料率を乗じて拠出金を納めるように義務化されている。金融機関別の拠出金額や代位弁済金額等を反映して適用料率に差を設けているものの、代位弁済が全くないケースにおいても料率が33.6bp（3基金合算）と極めて高い水準。現状の低金利環境下、グローバルにビジネスを展開する外国銀行において、負担の重い拠出金により、韓国での営業活動への優先順位が劣後する要因となっており、グローバルスタンダードに合わせた運用や適用料率の見直しを検討頂きたい。</w:t>
      </w:r>
    </w:p>
    <w:p w14:paraId="2A34874A" w14:textId="77777777" w:rsidR="001B1BA5" w:rsidRPr="00DD115A" w:rsidRDefault="001B1BA5" w:rsidP="001B1BA5">
      <w:pPr>
        <w:rPr>
          <w:rFonts w:ascii="游明朝" w:eastAsia="游明朝" w:hAnsi="游明朝" w:cs="Meiryo UI"/>
          <w:szCs w:val="21"/>
        </w:rPr>
      </w:pPr>
    </w:p>
    <w:p w14:paraId="3C36E851" w14:textId="77777777" w:rsidR="001B1BA5" w:rsidRPr="00DD115A" w:rsidRDefault="001B1BA5" w:rsidP="001B1BA5">
      <w:pPr>
        <w:rPr>
          <w:rFonts w:ascii="游明朝" w:eastAsia="游明朝" w:hAnsi="游明朝" w:cs="Meiryo UI"/>
          <w:szCs w:val="21"/>
          <w:u w:val="single"/>
        </w:rPr>
      </w:pPr>
      <w:r w:rsidRPr="00DD115A">
        <w:rPr>
          <w:rFonts w:ascii="游明朝" w:eastAsia="游明朝" w:hAnsi="游明朝" w:cs="Meiryo UI" w:hint="eastAsia"/>
          <w:szCs w:val="21"/>
          <w:u w:val="single"/>
        </w:rPr>
        <w:t>６．預貸率規制の緩和【継続】</w:t>
      </w:r>
    </w:p>
    <w:p w14:paraId="217B3B60" w14:textId="77777777" w:rsidR="001B1BA5" w:rsidRPr="00DD115A" w:rsidRDefault="001B1BA5" w:rsidP="001B1BA5">
      <w:pPr>
        <w:ind w:firstLineChars="100" w:firstLine="210"/>
        <w:rPr>
          <w:rFonts w:ascii="游明朝" w:eastAsia="游明朝" w:hAnsi="游明朝" w:cs="Meiryo UI"/>
          <w:szCs w:val="21"/>
        </w:rPr>
      </w:pPr>
      <w:r w:rsidRPr="00DD115A">
        <w:rPr>
          <w:rFonts w:ascii="游明朝" w:eastAsia="游明朝" w:hAnsi="游明朝" w:cs="Meiryo UI" w:hint="eastAsia"/>
          <w:szCs w:val="21"/>
        </w:rPr>
        <w:t>預貸率規制は2008年のリーマンショックを契機に韓国内銀行の信用収縮への対応として施行。リテール業務を行っていない外国銀行は地場行に比べ預金獲得は難しく、本規制は依然として韓国企業への円滑な資金供給への制約となっている。外国銀行を本規制の対象外としていただくか、できない場合は「2兆ウォン以上」となっている貸出残高条件の引き上げを検討頂きたい。</w:t>
      </w:r>
    </w:p>
    <w:p w14:paraId="0FA1A473" w14:textId="77777777" w:rsidR="001B1BA5" w:rsidRPr="00DD115A" w:rsidRDefault="001B1BA5" w:rsidP="001B1BA5">
      <w:pPr>
        <w:rPr>
          <w:rFonts w:ascii="游明朝" w:eastAsia="游明朝" w:hAnsi="游明朝" w:cs="Meiryo UI"/>
          <w:szCs w:val="21"/>
        </w:rPr>
      </w:pPr>
    </w:p>
    <w:p w14:paraId="472E89B2" w14:textId="77777777" w:rsidR="001B1BA5" w:rsidRPr="00DD115A" w:rsidRDefault="001B1BA5" w:rsidP="001B1BA5">
      <w:pPr>
        <w:rPr>
          <w:rFonts w:ascii="游明朝" w:eastAsia="游明朝" w:hAnsi="游明朝" w:cs="Meiryo UI"/>
          <w:szCs w:val="21"/>
          <w:u w:val="single"/>
        </w:rPr>
      </w:pPr>
      <w:r w:rsidRPr="00DD115A">
        <w:rPr>
          <w:rFonts w:ascii="游明朝" w:eastAsia="游明朝" w:hAnsi="游明朝" w:cs="Meiryo UI" w:hint="eastAsia"/>
          <w:szCs w:val="21"/>
          <w:u w:val="single"/>
        </w:rPr>
        <w:t>７．預金保険料のうち特別寄与金の免除または料率引下げ【継続】</w:t>
      </w:r>
    </w:p>
    <w:p w14:paraId="5F655B29" w14:textId="3D9F7ABA" w:rsidR="001B1BA5" w:rsidRDefault="001B1BA5" w:rsidP="001B1BA5">
      <w:pPr>
        <w:ind w:firstLineChars="100" w:firstLine="210"/>
        <w:rPr>
          <w:rFonts w:ascii="游明朝" w:eastAsia="游明朝" w:hAnsi="游明朝" w:cs="Meiryo UI"/>
          <w:szCs w:val="21"/>
        </w:rPr>
      </w:pPr>
      <w:r w:rsidRPr="00DD115A">
        <w:rPr>
          <w:rFonts w:ascii="游明朝" w:eastAsia="游明朝" w:hAnsi="游明朝" w:cs="Meiryo UI" w:hint="eastAsia"/>
          <w:szCs w:val="21"/>
        </w:rPr>
        <w:t>預金金利の低下が常態化する中、預金保険料・特別寄与金は金融機関にとって経営上の大きな負担となっている。現在の料率は0.18%（＝預金保険料0.08%＋特別寄与金0.10%）。うち特別寄与金の徴収目的は「1997年金融危機に伴い金融機関へ投入された公的資金の回収」とされているが、当時の公的資金の恩恵に与かっていない外銀支店に対しても一律に適用するのは合理性が無く、外銀支店に対しては特別寄与金の免除（または料率引下げ）をお願いしたい。</w:t>
      </w:r>
    </w:p>
    <w:p w14:paraId="2A33F8D4" w14:textId="77777777" w:rsidR="00D57879" w:rsidRPr="00DD115A" w:rsidRDefault="00D57879" w:rsidP="001B1BA5">
      <w:pPr>
        <w:ind w:firstLineChars="100" w:firstLine="210"/>
        <w:rPr>
          <w:rFonts w:ascii="游明朝" w:eastAsia="游明朝" w:hAnsi="游明朝" w:cs="Meiryo UI"/>
          <w:szCs w:val="21"/>
        </w:rPr>
      </w:pPr>
    </w:p>
    <w:p w14:paraId="4E672A81" w14:textId="77777777" w:rsidR="001B1BA5" w:rsidRPr="00DD115A" w:rsidRDefault="001B1BA5" w:rsidP="001B1BA5">
      <w:pPr>
        <w:rPr>
          <w:rFonts w:ascii="游明朝" w:eastAsia="游明朝" w:hAnsi="游明朝" w:cs="Meiryo UI"/>
          <w:color w:val="000000"/>
          <w:szCs w:val="21"/>
          <w:u w:val="single"/>
        </w:rPr>
      </w:pPr>
      <w:r w:rsidRPr="00DD115A">
        <w:rPr>
          <w:rFonts w:ascii="游明朝" w:eastAsia="游明朝" w:hAnsi="游明朝" w:cs="Meiryo UI" w:hint="eastAsia"/>
          <w:szCs w:val="21"/>
          <w:u w:val="single"/>
        </w:rPr>
        <w:t>８．</w:t>
      </w:r>
      <w:r w:rsidRPr="00DD115A">
        <w:rPr>
          <w:rFonts w:ascii="游明朝" w:eastAsia="游明朝" w:hAnsi="游明朝" w:cs="Meiryo UI" w:hint="eastAsia"/>
          <w:color w:val="000000"/>
          <w:szCs w:val="21"/>
          <w:u w:val="single"/>
        </w:rPr>
        <w:t>外国為替健全性負担金制度の撤廃もしくは緩和 【新規】</w:t>
      </w:r>
    </w:p>
    <w:p w14:paraId="66D6854E" w14:textId="77777777" w:rsidR="001B1BA5" w:rsidRPr="00DD115A" w:rsidRDefault="001B1BA5" w:rsidP="001B1BA5">
      <w:pPr>
        <w:ind w:firstLineChars="100" w:firstLine="210"/>
        <w:rPr>
          <w:rFonts w:ascii="游明朝" w:eastAsia="游明朝" w:hAnsi="游明朝" w:cs="Meiryo UI"/>
          <w:szCs w:val="21"/>
        </w:rPr>
      </w:pPr>
      <w:r w:rsidRPr="00DD115A">
        <w:rPr>
          <w:rFonts w:ascii="游明朝" w:eastAsia="游明朝" w:hAnsi="游明朝" w:cs="Meiryo UI" w:hint="eastAsia"/>
          <w:szCs w:val="21"/>
        </w:rPr>
        <w:t>外国為替健全性負担金制度として、残存期間1年未満の負債（調達）に10bpが負担金として賦課されている。外国銀行支店の場合、実態上、本店から1年超で借入れた資金（本支店長期借入金）が対象負債から控除される仕組みとなっている一方で、短期での本支店借入は対象負債から控除されない。本支店借入は国内マーケットでの調達と異なり、流動性危機発生時にも安定的</w:t>
      </w:r>
      <w:r w:rsidRPr="00DD115A">
        <w:rPr>
          <w:rFonts w:ascii="游明朝" w:eastAsia="游明朝" w:hAnsi="游明朝" w:cs="Meiryo UI" w:hint="eastAsia"/>
          <w:szCs w:val="21"/>
        </w:rPr>
        <w:lastRenderedPageBreak/>
        <w:t>に調達可能であることを踏まえ、短期での本支店借入金についても対象負債から控除頂く等の制度変更を検討頂きたい。</w:t>
      </w:r>
    </w:p>
    <w:p w14:paraId="4EC4F77F" w14:textId="77777777" w:rsidR="001B1BA5" w:rsidRPr="00DD115A" w:rsidRDefault="001B1BA5" w:rsidP="001B1BA5">
      <w:pPr>
        <w:rPr>
          <w:rFonts w:ascii="游明朝" w:eastAsia="游明朝" w:hAnsi="游明朝" w:cs="Meiryo UI"/>
          <w:szCs w:val="21"/>
        </w:rPr>
      </w:pPr>
    </w:p>
    <w:p w14:paraId="7557AE22" w14:textId="057E8153" w:rsidR="001B1BA5" w:rsidRPr="00DD115A" w:rsidRDefault="001B1BA5" w:rsidP="001B1BA5">
      <w:pPr>
        <w:rPr>
          <w:rFonts w:ascii="游明朝" w:eastAsia="游明朝" w:hAnsi="游明朝" w:cs="Meiryo UI"/>
          <w:color w:val="000000"/>
          <w:szCs w:val="21"/>
          <w:u w:val="single"/>
        </w:rPr>
      </w:pPr>
      <w:r w:rsidRPr="00DD115A">
        <w:rPr>
          <w:rFonts w:ascii="游明朝" w:eastAsia="游明朝" w:hAnsi="游明朝" w:cs="Meiryo UI" w:hint="eastAsia"/>
          <w:color w:val="000000"/>
          <w:szCs w:val="21"/>
          <w:u w:val="single"/>
        </w:rPr>
        <w:t>９．クラウドサービス利用報告手続の簡素</w:t>
      </w:r>
      <w:r w:rsidR="00D43606">
        <w:rPr>
          <w:rFonts w:ascii="游明朝" w:eastAsia="游明朝" w:hAnsi="游明朝" w:cs="Meiryo UI" w:hint="eastAsia"/>
          <w:color w:val="000000"/>
          <w:szCs w:val="21"/>
          <w:u w:val="single"/>
        </w:rPr>
        <w:t>化</w:t>
      </w:r>
      <w:r w:rsidRPr="00DD115A">
        <w:rPr>
          <w:rFonts w:ascii="游明朝" w:eastAsia="游明朝" w:hAnsi="游明朝" w:cs="Meiryo UI" w:hint="eastAsia"/>
          <w:color w:val="000000"/>
          <w:szCs w:val="21"/>
          <w:u w:val="single"/>
        </w:rPr>
        <w:t>【新規】</w:t>
      </w:r>
    </w:p>
    <w:p w14:paraId="3FC036E0" w14:textId="77777777" w:rsidR="001B1BA5" w:rsidRPr="00DD115A" w:rsidRDefault="001B1BA5" w:rsidP="001B1BA5">
      <w:pPr>
        <w:ind w:firstLineChars="100" w:firstLine="210"/>
        <w:rPr>
          <w:rFonts w:ascii="游明朝" w:eastAsia="游明朝" w:hAnsi="游明朝" w:cs="Meiryo UI"/>
          <w:szCs w:val="21"/>
        </w:rPr>
      </w:pPr>
      <w:r w:rsidRPr="00DD115A">
        <w:rPr>
          <w:rFonts w:ascii="游明朝" w:eastAsia="游明朝" w:hAnsi="游明朝" w:cs="Meiryo UI" w:hint="eastAsia"/>
          <w:szCs w:val="21"/>
        </w:rPr>
        <w:t>金融機関が「重要情報」を扱う業務においてクラウドサービスを利用するには、通常の情報処理委託規定に加えて「クラウドサービス利用ガイドライン」に規定される専用の利用報告手続が必要。しかし、外銀では本店とクラウドサービス業者が契約を締結し、本店とソウル支店が二次契約を締結するという複雑な契約が大半であり、提出書類が複雑で手続負荷が非常に大きい。ついては、クラウドサービス利用報告手続の簡素化をご検討頂きたい。</w:t>
      </w:r>
    </w:p>
    <w:p w14:paraId="4C061833" w14:textId="77777777" w:rsidR="001B1BA5" w:rsidRPr="00DD115A" w:rsidRDefault="001B1BA5" w:rsidP="001B1BA5">
      <w:pPr>
        <w:rPr>
          <w:rFonts w:ascii="游明朝" w:eastAsia="游明朝" w:hAnsi="游明朝" w:cs="Meiryo UI"/>
          <w:szCs w:val="21"/>
        </w:rPr>
      </w:pPr>
    </w:p>
    <w:p w14:paraId="20DB3ACA" w14:textId="77777777" w:rsidR="001B1BA5" w:rsidRPr="00DD115A" w:rsidRDefault="001B1BA5" w:rsidP="001B1BA5">
      <w:pPr>
        <w:rPr>
          <w:rFonts w:ascii="游明朝" w:eastAsia="游明朝" w:hAnsi="游明朝" w:cs="Meiryo UI"/>
          <w:szCs w:val="21"/>
        </w:rPr>
      </w:pPr>
      <w:r w:rsidRPr="00DD115A">
        <w:rPr>
          <w:rFonts w:ascii="游明朝" w:eastAsia="游明朝" w:hAnsi="游明朝" w:cs="Meiryo UI" w:hint="eastAsia"/>
          <w:szCs w:val="21"/>
          <w:bdr w:val="single" w:sz="4" w:space="0" w:color="auto"/>
        </w:rPr>
        <w:t>知的財産分野</w:t>
      </w:r>
      <w:r w:rsidRPr="00DD115A">
        <w:rPr>
          <w:rFonts w:ascii="游明朝" w:eastAsia="游明朝" w:hAnsi="游明朝" w:cs="Meiryo UI" w:hint="eastAsia"/>
          <w:szCs w:val="21"/>
        </w:rPr>
        <w:t xml:space="preserve">　（新規5件、継続6件）</w:t>
      </w:r>
    </w:p>
    <w:p w14:paraId="156B1E31" w14:textId="77777777" w:rsidR="001B1BA5" w:rsidRPr="00DD115A" w:rsidRDefault="001B1BA5" w:rsidP="001B1BA5">
      <w:pPr>
        <w:rPr>
          <w:rFonts w:ascii="游明朝" w:eastAsia="游明朝" w:hAnsi="游明朝" w:cs="Meiryo UI"/>
          <w:szCs w:val="21"/>
        </w:rPr>
      </w:pPr>
    </w:p>
    <w:p w14:paraId="49720A3A" w14:textId="77777777" w:rsidR="001B1BA5" w:rsidRPr="00DD115A" w:rsidRDefault="001B1BA5" w:rsidP="001B1BA5">
      <w:pPr>
        <w:rPr>
          <w:rFonts w:ascii="游明朝" w:eastAsia="游明朝" w:hAnsi="游明朝"/>
          <w:szCs w:val="21"/>
          <w:u w:val="single"/>
        </w:rPr>
      </w:pPr>
      <w:r w:rsidRPr="00DD115A">
        <w:rPr>
          <w:rFonts w:ascii="游明朝" w:eastAsia="游明朝" w:hAnsi="游明朝" w:hint="eastAsia"/>
          <w:szCs w:val="21"/>
          <w:u w:val="single"/>
        </w:rPr>
        <w:t>１０．</w:t>
      </w:r>
      <w:r w:rsidRPr="00DD115A">
        <w:rPr>
          <w:rFonts w:ascii="游明朝" w:eastAsia="游明朝" w:hAnsi="游明朝"/>
          <w:szCs w:val="21"/>
          <w:u w:val="single"/>
        </w:rPr>
        <w:t>コンピュータソフトウェア関連発明の保護範囲の明確化</w:t>
      </w:r>
      <w:r w:rsidRPr="00DD115A">
        <w:rPr>
          <w:rFonts w:ascii="游明朝" w:eastAsia="游明朝" w:hAnsi="游明朝" w:cs="Arial" w:hint="eastAsia"/>
          <w:spacing w:val="-6"/>
          <w:szCs w:val="21"/>
          <w:u w:val="single"/>
        </w:rPr>
        <w:t>【新規】</w:t>
      </w:r>
    </w:p>
    <w:p w14:paraId="36FF3766" w14:textId="77777777" w:rsidR="001B1BA5" w:rsidRPr="00DD115A" w:rsidRDefault="001B1BA5" w:rsidP="001B1BA5">
      <w:pPr>
        <w:rPr>
          <w:rFonts w:ascii="游明朝" w:eastAsia="游明朝" w:hAnsi="游明朝" w:cs="Arial"/>
          <w:szCs w:val="21"/>
        </w:rPr>
      </w:pPr>
      <w:r w:rsidRPr="00DD115A">
        <w:rPr>
          <w:rFonts w:ascii="游明朝" w:eastAsia="游明朝" w:hAnsi="游明朝" w:cs="Arial" w:hint="eastAsia"/>
          <w:szCs w:val="21"/>
        </w:rPr>
        <w:t xml:space="preserve">　韓国では、</w:t>
      </w:r>
      <w:r w:rsidRPr="00DD115A">
        <w:rPr>
          <w:rFonts w:ascii="游明朝" w:eastAsia="游明朝" w:hAnsi="游明朝" w:cs="Arial"/>
          <w:szCs w:val="21"/>
        </w:rPr>
        <w:t>2020年3月11日の特許法改正により、方法の発明の実施行為として、その方法の使用を申し出る行為が追加されました。</w:t>
      </w:r>
      <w:r w:rsidRPr="00DD115A">
        <w:rPr>
          <w:rFonts w:ascii="游明朝" w:eastAsia="游明朝" w:hAnsi="游明朝" w:cs="Arial" w:hint="eastAsia"/>
          <w:szCs w:val="21"/>
        </w:rPr>
        <w:t>この改正については歓迎すべきものである一方、改正の内容や改正によって拡張された実施行為について一部不明確な部分があるため、不明確な部分をガイドライン等でより明確にして頂きたい。</w:t>
      </w:r>
    </w:p>
    <w:p w14:paraId="77FD2635" w14:textId="77777777" w:rsidR="001B1BA5" w:rsidRPr="00DD115A" w:rsidRDefault="001B1BA5" w:rsidP="001B1BA5">
      <w:pPr>
        <w:rPr>
          <w:rFonts w:ascii="游明朝" w:eastAsia="游明朝" w:hAnsi="游明朝"/>
          <w:szCs w:val="21"/>
          <w:u w:val="single"/>
        </w:rPr>
      </w:pPr>
    </w:p>
    <w:p w14:paraId="45AFBD82" w14:textId="77777777" w:rsidR="001B1BA5" w:rsidRPr="00DD115A" w:rsidRDefault="001B1BA5" w:rsidP="001B1BA5">
      <w:pPr>
        <w:rPr>
          <w:rFonts w:ascii="游明朝" w:eastAsia="游明朝" w:hAnsi="游明朝" w:cs="Arial"/>
          <w:spacing w:val="-6"/>
          <w:szCs w:val="21"/>
          <w:u w:val="single"/>
        </w:rPr>
      </w:pPr>
      <w:r w:rsidRPr="00DD115A">
        <w:rPr>
          <w:rFonts w:ascii="游明朝" w:eastAsia="游明朝" w:hAnsi="游明朝" w:cs="Arial" w:hint="eastAsia"/>
          <w:spacing w:val="-6"/>
          <w:szCs w:val="21"/>
          <w:u w:val="single"/>
        </w:rPr>
        <w:t>１１．特許出願に対する拒絶理由通知の応答期間・拒絶決定に対する不服申立期間の長期化【継続】</w:t>
      </w:r>
    </w:p>
    <w:p w14:paraId="0206009E" w14:textId="797DEAFC" w:rsidR="001B1BA5" w:rsidRPr="00DD115A" w:rsidRDefault="001B1BA5" w:rsidP="001B1BA5">
      <w:pPr>
        <w:ind w:firstLineChars="100" w:firstLine="210"/>
        <w:rPr>
          <w:rFonts w:ascii="游明朝" w:eastAsia="游明朝" w:hAnsi="游明朝" w:cs="Arial"/>
          <w:szCs w:val="21"/>
        </w:rPr>
      </w:pPr>
      <w:r w:rsidRPr="00DD115A">
        <w:rPr>
          <w:rFonts w:ascii="游明朝" w:eastAsia="游明朝" w:hAnsi="游明朝" w:cs="Arial" w:hint="eastAsia"/>
          <w:szCs w:val="21"/>
        </w:rPr>
        <w:t>韓国においては拒絶理由通知に対する応答の指定期間は通常２ヶ月であるが、外国では３ヶ月～４</w:t>
      </w:r>
      <w:r w:rsidR="005E663C">
        <w:rPr>
          <w:rFonts w:ascii="游明朝" w:eastAsia="游明朝" w:hAnsi="游明朝" w:cs="Arial" w:hint="eastAsia"/>
          <w:szCs w:val="21"/>
        </w:rPr>
        <w:t>ヶ</w:t>
      </w:r>
      <w:r w:rsidRPr="00DD115A">
        <w:rPr>
          <w:rFonts w:ascii="游明朝" w:eastAsia="游明朝" w:hAnsi="游明朝" w:cs="Arial" w:hint="eastAsia"/>
          <w:szCs w:val="21"/>
        </w:rPr>
        <w:t>月と</w:t>
      </w:r>
      <w:r w:rsidRPr="00DD115A">
        <w:rPr>
          <w:rFonts w:ascii="游明朝" w:eastAsia="游明朝" w:hAnsi="游明朝" w:cs="Arial"/>
          <w:szCs w:val="21"/>
        </w:rPr>
        <w:t>なっており、他国と比較</w:t>
      </w:r>
      <w:r w:rsidRPr="00DD115A">
        <w:rPr>
          <w:rFonts w:ascii="游明朝" w:eastAsia="游明朝" w:hAnsi="游明朝" w:cs="Arial" w:hint="eastAsia"/>
          <w:szCs w:val="21"/>
        </w:rPr>
        <w:t>すると</w:t>
      </w:r>
      <w:r w:rsidRPr="00DD115A">
        <w:rPr>
          <w:rFonts w:ascii="游明朝" w:eastAsia="游明朝" w:hAnsi="游明朝" w:cs="Arial"/>
          <w:szCs w:val="21"/>
        </w:rPr>
        <w:t>短い</w:t>
      </w:r>
      <w:r w:rsidRPr="00DD115A">
        <w:rPr>
          <w:rFonts w:ascii="游明朝" w:eastAsia="游明朝" w:hAnsi="游明朝" w:cs="Arial" w:hint="eastAsia"/>
          <w:szCs w:val="21"/>
        </w:rPr>
        <w:t>期間となっている。指定期間を延長することは可能であるとはいえ、延長のたびに申請の手続が必要とされることから、特許庁に支払う延長料に加えて高額な代理人手数料が必要となってしまう。したがって、</w:t>
      </w:r>
      <w:r w:rsidRPr="00DD115A">
        <w:rPr>
          <w:rFonts w:ascii="游明朝" w:eastAsia="游明朝" w:hAnsi="游明朝" w:cs="Arial"/>
          <w:szCs w:val="21"/>
        </w:rPr>
        <w:t>国際調和の観点</w:t>
      </w:r>
      <w:r w:rsidRPr="00DD115A">
        <w:rPr>
          <w:rFonts w:ascii="游明朝" w:eastAsia="游明朝" w:hAnsi="游明朝" w:cs="Arial" w:hint="eastAsia"/>
          <w:szCs w:val="21"/>
        </w:rPr>
        <w:t>からも、拒絶理由通知に対する応答の指定期間、及び拒絶決定に対する不服申立（審判請求、再審査請求）の期間を長期化して頂きたい。</w:t>
      </w:r>
    </w:p>
    <w:p w14:paraId="3B525F73" w14:textId="77777777" w:rsidR="001B1BA5" w:rsidRPr="00DD115A" w:rsidRDefault="001B1BA5" w:rsidP="001B1BA5">
      <w:pPr>
        <w:rPr>
          <w:rFonts w:ascii="游明朝" w:eastAsia="游明朝" w:hAnsi="游明朝"/>
          <w:szCs w:val="21"/>
          <w:u w:val="single"/>
        </w:rPr>
      </w:pPr>
    </w:p>
    <w:p w14:paraId="6224A581" w14:textId="77777777" w:rsidR="001B1BA5" w:rsidRPr="00DD115A" w:rsidRDefault="001B1BA5" w:rsidP="001B1BA5">
      <w:pPr>
        <w:rPr>
          <w:rFonts w:ascii="游明朝" w:eastAsia="游明朝" w:hAnsi="游明朝"/>
          <w:szCs w:val="21"/>
          <w:u w:val="single"/>
        </w:rPr>
      </w:pPr>
      <w:r w:rsidRPr="00DD115A">
        <w:rPr>
          <w:rFonts w:ascii="游明朝" w:eastAsia="游明朝" w:hAnsi="游明朝" w:hint="eastAsia"/>
          <w:szCs w:val="21"/>
          <w:u w:val="single"/>
        </w:rPr>
        <w:t>１２．特許法条約（ＰＬＴ）への早期加盟【継続】</w:t>
      </w:r>
    </w:p>
    <w:p w14:paraId="32EE37D5" w14:textId="77777777" w:rsidR="001B1BA5" w:rsidRPr="00DD115A" w:rsidRDefault="001B1BA5" w:rsidP="001B1BA5">
      <w:pPr>
        <w:rPr>
          <w:rFonts w:ascii="游明朝" w:eastAsia="游明朝" w:hAnsi="游明朝" w:cs="Arial"/>
          <w:szCs w:val="21"/>
        </w:rPr>
      </w:pPr>
      <w:r w:rsidRPr="00DD115A">
        <w:rPr>
          <w:rFonts w:ascii="游明朝" w:eastAsia="游明朝" w:hAnsi="游明朝" w:cs="Arial" w:hint="eastAsia"/>
          <w:szCs w:val="21"/>
        </w:rPr>
        <w:t xml:space="preserve">　韓国は特許法条約</w:t>
      </w:r>
      <w:r w:rsidRPr="00DD115A">
        <w:rPr>
          <w:rFonts w:ascii="游明朝" w:eastAsia="游明朝" w:hAnsi="游明朝" w:cs="Arial"/>
          <w:szCs w:val="21"/>
        </w:rPr>
        <w:t>(PLT)に未加盟であるため、拒絶理由通知に対する応答の指定期間を延長することは可能</w:t>
      </w:r>
      <w:r w:rsidRPr="00DD115A">
        <w:rPr>
          <w:rFonts w:ascii="游明朝" w:eastAsia="游明朝" w:hAnsi="游明朝" w:cs="Arial" w:hint="eastAsia"/>
          <w:szCs w:val="21"/>
        </w:rPr>
        <w:t>である</w:t>
      </w:r>
      <w:r w:rsidRPr="00DD115A">
        <w:rPr>
          <w:rFonts w:ascii="游明朝" w:eastAsia="游明朝" w:hAnsi="游明朝" w:cs="Arial"/>
          <w:szCs w:val="21"/>
        </w:rPr>
        <w:t>が、指定期間内に延長申請の手続が必要となり、指定期間経過後に延長申請することができない。</w:t>
      </w:r>
      <w:r w:rsidRPr="00DD115A">
        <w:rPr>
          <w:rFonts w:ascii="游明朝" w:eastAsia="游明朝" w:hAnsi="游明朝" w:cs="Arial" w:hint="eastAsia"/>
          <w:szCs w:val="21"/>
        </w:rPr>
        <w:t>また、韓国では英語以外での外国語での出願が認められていない。</w:t>
      </w:r>
    </w:p>
    <w:p w14:paraId="77E0A46B" w14:textId="77777777" w:rsidR="001B1BA5" w:rsidRPr="00DD115A" w:rsidRDefault="001B1BA5" w:rsidP="001B1BA5">
      <w:pPr>
        <w:ind w:firstLineChars="100" w:firstLine="210"/>
        <w:rPr>
          <w:rFonts w:ascii="游明朝" w:eastAsia="游明朝" w:hAnsi="游明朝" w:cs="Arial"/>
          <w:szCs w:val="21"/>
        </w:rPr>
      </w:pPr>
      <w:r w:rsidRPr="00DD115A">
        <w:rPr>
          <w:rFonts w:ascii="游明朝" w:eastAsia="游明朝" w:hAnsi="游明朝" w:cs="Arial" w:hint="eastAsia"/>
          <w:szCs w:val="21"/>
        </w:rPr>
        <w:t>特許法条約（ＰＬＴ）は、日本、米国、英国、フランスを含む</w:t>
      </w:r>
      <w:r w:rsidRPr="00DD115A">
        <w:rPr>
          <w:rFonts w:ascii="游明朝" w:eastAsia="游明朝" w:hAnsi="游明朝" w:cs="Arial"/>
          <w:szCs w:val="21"/>
        </w:rPr>
        <w:t>40ヶ国が加盟、批准して</w:t>
      </w:r>
      <w:r w:rsidRPr="00DD115A">
        <w:rPr>
          <w:rFonts w:ascii="游明朝" w:eastAsia="游明朝" w:hAnsi="游明朝" w:cs="Arial" w:hint="eastAsia"/>
          <w:szCs w:val="21"/>
        </w:rPr>
        <w:t>おり、韓国もPLTに早期に加盟して頂くことを希望する。なお、既に特許法条約に加盟している日本において、韓国出願人は実際に韓国語による外国語書面出願を行っており、特許法条約（ＰＬＴ）の恩恵を受けているものである。</w:t>
      </w:r>
    </w:p>
    <w:p w14:paraId="00108600" w14:textId="77777777" w:rsidR="001B1BA5" w:rsidRPr="00DD115A" w:rsidRDefault="001B1BA5" w:rsidP="001B1BA5">
      <w:pPr>
        <w:rPr>
          <w:rFonts w:ascii="游明朝" w:eastAsia="游明朝" w:hAnsi="游明朝" w:cs="Arial"/>
          <w:szCs w:val="21"/>
          <w:u w:val="single"/>
        </w:rPr>
      </w:pPr>
    </w:p>
    <w:p w14:paraId="14F15B7C" w14:textId="77777777" w:rsidR="001B1BA5" w:rsidRPr="00DD115A" w:rsidRDefault="001B1BA5" w:rsidP="001B1BA5">
      <w:pPr>
        <w:rPr>
          <w:rFonts w:ascii="游明朝" w:eastAsia="游明朝" w:hAnsi="游明朝"/>
          <w:szCs w:val="21"/>
          <w:u w:val="single"/>
        </w:rPr>
      </w:pPr>
      <w:r w:rsidRPr="00DD115A">
        <w:rPr>
          <w:rFonts w:ascii="游明朝" w:eastAsia="游明朝" w:hAnsi="游明朝" w:hint="eastAsia"/>
          <w:szCs w:val="21"/>
          <w:u w:val="single"/>
        </w:rPr>
        <w:t>１３．</w:t>
      </w:r>
      <w:r w:rsidRPr="00DD115A">
        <w:rPr>
          <w:rFonts w:ascii="游明朝" w:eastAsia="游明朝" w:hAnsi="游明朝"/>
          <w:szCs w:val="21"/>
          <w:u w:val="single"/>
        </w:rPr>
        <w:t>間接侵害規定の拡充</w:t>
      </w:r>
      <w:r w:rsidRPr="00DD115A">
        <w:rPr>
          <w:rFonts w:ascii="游明朝" w:eastAsia="游明朝" w:hAnsi="游明朝" w:hint="eastAsia"/>
          <w:szCs w:val="21"/>
          <w:u w:val="single"/>
        </w:rPr>
        <w:t>【継続】</w:t>
      </w:r>
    </w:p>
    <w:p w14:paraId="0A4F6158" w14:textId="77777777" w:rsidR="001B1BA5" w:rsidRPr="00DD115A" w:rsidRDefault="001B1BA5" w:rsidP="001B1BA5">
      <w:pPr>
        <w:rPr>
          <w:rFonts w:ascii="游明朝" w:eastAsia="游明朝" w:hAnsi="游明朝" w:cs="Arial"/>
          <w:szCs w:val="21"/>
        </w:rPr>
      </w:pPr>
      <w:r w:rsidRPr="00DD115A">
        <w:rPr>
          <w:rFonts w:ascii="游明朝" w:eastAsia="游明朝" w:hAnsi="游明朝" w:cs="Arial" w:hint="eastAsia"/>
          <w:szCs w:val="21"/>
        </w:rPr>
        <w:lastRenderedPageBreak/>
        <w:t xml:space="preserve">　現行の韓国特許法では、間接侵害を規定しているが、対象を専用部品（その生産にのみ使用する物、その方法の実施にのみ使用する物）に限定している。そのため、「のみ」の要件が厳格に解釈されると、間接侵害規定による救済が難しくなる。</w:t>
      </w:r>
    </w:p>
    <w:p w14:paraId="22561E11" w14:textId="77777777" w:rsidR="001B1BA5" w:rsidRPr="00DD115A" w:rsidRDefault="001B1BA5" w:rsidP="001B1BA5">
      <w:pPr>
        <w:rPr>
          <w:rFonts w:ascii="游明朝" w:eastAsia="游明朝" w:hAnsi="游明朝" w:cs="Arial"/>
          <w:szCs w:val="21"/>
        </w:rPr>
      </w:pPr>
      <w:r w:rsidRPr="00DD115A">
        <w:rPr>
          <w:rFonts w:ascii="游明朝" w:eastAsia="游明朝" w:hAnsi="游明朝" w:cs="Arial" w:hint="eastAsia"/>
          <w:szCs w:val="21"/>
        </w:rPr>
        <w:t xml:space="preserve">　ついては、権利保護強化の観点から、「専用品」に加えて、「専用品ではないが特許の重要部品」については「悪意」</w:t>
      </w:r>
      <w:r w:rsidRPr="00DD115A">
        <w:rPr>
          <w:rFonts w:ascii="游明朝" w:eastAsia="游明朝" w:hAnsi="游明朝" w:cs="Arial"/>
          <w:szCs w:val="21"/>
        </w:rPr>
        <w:t>で供給することを条件に、間接侵害と認定するよう成立範囲を拡大</w:t>
      </w:r>
      <w:r w:rsidRPr="00DD115A">
        <w:rPr>
          <w:rFonts w:ascii="游明朝" w:eastAsia="游明朝" w:hAnsi="游明朝" w:cs="Arial" w:hint="eastAsia"/>
          <w:szCs w:val="21"/>
        </w:rPr>
        <w:t>して頂きたい。</w:t>
      </w:r>
    </w:p>
    <w:p w14:paraId="5CCC4331" w14:textId="77777777" w:rsidR="001B1BA5" w:rsidRPr="00DD115A" w:rsidRDefault="001B1BA5" w:rsidP="001B1BA5">
      <w:pPr>
        <w:rPr>
          <w:rFonts w:ascii="游明朝" w:eastAsia="游明朝" w:hAnsi="游明朝"/>
          <w:szCs w:val="21"/>
          <w:u w:val="single"/>
        </w:rPr>
      </w:pPr>
    </w:p>
    <w:p w14:paraId="233A8E56" w14:textId="77777777" w:rsidR="001B1BA5" w:rsidRPr="00DD115A" w:rsidRDefault="001B1BA5" w:rsidP="001B1BA5">
      <w:pPr>
        <w:rPr>
          <w:rFonts w:ascii="游明朝" w:eastAsia="游明朝" w:hAnsi="游明朝"/>
          <w:szCs w:val="21"/>
          <w:u w:val="single"/>
        </w:rPr>
      </w:pPr>
      <w:r w:rsidRPr="00DD115A">
        <w:rPr>
          <w:rFonts w:ascii="游明朝" w:eastAsia="游明朝" w:hAnsi="游明朝" w:hint="eastAsia"/>
          <w:szCs w:val="21"/>
          <w:u w:val="single"/>
        </w:rPr>
        <w:t>１４．</w:t>
      </w:r>
      <w:r w:rsidRPr="00DD115A">
        <w:rPr>
          <w:rFonts w:ascii="游明朝" w:eastAsia="游明朝" w:hAnsi="游明朝"/>
          <w:szCs w:val="21"/>
          <w:u w:val="single"/>
        </w:rPr>
        <w:t>関連意匠制度の拡充</w:t>
      </w:r>
      <w:r w:rsidRPr="00DD115A">
        <w:rPr>
          <w:rFonts w:ascii="游明朝" w:eastAsia="游明朝" w:hAnsi="游明朝" w:hint="eastAsia"/>
          <w:szCs w:val="21"/>
          <w:u w:val="single"/>
        </w:rPr>
        <w:t>【新規】</w:t>
      </w:r>
    </w:p>
    <w:p w14:paraId="1873436D" w14:textId="77777777" w:rsidR="001B1BA5" w:rsidRPr="00DD115A" w:rsidRDefault="001B1BA5" w:rsidP="001B1BA5">
      <w:pPr>
        <w:ind w:firstLineChars="100" w:firstLine="210"/>
        <w:rPr>
          <w:rFonts w:ascii="游明朝" w:eastAsia="游明朝" w:hAnsi="游明朝" w:cs="Arial"/>
          <w:szCs w:val="21"/>
        </w:rPr>
      </w:pPr>
      <w:r w:rsidRPr="00DD115A">
        <w:rPr>
          <w:rFonts w:ascii="游明朝" w:eastAsia="游明朝" w:hAnsi="游明朝" w:cs="Arial" w:hint="eastAsia"/>
          <w:szCs w:val="21"/>
        </w:rPr>
        <w:t>一貫したコンセプトに基づくデザイン開発が盛んとなる中で、同一のコンセプトに基づき、長期間にわたってモデルチェンジを継続的に行うケースにおいて、現行の出願可能期間とされる「基本デザイン」のデザイン登録出願日から</w:t>
      </w:r>
      <w:r w:rsidRPr="00DD115A">
        <w:rPr>
          <w:rFonts w:ascii="游明朝" w:eastAsia="游明朝" w:hAnsi="游明朝" w:cs="Arial"/>
          <w:szCs w:val="21"/>
        </w:rPr>
        <w:t>1年以内では、こうしたデザインを十分に保護できない。</w:t>
      </w:r>
    </w:p>
    <w:p w14:paraId="18EE5955" w14:textId="77777777" w:rsidR="001B1BA5" w:rsidRPr="00DD115A" w:rsidRDefault="001B1BA5" w:rsidP="001B1BA5">
      <w:pPr>
        <w:ind w:firstLineChars="100" w:firstLine="210"/>
        <w:rPr>
          <w:rFonts w:ascii="游明朝" w:eastAsia="游明朝" w:hAnsi="游明朝" w:cs="Arial"/>
          <w:szCs w:val="21"/>
        </w:rPr>
      </w:pPr>
      <w:r w:rsidRPr="00DD115A">
        <w:rPr>
          <w:rFonts w:ascii="游明朝" w:eastAsia="游明朝" w:hAnsi="游明朝" w:cs="Arial" w:hint="eastAsia"/>
          <w:szCs w:val="21"/>
        </w:rPr>
        <w:t>また、製品等のデザインに少しずつ改良を加えていく開発手法も増加し、関連意匠にのみ類似する意匠についても保護ニーズが生じている。</w:t>
      </w:r>
    </w:p>
    <w:p w14:paraId="0AE5D638" w14:textId="77777777" w:rsidR="001B1BA5" w:rsidRPr="00DD115A" w:rsidRDefault="001B1BA5" w:rsidP="001B1BA5">
      <w:pPr>
        <w:ind w:firstLineChars="100" w:firstLine="210"/>
        <w:rPr>
          <w:rFonts w:ascii="游明朝" w:eastAsia="游明朝" w:hAnsi="游明朝" w:cs="Arial"/>
          <w:szCs w:val="21"/>
        </w:rPr>
      </w:pPr>
      <w:r w:rsidRPr="00DD115A">
        <w:rPr>
          <w:rFonts w:ascii="游明朝" w:eastAsia="游明朝" w:hAnsi="游明朝" w:cs="Arial" w:hint="eastAsia"/>
          <w:szCs w:val="21"/>
        </w:rPr>
        <w:t>このような状況を踏まえ、「基本デザイン」に類似したデザインのみならず、「関連デザイン」に類似するデザインも「関連デザイン」として登録を受けることができるようにしていただくとともに、最初の「基本デザイン」のデザイン登録出願日から</w:t>
      </w:r>
      <w:r w:rsidRPr="00DD115A">
        <w:rPr>
          <w:rFonts w:ascii="游明朝" w:eastAsia="游明朝" w:hAnsi="游明朝" w:cs="Arial"/>
          <w:szCs w:val="21"/>
        </w:rPr>
        <w:t>10年以内にデザイン登録出願された場合に登録を受けることができるようにして</w:t>
      </w:r>
      <w:r w:rsidRPr="00DD115A">
        <w:rPr>
          <w:rFonts w:ascii="游明朝" w:eastAsia="游明朝" w:hAnsi="游明朝" w:cs="Arial" w:hint="eastAsia"/>
          <w:szCs w:val="21"/>
        </w:rPr>
        <w:t>頂きたい</w:t>
      </w:r>
      <w:r w:rsidRPr="00DD115A">
        <w:rPr>
          <w:rFonts w:ascii="游明朝" w:eastAsia="游明朝" w:hAnsi="游明朝" w:cs="Arial"/>
          <w:szCs w:val="21"/>
        </w:rPr>
        <w:t>。</w:t>
      </w:r>
    </w:p>
    <w:p w14:paraId="2E57C8A2" w14:textId="77777777" w:rsidR="001B1BA5" w:rsidRPr="00DD115A" w:rsidRDefault="001B1BA5" w:rsidP="001B1BA5">
      <w:pPr>
        <w:rPr>
          <w:rFonts w:ascii="游明朝" w:eastAsia="游明朝" w:hAnsi="游明朝"/>
          <w:szCs w:val="21"/>
          <w:u w:val="single"/>
        </w:rPr>
      </w:pPr>
    </w:p>
    <w:p w14:paraId="78B8C1B8" w14:textId="77777777" w:rsidR="001B1BA5" w:rsidRPr="00DD115A" w:rsidRDefault="001B1BA5" w:rsidP="001B1BA5">
      <w:pPr>
        <w:rPr>
          <w:rFonts w:ascii="游明朝" w:eastAsia="游明朝" w:hAnsi="游明朝"/>
          <w:szCs w:val="21"/>
          <w:u w:val="single"/>
        </w:rPr>
      </w:pPr>
      <w:r w:rsidRPr="00DD115A">
        <w:rPr>
          <w:rFonts w:ascii="游明朝" w:eastAsia="游明朝" w:hAnsi="游明朝" w:hint="eastAsia"/>
          <w:szCs w:val="21"/>
          <w:u w:val="single"/>
        </w:rPr>
        <w:t>１５．</w:t>
      </w:r>
      <w:r w:rsidRPr="00DD115A">
        <w:rPr>
          <w:rFonts w:ascii="游明朝" w:eastAsia="游明朝" w:hAnsi="游明朝"/>
          <w:szCs w:val="21"/>
          <w:u w:val="single"/>
        </w:rPr>
        <w:t>デザイン法の保護対象について</w:t>
      </w:r>
      <w:r w:rsidRPr="00DD115A">
        <w:rPr>
          <w:rFonts w:ascii="游明朝" w:eastAsia="游明朝" w:hAnsi="游明朝" w:hint="eastAsia"/>
          <w:szCs w:val="21"/>
          <w:u w:val="single"/>
        </w:rPr>
        <w:t>【新規】</w:t>
      </w:r>
    </w:p>
    <w:p w14:paraId="62ECAC00" w14:textId="77777777" w:rsidR="001B1BA5" w:rsidRPr="00DD115A" w:rsidRDefault="001B1BA5" w:rsidP="001B1BA5">
      <w:pPr>
        <w:ind w:firstLineChars="100" w:firstLine="210"/>
        <w:rPr>
          <w:rFonts w:ascii="游明朝" w:eastAsia="游明朝" w:hAnsi="游明朝" w:cs="Arial"/>
          <w:szCs w:val="21"/>
        </w:rPr>
      </w:pPr>
      <w:r w:rsidRPr="00DD115A">
        <w:rPr>
          <w:rFonts w:ascii="游明朝" w:eastAsia="游明朝" w:hAnsi="游明朝" w:cs="Arial" w:hint="eastAsia"/>
          <w:szCs w:val="21"/>
        </w:rPr>
        <w:t>昨今、個々の機器がネットワークでつながる</w:t>
      </w:r>
      <w:r w:rsidRPr="00DD115A">
        <w:rPr>
          <w:rFonts w:ascii="游明朝" w:eastAsia="游明朝" w:hAnsi="游明朝" w:cs="Arial"/>
          <w:szCs w:val="21"/>
        </w:rPr>
        <w:t>IoTの普及に伴い、特にGUIの役割が大きくなり、GUIの表示場所が多様化（壁や人体など）している中、画像の表示場所が物品でないことをもって保護対象外となっており、画像意匠に関し、物品との関連性による制約が実態と合わなくなっている</w:t>
      </w:r>
      <w:r w:rsidRPr="00DD115A">
        <w:rPr>
          <w:rFonts w:ascii="游明朝" w:eastAsia="游明朝" w:hAnsi="游明朝" w:cs="Arial" w:hint="eastAsia"/>
          <w:szCs w:val="21"/>
        </w:rPr>
        <w:t>。</w:t>
      </w:r>
    </w:p>
    <w:p w14:paraId="2C8F5517" w14:textId="77777777" w:rsidR="001B1BA5" w:rsidRPr="00DD115A" w:rsidRDefault="001B1BA5" w:rsidP="001B1BA5">
      <w:pPr>
        <w:ind w:firstLineChars="100" w:firstLine="210"/>
        <w:rPr>
          <w:rFonts w:ascii="游明朝" w:eastAsia="游明朝" w:hAnsi="游明朝" w:cs="Arial"/>
          <w:szCs w:val="21"/>
        </w:rPr>
      </w:pPr>
      <w:r w:rsidRPr="00DD115A">
        <w:rPr>
          <w:rFonts w:ascii="游明朝" w:eastAsia="游明朝" w:hAnsi="游明朝" w:cs="Arial" w:hint="eastAsia"/>
          <w:szCs w:val="21"/>
        </w:rPr>
        <w:t>また、モノのデザインのみならず、コト（経験）のデザインを重視する観点から、店舗デザインに投資して独創的な意匠を凝らし、ブランド価値を創出して製品・サービス等の付加価値や競争力を高める事例が増えている。建築物・内装といった空間デザインは、周知性や著名性があれば、不正競争防止法による保護を受けることができるが、独創的な空間デザインを生かしたブランド構築の取組みを早い段階から保護する観点からは、周知性や著名性が生じる前から保護するニーズが高まっている。このような状況を踏まえ、上記のようなものも保護対象として頂きたい。</w:t>
      </w:r>
    </w:p>
    <w:p w14:paraId="11C02C13" w14:textId="77777777" w:rsidR="001B1BA5" w:rsidRPr="00DD115A" w:rsidRDefault="001B1BA5" w:rsidP="001B1BA5">
      <w:pPr>
        <w:rPr>
          <w:rFonts w:ascii="游明朝" w:eastAsia="游明朝" w:hAnsi="游明朝"/>
          <w:szCs w:val="21"/>
          <w:u w:val="single"/>
        </w:rPr>
      </w:pPr>
    </w:p>
    <w:p w14:paraId="14678AC7" w14:textId="77777777" w:rsidR="001B1BA5" w:rsidRPr="00DD115A" w:rsidRDefault="001B1BA5" w:rsidP="001B1BA5">
      <w:pPr>
        <w:rPr>
          <w:rFonts w:ascii="游明朝" w:eastAsia="游明朝" w:hAnsi="游明朝" w:cs="Arial"/>
          <w:szCs w:val="21"/>
          <w:u w:val="single"/>
        </w:rPr>
      </w:pPr>
      <w:r w:rsidRPr="00DD115A">
        <w:rPr>
          <w:rFonts w:ascii="游明朝" w:eastAsia="游明朝" w:hAnsi="游明朝" w:cs="Arial" w:hint="eastAsia"/>
          <w:szCs w:val="21"/>
          <w:u w:val="single"/>
        </w:rPr>
        <w:t>１６．特許権存続延長制度における外国臨床試験期間の加算、補完期間算入、審判段階における延長期間の補正手続【継続】</w:t>
      </w:r>
    </w:p>
    <w:p w14:paraId="6343BEC5" w14:textId="77777777" w:rsidR="001B1BA5" w:rsidRPr="00DD115A" w:rsidRDefault="001B1BA5" w:rsidP="001B1BA5">
      <w:pPr>
        <w:ind w:firstLineChars="100" w:firstLine="210"/>
        <w:rPr>
          <w:rFonts w:ascii="游明朝" w:eastAsia="游明朝" w:hAnsi="游明朝" w:cs="Arial"/>
          <w:szCs w:val="21"/>
        </w:rPr>
      </w:pPr>
      <w:r w:rsidRPr="00DD115A">
        <w:rPr>
          <w:rFonts w:ascii="游明朝" w:eastAsia="游明朝" w:hAnsi="游明朝" w:cs="Arial" w:hint="eastAsia"/>
          <w:szCs w:val="21"/>
        </w:rPr>
        <w:t>韓国では、新薬の許可手続等のために特許発明の</w:t>
      </w:r>
      <w:r w:rsidRPr="00DD115A">
        <w:rPr>
          <w:rFonts w:ascii="游明朝" w:eastAsia="游明朝" w:hAnsi="游明朝" w:cs="Arial"/>
          <w:szCs w:val="21"/>
        </w:rPr>
        <w:t>”</w:t>
      </w:r>
      <w:r w:rsidRPr="00DD115A">
        <w:rPr>
          <w:rFonts w:ascii="游明朝" w:eastAsia="游明朝" w:hAnsi="游明朝" w:cs="Arial" w:hint="eastAsia"/>
          <w:szCs w:val="21"/>
        </w:rPr>
        <w:t>実施をすることができなかった期間“について、特許権の存続期間を延長する制度が設けられている。しかしながら、外国での臨床試験期間は、新薬の許可手続等に必要な期間として認められていない。また、新薬の品目許可のために必要な審査手続きにおける書類の補完期間は“実施することができなかった期間”に含まれない。さ</w:t>
      </w:r>
      <w:r w:rsidRPr="00DD115A">
        <w:rPr>
          <w:rFonts w:ascii="游明朝" w:eastAsia="游明朝" w:hAnsi="游明朝" w:cs="Arial" w:hint="eastAsia"/>
          <w:szCs w:val="21"/>
        </w:rPr>
        <w:lastRenderedPageBreak/>
        <w:t>らに、審査で認定された延長期間に不服がある場合、拒絶決定不服審判で争うしかなく、且つ、拒絶決定謄本送達後は延長申請の期間を補正することができない。</w:t>
      </w:r>
    </w:p>
    <w:p w14:paraId="38FA7A89" w14:textId="77777777" w:rsidR="001B1BA5" w:rsidRPr="00DD115A" w:rsidRDefault="001B1BA5" w:rsidP="001B1BA5">
      <w:pPr>
        <w:ind w:firstLineChars="100" w:firstLine="210"/>
        <w:rPr>
          <w:rFonts w:ascii="游明朝" w:eastAsia="游明朝" w:hAnsi="游明朝" w:cs="Arial"/>
          <w:szCs w:val="21"/>
        </w:rPr>
      </w:pPr>
      <w:r w:rsidRPr="00DD115A">
        <w:rPr>
          <w:rFonts w:ascii="游明朝" w:eastAsia="游明朝" w:hAnsi="游明朝" w:cs="Arial" w:hint="eastAsia"/>
          <w:szCs w:val="21"/>
        </w:rPr>
        <w:t>従って、新薬の許可手続等による特許権の存続期間の延長において、</w:t>
      </w:r>
      <w:r w:rsidRPr="00DD115A">
        <w:rPr>
          <w:rFonts w:ascii="游明朝" w:eastAsia="游明朝" w:hAnsi="游明朝" w:cs="Arial"/>
          <w:szCs w:val="21"/>
        </w:rPr>
        <w:t>MFDSが新薬許可のために参酌した臨床試験については、海外で実施されたものであっても、その臨床試験期間を特許権の存続期間延長の算定に加入するよう要望する。</w:t>
      </w:r>
      <w:r w:rsidRPr="00DD115A">
        <w:rPr>
          <w:rFonts w:ascii="游明朝" w:eastAsia="游明朝" w:hAnsi="游明朝" w:cs="Arial" w:hint="eastAsia"/>
          <w:szCs w:val="21"/>
        </w:rPr>
        <w:t>また、新薬の品目許可のために必要な審査手続きにおける資料の補完期間は延長期間に含める運用とするよう要望する。さらに、審査で認定された延長期間に不服がある場合、拒絶査定不服審判の請求後であっても、随時、延長を求める期間を補正できるよう法改正を要望する。</w:t>
      </w:r>
    </w:p>
    <w:p w14:paraId="7C3BB3FB" w14:textId="77777777" w:rsidR="001B1BA5" w:rsidRPr="00DD115A" w:rsidRDefault="001B1BA5" w:rsidP="001B1BA5">
      <w:pPr>
        <w:rPr>
          <w:rFonts w:ascii="游明朝" w:eastAsia="游明朝" w:hAnsi="游明朝"/>
          <w:szCs w:val="21"/>
        </w:rPr>
      </w:pPr>
    </w:p>
    <w:p w14:paraId="197498B3" w14:textId="77777777" w:rsidR="001B1BA5" w:rsidRPr="00DD115A" w:rsidRDefault="001B1BA5" w:rsidP="001B1BA5">
      <w:pPr>
        <w:rPr>
          <w:rFonts w:ascii="游明朝" w:eastAsia="游明朝" w:hAnsi="游明朝" w:cs="Arial"/>
          <w:szCs w:val="21"/>
          <w:u w:val="single"/>
        </w:rPr>
      </w:pPr>
      <w:r w:rsidRPr="00DD115A">
        <w:rPr>
          <w:rFonts w:ascii="游明朝" w:eastAsia="游明朝" w:hAnsi="游明朝" w:cs="Arial" w:hint="eastAsia"/>
          <w:szCs w:val="21"/>
          <w:u w:val="single"/>
        </w:rPr>
        <w:t>１７．医薬品許可特許連携制度（パテントリンケージ）における問題点（販売禁止処分の除外事由の削除）【継続】</w:t>
      </w:r>
    </w:p>
    <w:p w14:paraId="2912CFE3" w14:textId="77777777" w:rsidR="001B1BA5" w:rsidRPr="00DD115A" w:rsidRDefault="001B1BA5" w:rsidP="001B1BA5">
      <w:pPr>
        <w:ind w:firstLineChars="100" w:firstLine="210"/>
        <w:rPr>
          <w:rFonts w:ascii="游明朝" w:eastAsia="游明朝" w:hAnsi="游明朝" w:cs="Arial"/>
          <w:szCs w:val="21"/>
        </w:rPr>
      </w:pPr>
      <w:r w:rsidRPr="00DD115A">
        <w:rPr>
          <w:rFonts w:ascii="游明朝" w:eastAsia="游明朝" w:hAnsi="游明朝" w:cs="Arial" w:hint="eastAsia"/>
          <w:szCs w:val="21"/>
        </w:rPr>
        <w:t>後発品に対して販売禁止申請をおこなっても、薬事法</w:t>
      </w:r>
      <w:r w:rsidRPr="00DD115A">
        <w:rPr>
          <w:rFonts w:ascii="游明朝" w:eastAsia="游明朝" w:hAnsi="游明朝" w:cs="Arial"/>
          <w:szCs w:val="21"/>
        </w:rPr>
        <w:t>において、主成分、含量、剤形、効能・効果、用法・用量が同じ複数の後発医薬品のうち一部に対してのみの販売禁止申請である場合や、主成分、含量、剤形、効能・効果、用法・用量が同じ後発医薬品がすでに存在する場合には、販売を禁止することができないとされている</w:t>
      </w:r>
      <w:r w:rsidRPr="00DD115A">
        <w:rPr>
          <w:rFonts w:ascii="游明朝" w:eastAsia="游明朝" w:hAnsi="游明朝" w:cs="Arial" w:hint="eastAsia"/>
          <w:szCs w:val="21"/>
        </w:rPr>
        <w:t>が、実施許諾等による非侵害品が存在することを奇貨として、それとは異なる特許侵害製品の販売を禁止することができない。</w:t>
      </w:r>
    </w:p>
    <w:p w14:paraId="51BE0E88" w14:textId="77777777" w:rsidR="001B1BA5" w:rsidRPr="00DD115A" w:rsidRDefault="001B1BA5" w:rsidP="001B1BA5">
      <w:pPr>
        <w:ind w:firstLineChars="100" w:firstLine="210"/>
        <w:rPr>
          <w:rFonts w:ascii="游明朝" w:eastAsia="游明朝" w:hAnsi="游明朝" w:cs="Arial"/>
          <w:szCs w:val="21"/>
        </w:rPr>
      </w:pPr>
      <w:r w:rsidRPr="00DD115A">
        <w:rPr>
          <w:rFonts w:ascii="游明朝" w:eastAsia="游明朝" w:hAnsi="游明朝" w:cs="Arial" w:hint="eastAsia"/>
          <w:szCs w:val="21"/>
        </w:rPr>
        <w:t>従って、実施許諾等による非侵害品が存在するという理由で、その他の同一の医薬品が販売禁止の対象とならない現状を改善し、</w:t>
      </w:r>
      <w:r w:rsidRPr="00DD115A">
        <w:rPr>
          <w:rFonts w:ascii="游明朝" w:eastAsia="游明朝" w:hAnsi="游明朝" w:cs="Arial"/>
          <w:szCs w:val="21"/>
        </w:rPr>
        <w:t>その他の同一の医薬品にもパテントリンケージが発動する制度として</w:t>
      </w:r>
      <w:r w:rsidRPr="00DD115A">
        <w:rPr>
          <w:rFonts w:ascii="游明朝" w:eastAsia="游明朝" w:hAnsi="游明朝" w:cs="Arial" w:hint="eastAsia"/>
          <w:szCs w:val="21"/>
        </w:rPr>
        <w:t>頂きたい</w:t>
      </w:r>
      <w:r w:rsidRPr="00DD115A">
        <w:rPr>
          <w:rFonts w:ascii="游明朝" w:eastAsia="游明朝" w:hAnsi="游明朝" w:cs="Arial"/>
          <w:szCs w:val="21"/>
        </w:rPr>
        <w:t>。</w:t>
      </w:r>
    </w:p>
    <w:p w14:paraId="034053CC" w14:textId="77777777" w:rsidR="001B1BA5" w:rsidRPr="00DD115A" w:rsidRDefault="001B1BA5" w:rsidP="001B1BA5">
      <w:pPr>
        <w:rPr>
          <w:rFonts w:ascii="游明朝" w:eastAsia="游明朝" w:hAnsi="游明朝"/>
          <w:szCs w:val="21"/>
        </w:rPr>
      </w:pPr>
    </w:p>
    <w:p w14:paraId="55DB6B29" w14:textId="77777777" w:rsidR="001B1BA5" w:rsidRPr="00DD115A" w:rsidRDefault="001B1BA5" w:rsidP="001B1BA5">
      <w:pPr>
        <w:rPr>
          <w:rFonts w:ascii="游明朝" w:eastAsia="游明朝" w:hAnsi="游明朝" w:cs="Arial"/>
          <w:szCs w:val="21"/>
          <w:u w:val="single"/>
        </w:rPr>
      </w:pPr>
      <w:r w:rsidRPr="00DD115A">
        <w:rPr>
          <w:rFonts w:ascii="游明朝" w:eastAsia="游明朝" w:hAnsi="游明朝" w:cs="Arial" w:hint="eastAsia"/>
          <w:szCs w:val="21"/>
          <w:u w:val="single"/>
        </w:rPr>
        <w:t>１８．</w:t>
      </w:r>
      <w:r w:rsidRPr="00DD115A">
        <w:rPr>
          <w:rFonts w:ascii="游明朝" w:eastAsia="游明朝" w:hAnsi="游明朝" w:cs="Arial"/>
          <w:szCs w:val="21"/>
          <w:u w:val="single"/>
        </w:rPr>
        <w:t>外国中小企業についての特許料等の料金減免</w:t>
      </w:r>
      <w:r w:rsidRPr="00DD115A">
        <w:rPr>
          <w:rFonts w:ascii="游明朝" w:eastAsia="游明朝" w:hAnsi="游明朝" w:hint="eastAsia"/>
          <w:szCs w:val="21"/>
          <w:u w:val="single"/>
        </w:rPr>
        <w:t>【新規】</w:t>
      </w:r>
    </w:p>
    <w:p w14:paraId="5DAAEA9F" w14:textId="26DDACE4" w:rsidR="001B1BA5" w:rsidRDefault="001B1BA5" w:rsidP="001B1BA5">
      <w:pPr>
        <w:ind w:firstLineChars="100" w:firstLine="210"/>
        <w:rPr>
          <w:rFonts w:ascii="游明朝" w:eastAsia="游明朝" w:hAnsi="游明朝" w:cs="Arial"/>
          <w:szCs w:val="21"/>
        </w:rPr>
      </w:pPr>
      <w:r w:rsidRPr="00DD115A">
        <w:rPr>
          <w:rFonts w:ascii="游明朝" w:eastAsia="游明朝" w:hAnsi="游明朝" w:cs="Arial" w:hint="eastAsia"/>
          <w:szCs w:val="21"/>
        </w:rPr>
        <w:t>韓国特許庁は、中小企業を対象にして特許料等の料金減免制度を運営しているが、海外にある外国中小企業はその対象となっているかが不明である。なお、同制度の対象を韓国にある中小企業に限る意図がなかったとしても、実態として海外にある外国中小企業はその利用が限られてしまう制度運用となっている可能性があるため、検討して頂きたい。</w:t>
      </w:r>
    </w:p>
    <w:p w14:paraId="213E726F" w14:textId="77777777" w:rsidR="00D57879" w:rsidRPr="00DD115A" w:rsidRDefault="00D57879" w:rsidP="001B1BA5">
      <w:pPr>
        <w:ind w:firstLineChars="100" w:firstLine="210"/>
        <w:rPr>
          <w:rFonts w:ascii="游明朝" w:eastAsia="游明朝" w:hAnsi="游明朝" w:cs="Arial"/>
          <w:szCs w:val="21"/>
        </w:rPr>
      </w:pPr>
    </w:p>
    <w:p w14:paraId="00F7C7BB" w14:textId="77777777" w:rsidR="001B1BA5" w:rsidRPr="00DD115A" w:rsidRDefault="001B1BA5" w:rsidP="001B1BA5">
      <w:pPr>
        <w:rPr>
          <w:rFonts w:ascii="游明朝" w:eastAsia="游明朝" w:hAnsi="游明朝" w:cs="Arial"/>
          <w:szCs w:val="21"/>
          <w:u w:val="single"/>
        </w:rPr>
      </w:pPr>
      <w:r w:rsidRPr="00DD115A">
        <w:rPr>
          <w:rFonts w:ascii="游明朝" w:eastAsia="游明朝" w:hAnsi="游明朝" w:cs="Arial" w:hint="eastAsia"/>
          <w:szCs w:val="21"/>
          <w:u w:val="single"/>
        </w:rPr>
        <w:t>１９．</w:t>
      </w:r>
      <w:r w:rsidRPr="00DD115A">
        <w:rPr>
          <w:rFonts w:ascii="游明朝" w:eastAsia="游明朝" w:hAnsi="游明朝" w:cs="Arial"/>
          <w:szCs w:val="21"/>
          <w:u w:val="single"/>
        </w:rPr>
        <w:t>商標ファストトラック審査の導入</w:t>
      </w:r>
      <w:r w:rsidRPr="00DD115A">
        <w:rPr>
          <w:rFonts w:ascii="游明朝" w:eastAsia="游明朝" w:hAnsi="游明朝" w:cs="Arial" w:hint="eastAsia"/>
          <w:szCs w:val="21"/>
          <w:u w:val="single"/>
        </w:rPr>
        <w:t>【新規】</w:t>
      </w:r>
    </w:p>
    <w:p w14:paraId="3CB60EFA" w14:textId="77777777" w:rsidR="001B1BA5" w:rsidRPr="00DD115A" w:rsidRDefault="001B1BA5" w:rsidP="001B1BA5">
      <w:pPr>
        <w:ind w:firstLineChars="100" w:firstLine="210"/>
        <w:rPr>
          <w:rFonts w:ascii="游明朝" w:eastAsia="游明朝" w:hAnsi="游明朝" w:cs="Arial"/>
          <w:szCs w:val="21"/>
        </w:rPr>
      </w:pPr>
      <w:r w:rsidRPr="00DD115A">
        <w:rPr>
          <w:rFonts w:ascii="游明朝" w:eastAsia="游明朝" w:hAnsi="游明朝" w:cs="Arial" w:hint="eastAsia"/>
          <w:szCs w:val="21"/>
        </w:rPr>
        <w:t>日本では早期審査制度とは別に、ファストトラック審査が試験的に導入されており、類似商品役務審査基準に記載されている商品・役務等など、定型的な商品・役務のみ（商品・役務の具体性について審査が不要な商品のみ）を指定した出願については、追加の手続、料金の負担なく出願から</w:t>
      </w:r>
      <w:r w:rsidRPr="00DD115A">
        <w:rPr>
          <w:rFonts w:ascii="游明朝" w:eastAsia="游明朝" w:hAnsi="游明朝" w:cs="Arial"/>
          <w:szCs w:val="21"/>
        </w:rPr>
        <w:t>6か月程度で最初の審査結果を得られることとなった。</w:t>
      </w:r>
      <w:r w:rsidRPr="00DD115A">
        <w:rPr>
          <w:rFonts w:ascii="游明朝" w:eastAsia="游明朝" w:hAnsi="游明朝" w:cs="Arial" w:hint="eastAsia"/>
          <w:szCs w:val="21"/>
        </w:rPr>
        <w:t>韓国でもファストトラック審査を導入して頂きたい。</w:t>
      </w:r>
    </w:p>
    <w:p w14:paraId="2F694F95" w14:textId="77777777" w:rsidR="001B1BA5" w:rsidRPr="00DD115A" w:rsidRDefault="001B1BA5" w:rsidP="001B1BA5">
      <w:pPr>
        <w:rPr>
          <w:rFonts w:ascii="游明朝" w:eastAsia="游明朝" w:hAnsi="游明朝"/>
          <w:szCs w:val="21"/>
        </w:rPr>
      </w:pPr>
    </w:p>
    <w:p w14:paraId="761EE65C" w14:textId="77777777" w:rsidR="001B1BA5" w:rsidRPr="00DD115A" w:rsidRDefault="001B1BA5" w:rsidP="001B1BA5">
      <w:pPr>
        <w:rPr>
          <w:rFonts w:ascii="游明朝" w:eastAsia="游明朝" w:hAnsi="游明朝" w:cs="Arial"/>
          <w:szCs w:val="21"/>
          <w:u w:val="single"/>
        </w:rPr>
      </w:pPr>
      <w:r w:rsidRPr="00DD115A">
        <w:rPr>
          <w:rFonts w:ascii="游明朝" w:eastAsia="游明朝" w:hAnsi="游明朝" w:cs="Arial" w:hint="eastAsia"/>
          <w:szCs w:val="21"/>
          <w:u w:val="single"/>
        </w:rPr>
        <w:t>２０．通常実施権の対抗要件【継続】</w:t>
      </w:r>
    </w:p>
    <w:p w14:paraId="1A785275" w14:textId="77777777" w:rsidR="001B1BA5" w:rsidRPr="00DD115A" w:rsidRDefault="001B1BA5" w:rsidP="001B1BA5">
      <w:pPr>
        <w:ind w:firstLineChars="100" w:firstLine="210"/>
        <w:rPr>
          <w:rFonts w:ascii="游明朝" w:eastAsia="游明朝" w:hAnsi="游明朝" w:cs="Arial"/>
          <w:szCs w:val="21"/>
        </w:rPr>
      </w:pPr>
      <w:r w:rsidRPr="00DD115A">
        <w:rPr>
          <w:rFonts w:ascii="游明朝" w:eastAsia="游明朝" w:hAnsi="游明朝" w:cs="Arial" w:hint="eastAsia"/>
          <w:szCs w:val="21"/>
        </w:rPr>
        <w:t>韓国では</w:t>
      </w:r>
      <w:r w:rsidRPr="00DD115A">
        <w:rPr>
          <w:rFonts w:ascii="游明朝" w:eastAsia="游明朝" w:hAnsi="游明朝" w:cs="Arial"/>
          <w:szCs w:val="21"/>
        </w:rPr>
        <w:t>、通常実施権は、登録しないと第三者に対抗することができない。しかし、</w:t>
      </w:r>
      <w:r w:rsidRPr="00DD115A">
        <w:rPr>
          <w:rFonts w:ascii="游明朝" w:eastAsia="游明朝" w:hAnsi="游明朝" w:cs="Arial" w:hint="eastAsia"/>
          <w:szCs w:val="21"/>
        </w:rPr>
        <w:t>オープン・イノベーション</w:t>
      </w:r>
      <w:r w:rsidRPr="00DD115A">
        <w:rPr>
          <w:rFonts w:ascii="游明朝" w:eastAsia="游明朝" w:hAnsi="游明朝" w:cs="Arial"/>
          <w:szCs w:val="21"/>
        </w:rPr>
        <w:t>で通常実施権の許諾が頻繁に使われる現状を考慮すると、それらをいちいち登録し、管理することを求めるのは、企業</w:t>
      </w:r>
      <w:r w:rsidRPr="00DD115A">
        <w:rPr>
          <w:rFonts w:ascii="游明朝" w:eastAsia="游明朝" w:hAnsi="游明朝" w:cs="Arial" w:hint="eastAsia"/>
          <w:szCs w:val="21"/>
        </w:rPr>
        <w:t>ら</w:t>
      </w:r>
      <w:r w:rsidRPr="00DD115A">
        <w:rPr>
          <w:rFonts w:ascii="游明朝" w:eastAsia="游明朝" w:hAnsi="游明朝" w:cs="Arial"/>
          <w:szCs w:val="21"/>
        </w:rPr>
        <w:t>には非常に負担になる。また実施許諾契約は、条件はも</w:t>
      </w:r>
      <w:r w:rsidRPr="00DD115A">
        <w:rPr>
          <w:rFonts w:ascii="游明朝" w:eastAsia="游明朝" w:hAnsi="游明朝" w:cs="Arial"/>
          <w:szCs w:val="21"/>
        </w:rPr>
        <w:lastRenderedPageBreak/>
        <w:t>ちろんのこと、その存在自体も秘密であることが多く、登録することによって公になるのは好ましくない</w:t>
      </w:r>
      <w:r w:rsidRPr="00DD115A">
        <w:rPr>
          <w:rFonts w:ascii="游明朝" w:eastAsia="游明朝" w:hAnsi="游明朝" w:cs="Arial" w:hint="eastAsia"/>
          <w:szCs w:val="21"/>
        </w:rPr>
        <w:t>。従って、日本やドイツ、米国のように、通常実施権を登録しなくとも第三者に対抗できるようにして頂きたい。</w:t>
      </w:r>
    </w:p>
    <w:p w14:paraId="15000FE0" w14:textId="77777777" w:rsidR="001B1BA5" w:rsidRPr="00DD115A" w:rsidRDefault="001B1BA5" w:rsidP="001B1BA5">
      <w:pPr>
        <w:rPr>
          <w:rFonts w:ascii="游明朝" w:eastAsia="游明朝" w:hAnsi="游明朝"/>
          <w:szCs w:val="21"/>
        </w:rPr>
      </w:pPr>
    </w:p>
    <w:p w14:paraId="3E6DAEC9" w14:textId="77777777" w:rsidR="001B1BA5" w:rsidRPr="00DD115A" w:rsidRDefault="001B1BA5" w:rsidP="001B1BA5">
      <w:pPr>
        <w:rPr>
          <w:rFonts w:ascii="游明朝" w:eastAsia="游明朝" w:hAnsi="游明朝" w:cs="Meiryo UI"/>
          <w:szCs w:val="21"/>
        </w:rPr>
      </w:pPr>
      <w:r w:rsidRPr="00DD115A">
        <w:rPr>
          <w:rFonts w:ascii="游明朝" w:eastAsia="游明朝" w:hAnsi="游明朝" w:cs="Meiryo UI" w:hint="eastAsia"/>
          <w:szCs w:val="21"/>
          <w:bdr w:val="single" w:sz="4" w:space="0" w:color="auto"/>
        </w:rPr>
        <w:t>産業分野</w:t>
      </w:r>
      <w:r w:rsidRPr="00DD115A">
        <w:rPr>
          <w:rFonts w:ascii="游明朝" w:eastAsia="游明朝" w:hAnsi="游明朝" w:cs="Meiryo UI" w:hint="eastAsia"/>
          <w:szCs w:val="21"/>
        </w:rPr>
        <w:t xml:space="preserve">　（新規8件、継続0件）</w:t>
      </w:r>
    </w:p>
    <w:p w14:paraId="10D72785" w14:textId="77777777" w:rsidR="001B1BA5" w:rsidRPr="00DD115A" w:rsidRDefault="001B1BA5" w:rsidP="001B1BA5">
      <w:pPr>
        <w:rPr>
          <w:rFonts w:ascii="游明朝" w:eastAsia="游明朝" w:hAnsi="游明朝" w:cs="Meiryo UI"/>
          <w:szCs w:val="21"/>
        </w:rPr>
      </w:pPr>
    </w:p>
    <w:p w14:paraId="2913CC45" w14:textId="5E6A4AF9" w:rsidR="001B1BA5" w:rsidRPr="00DD115A" w:rsidRDefault="001B1BA5" w:rsidP="001B1BA5">
      <w:pPr>
        <w:rPr>
          <w:rFonts w:ascii="游明朝" w:eastAsia="游明朝" w:hAnsi="游明朝"/>
          <w:szCs w:val="21"/>
          <w:u w:val="single"/>
        </w:rPr>
      </w:pPr>
      <w:bookmarkStart w:id="2" w:name="_Hlk51923975"/>
      <w:r w:rsidRPr="00DD115A">
        <w:rPr>
          <w:rFonts w:ascii="游明朝" w:eastAsia="游明朝" w:hAnsi="游明朝" w:cs="Arial" w:hint="eastAsia"/>
          <w:color w:val="000000"/>
          <w:szCs w:val="21"/>
          <w:u w:val="single"/>
        </w:rPr>
        <w:t>２１．産</w:t>
      </w:r>
      <w:r w:rsidR="00842FA8">
        <w:rPr>
          <w:rFonts w:ascii="游明朝" w:eastAsia="游明朝" w:hAnsi="游明朝" w:cs="Arial" w:hint="eastAsia"/>
          <w:color w:val="000000"/>
          <w:szCs w:val="21"/>
          <w:u w:val="single"/>
        </w:rPr>
        <w:t>業</w:t>
      </w:r>
      <w:r w:rsidRPr="00DD115A">
        <w:rPr>
          <w:rFonts w:ascii="游明朝" w:eastAsia="游明朝" w:hAnsi="游明朝" w:cs="Arial" w:hint="eastAsia"/>
          <w:color w:val="000000"/>
          <w:szCs w:val="21"/>
          <w:u w:val="single"/>
        </w:rPr>
        <w:t>安</w:t>
      </w:r>
      <w:r w:rsidR="00842FA8">
        <w:rPr>
          <w:rFonts w:ascii="游明朝" w:eastAsia="游明朝" w:hAnsi="游明朝" w:cs="Arial" w:hint="eastAsia"/>
          <w:color w:val="000000"/>
          <w:szCs w:val="21"/>
          <w:u w:val="single"/>
        </w:rPr>
        <w:t>全保健</w:t>
      </w:r>
      <w:r w:rsidRPr="00DD115A">
        <w:rPr>
          <w:rFonts w:ascii="游明朝" w:eastAsia="游明朝" w:hAnsi="游明朝" w:cs="Arial" w:hint="eastAsia"/>
          <w:color w:val="000000"/>
          <w:szCs w:val="21"/>
          <w:u w:val="single"/>
        </w:rPr>
        <w:t>法との整合性及び国際協調の</w:t>
      </w:r>
      <w:r w:rsidR="00AB307A">
        <w:rPr>
          <w:rFonts w:ascii="游明朝" w:eastAsia="游明朝" w:hAnsi="游明朝" w:cs="Arial" w:hint="eastAsia"/>
          <w:color w:val="000000"/>
          <w:szCs w:val="21"/>
          <w:u w:val="single"/>
        </w:rPr>
        <w:t>観</w:t>
      </w:r>
      <w:r w:rsidRPr="00DD115A">
        <w:rPr>
          <w:rFonts w:ascii="游明朝" w:eastAsia="游明朝" w:hAnsi="游明朝" w:cs="Arial" w:hint="eastAsia"/>
          <w:color w:val="000000"/>
          <w:szCs w:val="21"/>
          <w:u w:val="single"/>
        </w:rPr>
        <w:t>点からの化</w:t>
      </w:r>
      <w:r w:rsidR="000B4896">
        <w:rPr>
          <w:rFonts w:ascii="游明朝" w:eastAsia="游明朝" w:hAnsi="游明朝" w:cs="Arial" w:hint="eastAsia"/>
          <w:color w:val="000000"/>
          <w:szCs w:val="21"/>
          <w:u w:val="single"/>
        </w:rPr>
        <w:t>学物質</w:t>
      </w:r>
      <w:r w:rsidRPr="00DD115A">
        <w:rPr>
          <w:rFonts w:ascii="游明朝" w:eastAsia="游明朝" w:hAnsi="游明朝" w:cs="Arial" w:hint="eastAsia"/>
          <w:color w:val="000000"/>
          <w:szCs w:val="21"/>
          <w:u w:val="single"/>
        </w:rPr>
        <w:t>管</w:t>
      </w:r>
      <w:r w:rsidR="000B4896">
        <w:rPr>
          <w:rFonts w:ascii="游明朝" w:eastAsia="游明朝" w:hAnsi="游明朝" w:cs="Arial" w:hint="eastAsia"/>
          <w:color w:val="000000"/>
          <w:szCs w:val="21"/>
          <w:u w:val="single"/>
        </w:rPr>
        <w:t>理</w:t>
      </w:r>
      <w:r w:rsidRPr="00DD115A">
        <w:rPr>
          <w:rFonts w:ascii="游明朝" w:eastAsia="游明朝" w:hAnsi="游明朝" w:cs="Arial" w:hint="eastAsia"/>
          <w:color w:val="000000"/>
          <w:szCs w:val="21"/>
          <w:u w:val="single"/>
        </w:rPr>
        <w:t xml:space="preserve">法改正案第９条の修正　</w:t>
      </w:r>
      <w:r w:rsidR="00401905">
        <w:rPr>
          <w:rFonts w:ascii="游明朝" w:eastAsia="游明朝" w:hAnsi="游明朝" w:cs="Arial" w:hint="eastAsia"/>
          <w:color w:val="000000"/>
          <w:szCs w:val="21"/>
          <w:u w:val="single"/>
        </w:rPr>
        <w:t>（現在、廃案となっている）</w:t>
      </w:r>
      <w:r w:rsidRPr="00DD115A">
        <w:rPr>
          <w:rFonts w:ascii="游明朝" w:eastAsia="游明朝" w:hAnsi="游明朝" w:cs="Arial" w:hint="eastAsia"/>
          <w:color w:val="000000"/>
          <w:szCs w:val="21"/>
          <w:u w:val="single"/>
        </w:rPr>
        <w:t>【新規】</w:t>
      </w:r>
    </w:p>
    <w:p w14:paraId="77903A52" w14:textId="6EE5D3BD" w:rsidR="001B1BA5" w:rsidRPr="00DD115A" w:rsidRDefault="001B1BA5" w:rsidP="001B1BA5">
      <w:pPr>
        <w:ind w:firstLineChars="100" w:firstLine="210"/>
        <w:rPr>
          <w:rFonts w:ascii="游明朝" w:eastAsia="游明朝" w:hAnsi="游明朝" w:cs="Arial"/>
          <w:color w:val="000000"/>
          <w:szCs w:val="21"/>
        </w:rPr>
      </w:pPr>
      <w:r w:rsidRPr="00DD115A">
        <w:rPr>
          <w:rFonts w:ascii="游明朝" w:eastAsia="游明朝" w:hAnsi="游明朝" w:cs="Arial" w:hint="eastAsia"/>
          <w:color w:val="000000"/>
          <w:szCs w:val="21"/>
        </w:rPr>
        <w:t>化</w:t>
      </w:r>
      <w:r w:rsidR="000B4896">
        <w:rPr>
          <w:rFonts w:ascii="游明朝" w:eastAsia="游明朝" w:hAnsi="游明朝" w:cs="Arial" w:hint="eastAsia"/>
          <w:color w:val="000000"/>
          <w:szCs w:val="21"/>
        </w:rPr>
        <w:t>学物質</w:t>
      </w:r>
      <w:r w:rsidRPr="00DD115A">
        <w:rPr>
          <w:rFonts w:ascii="游明朝" w:eastAsia="游明朝" w:hAnsi="游明朝" w:cs="Arial" w:hint="eastAsia"/>
          <w:color w:val="000000"/>
          <w:szCs w:val="21"/>
        </w:rPr>
        <w:t>管</w:t>
      </w:r>
      <w:r w:rsidR="000B4896">
        <w:rPr>
          <w:rFonts w:ascii="游明朝" w:eastAsia="游明朝" w:hAnsi="游明朝" w:cs="Arial" w:hint="eastAsia"/>
          <w:color w:val="000000"/>
          <w:szCs w:val="21"/>
        </w:rPr>
        <w:t>理</w:t>
      </w:r>
      <w:r w:rsidRPr="00DD115A">
        <w:rPr>
          <w:rFonts w:ascii="游明朝" w:eastAsia="游明朝" w:hAnsi="游明朝" w:cs="Arial" w:hint="eastAsia"/>
          <w:color w:val="000000"/>
          <w:szCs w:val="21"/>
        </w:rPr>
        <w:t>法</w:t>
      </w:r>
      <w:r w:rsidR="000B4896">
        <w:rPr>
          <w:rFonts w:ascii="游明朝" w:eastAsia="游明朝" w:hAnsi="游明朝" w:cs="Arial" w:hint="eastAsia"/>
          <w:color w:val="000000"/>
          <w:szCs w:val="21"/>
        </w:rPr>
        <w:t>（化管法）</w:t>
      </w:r>
      <w:r w:rsidRPr="00DD115A">
        <w:rPr>
          <w:rFonts w:ascii="游明朝" w:eastAsia="游明朝" w:hAnsi="游明朝" w:cs="Arial" w:hint="eastAsia"/>
          <w:color w:val="000000"/>
          <w:szCs w:val="21"/>
        </w:rPr>
        <w:t>第９条では化学物質確認番号が付与され、当該化学物質を販売、輸出、保管・貯蔵、運搬又は使用する者に譲渡時、化学物質確認番号を提供しなければならない。しかしながら、一方で、当該物質に対して、産</w:t>
      </w:r>
      <w:r w:rsidR="000B4896">
        <w:rPr>
          <w:rFonts w:ascii="游明朝" w:eastAsia="游明朝" w:hAnsi="游明朝" w:cs="Arial" w:hint="eastAsia"/>
          <w:color w:val="000000"/>
          <w:szCs w:val="21"/>
        </w:rPr>
        <w:t>業</w:t>
      </w:r>
      <w:r w:rsidRPr="00DD115A">
        <w:rPr>
          <w:rFonts w:ascii="游明朝" w:eastAsia="游明朝" w:hAnsi="游明朝" w:cs="Arial" w:hint="eastAsia"/>
          <w:color w:val="000000"/>
          <w:szCs w:val="21"/>
        </w:rPr>
        <w:t>安</w:t>
      </w:r>
      <w:r w:rsidR="000B4896">
        <w:rPr>
          <w:rFonts w:ascii="游明朝" w:eastAsia="游明朝" w:hAnsi="游明朝" w:cs="Arial" w:hint="eastAsia"/>
          <w:color w:val="000000"/>
          <w:szCs w:val="21"/>
        </w:rPr>
        <w:t>全保健</w:t>
      </w:r>
      <w:r w:rsidRPr="00DD115A">
        <w:rPr>
          <w:rFonts w:ascii="游明朝" w:eastAsia="游明朝" w:hAnsi="游明朝" w:cs="Arial" w:hint="eastAsia"/>
          <w:color w:val="000000"/>
          <w:szCs w:val="21"/>
        </w:rPr>
        <w:t>法164条でMSDS</w:t>
      </w:r>
      <w:r w:rsidR="000B4896">
        <w:rPr>
          <w:rFonts w:ascii="游明朝" w:eastAsia="游明朝" w:hAnsi="游明朝" w:cs="Arial" w:hint="eastAsia"/>
          <w:color w:val="000000"/>
          <w:szCs w:val="21"/>
        </w:rPr>
        <w:t>（M</w:t>
      </w:r>
      <w:r w:rsidR="000B4896">
        <w:rPr>
          <w:rFonts w:ascii="游明朝" w:eastAsia="游明朝" w:hAnsi="游明朝" w:cs="Arial"/>
          <w:color w:val="000000"/>
          <w:szCs w:val="21"/>
        </w:rPr>
        <w:t>aterial Safety Data Sheet</w:t>
      </w:r>
      <w:r w:rsidR="000B4896">
        <w:rPr>
          <w:rFonts w:ascii="游明朝" w:eastAsia="游明朝" w:hAnsi="游明朝" w:cs="Arial" w:hint="eastAsia"/>
          <w:color w:val="000000"/>
          <w:szCs w:val="21"/>
        </w:rPr>
        <w:t>）</w:t>
      </w:r>
      <w:r w:rsidRPr="00DD115A">
        <w:rPr>
          <w:rFonts w:ascii="游明朝" w:eastAsia="游明朝" w:hAnsi="游明朝" w:cs="Arial" w:hint="eastAsia"/>
          <w:color w:val="000000"/>
          <w:szCs w:val="21"/>
        </w:rPr>
        <w:t>を登録し登録番号を付与され、当該化学物質を規定する番号が２種類存在することになる。流通時の事故発生の対応時に一番有益なのはMSDS</w:t>
      </w:r>
      <w:r w:rsidR="000B4896">
        <w:rPr>
          <w:rFonts w:ascii="游明朝" w:eastAsia="游明朝" w:hAnsi="游明朝" w:cs="Arial" w:hint="eastAsia"/>
          <w:color w:val="000000"/>
          <w:szCs w:val="21"/>
        </w:rPr>
        <w:t>登録番号</w:t>
      </w:r>
      <w:r w:rsidRPr="00DD115A">
        <w:rPr>
          <w:rFonts w:ascii="游明朝" w:eastAsia="游明朝" w:hAnsi="游明朝" w:cs="Arial" w:hint="eastAsia"/>
          <w:color w:val="000000"/>
          <w:szCs w:val="21"/>
        </w:rPr>
        <w:t>であり、化学物質確認番号ではなく産安法のMSDS</w:t>
      </w:r>
      <w:r w:rsidR="000B4896">
        <w:rPr>
          <w:rFonts w:ascii="游明朝" w:eastAsia="游明朝" w:hAnsi="游明朝" w:cs="Arial" w:hint="eastAsia"/>
          <w:color w:val="000000"/>
          <w:szCs w:val="21"/>
        </w:rPr>
        <w:t>登録</w:t>
      </w:r>
      <w:r w:rsidRPr="00DD115A">
        <w:rPr>
          <w:rFonts w:ascii="游明朝" w:eastAsia="游明朝" w:hAnsi="游明朝" w:cs="Arial" w:hint="eastAsia"/>
          <w:color w:val="000000"/>
          <w:szCs w:val="21"/>
        </w:rPr>
        <w:t>番号で管理していく方が効率的である。輸出入される化学物質を韓国国内だけで通用する番号を付与することは、煩雑であり、正常な経済活動を阻害する。国際的には流通段階での化学物質管理はMSDSで行われている。</w:t>
      </w:r>
    </w:p>
    <w:p w14:paraId="731A5206" w14:textId="74EC2FF7" w:rsidR="001B1BA5" w:rsidRPr="00DD115A" w:rsidRDefault="00401905" w:rsidP="001B1BA5">
      <w:pPr>
        <w:ind w:firstLineChars="100" w:firstLine="210"/>
        <w:rPr>
          <w:rFonts w:ascii="游明朝" w:eastAsia="游明朝" w:hAnsi="游明朝"/>
          <w:szCs w:val="21"/>
        </w:rPr>
      </w:pPr>
      <w:r>
        <w:rPr>
          <w:rFonts w:ascii="游明朝" w:eastAsia="游明朝" w:hAnsi="游明朝" w:cs="Arial" w:hint="eastAsia"/>
          <w:szCs w:val="21"/>
        </w:rPr>
        <w:t>今後、同様の条文が盛り込まれる場合、</w:t>
      </w:r>
      <w:r w:rsidR="001B1BA5" w:rsidRPr="00DD115A">
        <w:rPr>
          <w:rFonts w:ascii="游明朝" w:eastAsia="游明朝" w:hAnsi="游明朝" w:cs="Arial" w:hint="eastAsia"/>
          <w:szCs w:val="21"/>
        </w:rPr>
        <w:t>化管法独自の番号付与ではなく、産安法のMSDSを活用するなど、各法令と整合の取れた統一番号による管理方法への修正を望む。</w:t>
      </w:r>
    </w:p>
    <w:p w14:paraId="53C9A24B" w14:textId="77777777" w:rsidR="001B1BA5" w:rsidRPr="00DD115A" w:rsidRDefault="001B1BA5" w:rsidP="001B1BA5">
      <w:pPr>
        <w:rPr>
          <w:rFonts w:ascii="游明朝" w:eastAsia="游明朝" w:hAnsi="游明朝" w:cs="Arial"/>
          <w:color w:val="000000"/>
          <w:szCs w:val="21"/>
        </w:rPr>
      </w:pPr>
    </w:p>
    <w:p w14:paraId="796409A9" w14:textId="4385D3D9" w:rsidR="001B1BA5" w:rsidRPr="00DD115A" w:rsidRDefault="001B1BA5" w:rsidP="001B1BA5">
      <w:pPr>
        <w:rPr>
          <w:rFonts w:ascii="游明朝" w:eastAsia="游明朝" w:hAnsi="游明朝"/>
          <w:szCs w:val="21"/>
          <w:u w:val="single"/>
        </w:rPr>
      </w:pPr>
      <w:r w:rsidRPr="00DD115A">
        <w:rPr>
          <w:rFonts w:ascii="游明朝" w:eastAsia="游明朝" w:hAnsi="游明朝" w:cs="Arial" w:hint="eastAsia"/>
          <w:color w:val="000000"/>
          <w:szCs w:val="21"/>
          <w:u w:val="single"/>
        </w:rPr>
        <w:t>２２．産</w:t>
      </w:r>
      <w:r w:rsidR="000B4896">
        <w:rPr>
          <w:rFonts w:ascii="游明朝" w:eastAsia="游明朝" w:hAnsi="游明朝" w:cs="Arial" w:hint="eastAsia"/>
          <w:color w:val="000000"/>
          <w:szCs w:val="21"/>
          <w:u w:val="single"/>
        </w:rPr>
        <w:t>業</w:t>
      </w:r>
      <w:r w:rsidRPr="00DD115A">
        <w:rPr>
          <w:rFonts w:ascii="游明朝" w:eastAsia="游明朝" w:hAnsi="游明朝" w:cs="Arial" w:hint="eastAsia"/>
          <w:color w:val="000000"/>
          <w:szCs w:val="21"/>
          <w:u w:val="single"/>
        </w:rPr>
        <w:t>安</w:t>
      </w:r>
      <w:r w:rsidR="000B4896">
        <w:rPr>
          <w:rFonts w:ascii="游明朝" w:eastAsia="游明朝" w:hAnsi="游明朝" w:cs="Arial" w:hint="eastAsia"/>
          <w:color w:val="000000"/>
          <w:szCs w:val="21"/>
          <w:u w:val="single"/>
        </w:rPr>
        <w:t>全保健</w:t>
      </w:r>
      <w:r w:rsidRPr="00DD115A">
        <w:rPr>
          <w:rFonts w:ascii="游明朝" w:eastAsia="游明朝" w:hAnsi="游明朝" w:cs="Arial" w:hint="eastAsia"/>
          <w:color w:val="000000"/>
          <w:szCs w:val="21"/>
          <w:u w:val="single"/>
        </w:rPr>
        <w:t>法でのMSDSにおける他の法令との記載基準の統一【新規】</w:t>
      </w:r>
    </w:p>
    <w:p w14:paraId="0DD38040" w14:textId="74C2DC68" w:rsidR="001B1BA5" w:rsidRPr="00DD115A" w:rsidRDefault="001B1BA5" w:rsidP="001B1BA5">
      <w:pPr>
        <w:ind w:firstLineChars="100" w:firstLine="210"/>
        <w:rPr>
          <w:rFonts w:ascii="游明朝" w:eastAsia="游明朝" w:hAnsi="游明朝" w:cs="Arial"/>
          <w:color w:val="000000"/>
          <w:szCs w:val="21"/>
        </w:rPr>
      </w:pPr>
      <w:r w:rsidRPr="00DD115A">
        <w:rPr>
          <w:rFonts w:ascii="游明朝" w:eastAsia="游明朝" w:hAnsi="游明朝" w:cs="Arial" w:hint="eastAsia"/>
          <w:color w:val="000000"/>
          <w:szCs w:val="21"/>
        </w:rPr>
        <w:t>GHS</w:t>
      </w:r>
      <w:r w:rsidR="000B4896">
        <w:rPr>
          <w:rFonts w:ascii="游明朝" w:eastAsia="游明朝" w:hAnsi="游明朝" w:cs="Arial" w:hint="eastAsia"/>
          <w:color w:val="000000"/>
          <w:szCs w:val="21"/>
        </w:rPr>
        <w:t>（G</w:t>
      </w:r>
      <w:r w:rsidR="000B4896">
        <w:rPr>
          <w:rFonts w:ascii="游明朝" w:eastAsia="游明朝" w:hAnsi="游明朝" w:cs="Arial"/>
          <w:color w:val="000000"/>
          <w:szCs w:val="21"/>
        </w:rPr>
        <w:t>lobally Harmonized System of classification and labelling of chemicals</w:t>
      </w:r>
      <w:r w:rsidR="000B4896">
        <w:rPr>
          <w:rFonts w:ascii="游明朝" w:eastAsia="游明朝" w:hAnsi="游明朝" w:cs="Arial" w:hint="eastAsia"/>
          <w:color w:val="000000"/>
          <w:szCs w:val="21"/>
        </w:rPr>
        <w:t>：化学物質分類及び表示基準の世界調和システム）</w:t>
      </w:r>
      <w:r w:rsidRPr="00DD115A">
        <w:rPr>
          <w:rFonts w:ascii="游明朝" w:eastAsia="游明朝" w:hAnsi="游明朝" w:cs="Arial" w:hint="eastAsia"/>
          <w:color w:val="000000"/>
          <w:szCs w:val="21"/>
        </w:rPr>
        <w:t>の分類表示基準については、</w:t>
      </w:r>
      <w:r w:rsidR="000B4896">
        <w:rPr>
          <w:rFonts w:ascii="游明朝" w:eastAsia="游明朝" w:hAnsi="游明朝" w:cs="Arial" w:hint="eastAsia"/>
          <w:color w:val="000000"/>
          <w:szCs w:val="21"/>
        </w:rPr>
        <w:t>９</w:t>
      </w:r>
      <w:r w:rsidRPr="00DD115A">
        <w:rPr>
          <w:rFonts w:ascii="游明朝" w:eastAsia="游明朝" w:hAnsi="游明朝" w:cs="Arial" w:hint="eastAsia"/>
          <w:color w:val="000000"/>
          <w:szCs w:val="21"/>
        </w:rPr>
        <w:t>省庁（消防庁、環境部、雇用労働部、産業通商資源部、農村振興庁</w:t>
      </w:r>
      <w:r w:rsidR="000B4896">
        <w:rPr>
          <w:rFonts w:ascii="游明朝" w:eastAsia="游明朝" w:hAnsi="游明朝" w:cs="Arial" w:hint="eastAsia"/>
          <w:color w:val="000000"/>
          <w:szCs w:val="21"/>
        </w:rPr>
        <w:t>等</w:t>
      </w:r>
      <w:r w:rsidRPr="00DD115A">
        <w:rPr>
          <w:rFonts w:ascii="游明朝" w:eastAsia="游明朝" w:hAnsi="游明朝" w:cs="Arial" w:hint="eastAsia"/>
          <w:color w:val="000000"/>
          <w:szCs w:val="21"/>
        </w:rPr>
        <w:t>）合同で統合</w:t>
      </w:r>
      <w:r w:rsidR="000B4896">
        <w:rPr>
          <w:rFonts w:ascii="游明朝" w:eastAsia="游明朝" w:hAnsi="游明朝" w:cs="Arial" w:hint="eastAsia"/>
          <w:color w:val="000000"/>
          <w:szCs w:val="21"/>
        </w:rPr>
        <w:t>標準</w:t>
      </w:r>
      <w:r w:rsidRPr="00DD115A">
        <w:rPr>
          <w:rFonts w:ascii="游明朝" w:eastAsia="游明朝" w:hAnsi="游明朝" w:cs="Arial" w:hint="eastAsia"/>
          <w:color w:val="000000"/>
          <w:szCs w:val="21"/>
        </w:rPr>
        <w:t>を</w:t>
      </w:r>
      <w:r w:rsidR="000B4896">
        <w:rPr>
          <w:rFonts w:ascii="游明朝" w:eastAsia="游明朝" w:hAnsi="游明朝" w:cs="Arial" w:hint="eastAsia"/>
          <w:color w:val="000000"/>
          <w:szCs w:val="21"/>
        </w:rPr>
        <w:t>制定した</w:t>
      </w:r>
      <w:r w:rsidRPr="00DD115A">
        <w:rPr>
          <w:rFonts w:ascii="游明朝" w:eastAsia="游明朝" w:hAnsi="游明朝" w:cs="Arial" w:hint="eastAsia"/>
          <w:color w:val="000000"/>
          <w:szCs w:val="21"/>
        </w:rPr>
        <w:t>と認識しているが、産</w:t>
      </w:r>
      <w:r w:rsidR="000B4896">
        <w:rPr>
          <w:rFonts w:ascii="游明朝" w:eastAsia="游明朝" w:hAnsi="游明朝" w:cs="Arial" w:hint="eastAsia"/>
          <w:color w:val="000000"/>
          <w:szCs w:val="21"/>
        </w:rPr>
        <w:t>業</w:t>
      </w:r>
      <w:r w:rsidRPr="00DD115A">
        <w:rPr>
          <w:rFonts w:ascii="游明朝" w:eastAsia="游明朝" w:hAnsi="游明朝" w:cs="Arial" w:hint="eastAsia"/>
          <w:color w:val="000000"/>
          <w:szCs w:val="21"/>
        </w:rPr>
        <w:t>安</w:t>
      </w:r>
      <w:r w:rsidR="000B4896">
        <w:rPr>
          <w:rFonts w:ascii="游明朝" w:eastAsia="游明朝" w:hAnsi="游明朝" w:cs="Arial" w:hint="eastAsia"/>
          <w:color w:val="000000"/>
          <w:szCs w:val="21"/>
        </w:rPr>
        <w:t>全保健</w:t>
      </w:r>
      <w:r w:rsidRPr="00DD115A">
        <w:rPr>
          <w:rFonts w:ascii="游明朝" w:eastAsia="游明朝" w:hAnsi="游明朝" w:cs="Arial" w:hint="eastAsia"/>
          <w:color w:val="000000"/>
          <w:szCs w:val="21"/>
        </w:rPr>
        <w:t>法</w:t>
      </w:r>
      <w:r w:rsidR="000B4896">
        <w:rPr>
          <w:rFonts w:ascii="游明朝" w:eastAsia="游明朝" w:hAnsi="游明朝" w:cs="Arial" w:hint="eastAsia"/>
          <w:color w:val="000000"/>
          <w:szCs w:val="21"/>
        </w:rPr>
        <w:t>（産安法）</w:t>
      </w:r>
      <w:r w:rsidRPr="00DD115A">
        <w:rPr>
          <w:rFonts w:ascii="游明朝" w:eastAsia="游明朝" w:hAnsi="游明朝" w:cs="Arial" w:hint="eastAsia"/>
          <w:color w:val="000000"/>
          <w:szCs w:val="21"/>
        </w:rPr>
        <w:t>改正法案の用途分類体系は化</w:t>
      </w:r>
      <w:r w:rsidR="000B4896">
        <w:rPr>
          <w:rFonts w:ascii="游明朝" w:eastAsia="游明朝" w:hAnsi="游明朝" w:cs="Arial" w:hint="eastAsia"/>
          <w:color w:val="000000"/>
          <w:szCs w:val="21"/>
        </w:rPr>
        <w:t>学物質の登録及び</w:t>
      </w:r>
      <w:r w:rsidRPr="00DD115A">
        <w:rPr>
          <w:rFonts w:ascii="游明朝" w:eastAsia="游明朝" w:hAnsi="游明朝" w:cs="Arial" w:hint="eastAsia"/>
          <w:color w:val="000000"/>
          <w:szCs w:val="21"/>
        </w:rPr>
        <w:t>評</w:t>
      </w:r>
      <w:r w:rsidR="000B4896">
        <w:rPr>
          <w:rFonts w:ascii="游明朝" w:eastAsia="游明朝" w:hAnsi="游明朝" w:cs="Arial" w:hint="eastAsia"/>
          <w:color w:val="000000"/>
          <w:szCs w:val="21"/>
        </w:rPr>
        <w:t>価等に関する</w:t>
      </w:r>
      <w:r w:rsidRPr="00DD115A">
        <w:rPr>
          <w:rFonts w:ascii="游明朝" w:eastAsia="游明朝" w:hAnsi="游明朝" w:cs="Arial" w:hint="eastAsia"/>
          <w:color w:val="000000"/>
          <w:szCs w:val="21"/>
        </w:rPr>
        <w:t>法</w:t>
      </w:r>
      <w:r w:rsidR="000B4896">
        <w:rPr>
          <w:rFonts w:ascii="游明朝" w:eastAsia="游明朝" w:hAnsi="游明朝" w:cs="Arial" w:hint="eastAsia"/>
          <w:color w:val="000000"/>
          <w:szCs w:val="21"/>
        </w:rPr>
        <w:t>律（化評法）</w:t>
      </w:r>
      <w:r w:rsidRPr="00DD115A">
        <w:rPr>
          <w:rFonts w:ascii="游明朝" w:eastAsia="游明朝" w:hAnsi="游明朝" w:cs="Arial" w:hint="eastAsia"/>
          <w:color w:val="000000"/>
          <w:szCs w:val="21"/>
        </w:rPr>
        <w:t>の用途分類体系と異なっている。</w:t>
      </w:r>
      <w:r w:rsidR="000B4896">
        <w:rPr>
          <w:rFonts w:ascii="游明朝" w:eastAsia="游明朝" w:hAnsi="游明朝" w:cs="Arial" w:hint="eastAsia"/>
          <w:color w:val="000000"/>
          <w:szCs w:val="21"/>
        </w:rPr>
        <w:t>改正</w:t>
      </w:r>
      <w:r w:rsidRPr="00DD115A">
        <w:rPr>
          <w:rFonts w:ascii="游明朝" w:eastAsia="游明朝" w:hAnsi="游明朝" w:cs="Arial" w:hint="eastAsia"/>
          <w:color w:val="000000"/>
          <w:szCs w:val="21"/>
        </w:rPr>
        <w:t>産安法が製品を対象とし、化評法は製品を構成する化学物質が対象であるというものの、MSDSの内容は</w:t>
      </w:r>
      <w:r w:rsidRPr="00DD115A">
        <w:rPr>
          <w:rFonts w:ascii="游明朝" w:eastAsia="游明朝" w:hAnsi="游明朝" w:cs="Arial" w:hint="eastAsia"/>
          <w:szCs w:val="21"/>
        </w:rPr>
        <w:t>同一で</w:t>
      </w:r>
      <w:r w:rsidRPr="00DD115A">
        <w:rPr>
          <w:rFonts w:ascii="游明朝" w:eastAsia="游明朝" w:hAnsi="游明朝" w:cs="Arial"/>
          <w:szCs w:val="21"/>
        </w:rPr>
        <w:t>ある</w:t>
      </w:r>
      <w:r w:rsidRPr="00DD115A">
        <w:rPr>
          <w:rFonts w:ascii="游明朝" w:eastAsia="游明朝" w:hAnsi="游明朝" w:cs="Arial" w:hint="eastAsia"/>
          <w:szCs w:val="21"/>
        </w:rPr>
        <w:t>にもかかわらず</w:t>
      </w:r>
      <w:r w:rsidRPr="00DD115A">
        <w:rPr>
          <w:rFonts w:ascii="游明朝" w:eastAsia="游明朝" w:hAnsi="游明朝" w:cs="Arial" w:hint="eastAsia"/>
          <w:color w:val="000000"/>
          <w:szCs w:val="21"/>
        </w:rPr>
        <w:t>、法令により用途分類体系が異なることになる。</w:t>
      </w:r>
    </w:p>
    <w:p w14:paraId="05EBC170" w14:textId="77777777" w:rsidR="001B1BA5" w:rsidRPr="00DD115A" w:rsidRDefault="001B1BA5" w:rsidP="001B1BA5">
      <w:pPr>
        <w:rPr>
          <w:rFonts w:ascii="游明朝" w:eastAsia="游明朝" w:hAnsi="游明朝"/>
          <w:szCs w:val="21"/>
        </w:rPr>
      </w:pPr>
      <w:r w:rsidRPr="00DD115A">
        <w:rPr>
          <w:rFonts w:ascii="游明朝" w:eastAsia="游明朝" w:hAnsi="游明朝" w:cs="Arial" w:hint="eastAsia"/>
          <w:color w:val="000000"/>
          <w:szCs w:val="21"/>
        </w:rPr>
        <w:t xml:space="preserve">　法令毎に整合が取れていないと、MSDS作成時に混乱すると共に、作業が非効率となる。また、MSDSを譲り受けた者に対しても混乱や間違いを引き起こすことにつながる。</w:t>
      </w:r>
    </w:p>
    <w:p w14:paraId="4068A347" w14:textId="7D8D49EB" w:rsidR="001B1BA5" w:rsidRPr="00DD115A" w:rsidRDefault="000B4896" w:rsidP="00964511">
      <w:pPr>
        <w:ind w:firstLineChars="100" w:firstLine="210"/>
        <w:rPr>
          <w:rFonts w:ascii="游明朝" w:eastAsia="游明朝" w:hAnsi="游明朝"/>
          <w:szCs w:val="21"/>
        </w:rPr>
      </w:pPr>
      <w:r>
        <w:rPr>
          <w:rFonts w:ascii="游明朝" w:eastAsia="游明朝" w:hAnsi="游明朝" w:cs="Arial" w:hint="eastAsia"/>
          <w:color w:val="000000"/>
          <w:szCs w:val="21"/>
        </w:rPr>
        <w:t>改正産安法の</w:t>
      </w:r>
      <w:r w:rsidR="001B1BA5" w:rsidRPr="00DD115A">
        <w:rPr>
          <w:rFonts w:ascii="游明朝" w:eastAsia="游明朝" w:hAnsi="游明朝" w:cs="Arial" w:hint="eastAsia"/>
          <w:color w:val="000000"/>
          <w:szCs w:val="21"/>
        </w:rPr>
        <w:t>用途分類体系は、化評法との整合を図り一致を望む。</w:t>
      </w:r>
    </w:p>
    <w:p w14:paraId="094CC079" w14:textId="77777777" w:rsidR="001B1BA5" w:rsidRPr="00DD115A" w:rsidRDefault="001B1BA5" w:rsidP="001B1BA5">
      <w:pPr>
        <w:rPr>
          <w:rFonts w:ascii="游明朝" w:eastAsia="游明朝" w:hAnsi="游明朝"/>
          <w:szCs w:val="21"/>
        </w:rPr>
      </w:pPr>
    </w:p>
    <w:p w14:paraId="6080A817" w14:textId="47B57F2F" w:rsidR="001B1BA5" w:rsidRPr="00DD115A" w:rsidRDefault="001B1BA5" w:rsidP="001B1BA5">
      <w:pPr>
        <w:rPr>
          <w:rFonts w:ascii="游明朝" w:eastAsia="游明朝" w:hAnsi="游明朝"/>
          <w:szCs w:val="21"/>
          <w:u w:val="single"/>
        </w:rPr>
      </w:pPr>
      <w:r w:rsidRPr="00DD115A">
        <w:rPr>
          <w:rFonts w:ascii="游明朝" w:eastAsia="游明朝" w:hAnsi="游明朝" w:cs="Arial" w:hint="eastAsia"/>
          <w:color w:val="000000"/>
          <w:szCs w:val="21"/>
          <w:u w:val="single"/>
        </w:rPr>
        <w:t>２３．産</w:t>
      </w:r>
      <w:r w:rsidR="000B4896">
        <w:rPr>
          <w:rFonts w:ascii="游明朝" w:eastAsia="游明朝" w:hAnsi="游明朝" w:cs="Arial" w:hint="eastAsia"/>
          <w:color w:val="000000"/>
          <w:szCs w:val="21"/>
          <w:u w:val="single"/>
        </w:rPr>
        <w:t>業</w:t>
      </w:r>
      <w:r w:rsidRPr="00DD115A">
        <w:rPr>
          <w:rFonts w:ascii="游明朝" w:eastAsia="游明朝" w:hAnsi="游明朝" w:cs="Arial" w:hint="eastAsia"/>
          <w:color w:val="000000"/>
          <w:szCs w:val="21"/>
          <w:u w:val="single"/>
        </w:rPr>
        <w:t>安</w:t>
      </w:r>
      <w:r w:rsidR="000B4896">
        <w:rPr>
          <w:rFonts w:ascii="游明朝" w:eastAsia="游明朝" w:hAnsi="游明朝" w:cs="Arial" w:hint="eastAsia"/>
          <w:color w:val="000000"/>
          <w:szCs w:val="21"/>
          <w:u w:val="single"/>
        </w:rPr>
        <w:t>全保健</w:t>
      </w:r>
      <w:r w:rsidRPr="00DD115A">
        <w:rPr>
          <w:rFonts w:ascii="游明朝" w:eastAsia="游明朝" w:hAnsi="游明朝" w:cs="Arial" w:hint="eastAsia"/>
          <w:color w:val="000000"/>
          <w:szCs w:val="21"/>
          <w:u w:val="single"/>
        </w:rPr>
        <w:t>法のMSDSの営業秘密申請（１）－営業秘密申請の廃止【新規】</w:t>
      </w:r>
    </w:p>
    <w:p w14:paraId="42BD54CB" w14:textId="0A8AA589" w:rsidR="001B1BA5" w:rsidRPr="00DD115A" w:rsidRDefault="001B1BA5" w:rsidP="001B1BA5">
      <w:pPr>
        <w:ind w:firstLineChars="100" w:firstLine="210"/>
        <w:rPr>
          <w:rFonts w:ascii="游明朝" w:eastAsia="游明朝" w:hAnsi="游明朝" w:cs="Arial"/>
          <w:szCs w:val="21"/>
        </w:rPr>
      </w:pPr>
      <w:r w:rsidRPr="00DD115A">
        <w:rPr>
          <w:rFonts w:ascii="游明朝" w:eastAsia="游明朝" w:hAnsi="游明朝" w:cs="Arial" w:hint="eastAsia"/>
          <w:szCs w:val="21"/>
        </w:rPr>
        <w:t>産</w:t>
      </w:r>
      <w:r w:rsidR="000B4896">
        <w:rPr>
          <w:rFonts w:ascii="游明朝" w:eastAsia="游明朝" w:hAnsi="游明朝" w:cs="Arial" w:hint="eastAsia"/>
          <w:szCs w:val="21"/>
        </w:rPr>
        <w:t>業</w:t>
      </w:r>
      <w:r w:rsidRPr="00DD115A">
        <w:rPr>
          <w:rFonts w:ascii="游明朝" w:eastAsia="游明朝" w:hAnsi="游明朝" w:cs="Arial" w:hint="eastAsia"/>
          <w:szCs w:val="21"/>
        </w:rPr>
        <w:t>安</w:t>
      </w:r>
      <w:r w:rsidR="000B4896">
        <w:rPr>
          <w:rFonts w:ascii="游明朝" w:eastAsia="游明朝" w:hAnsi="游明朝" w:cs="Arial" w:hint="eastAsia"/>
          <w:szCs w:val="21"/>
        </w:rPr>
        <w:t>全保健</w:t>
      </w:r>
      <w:r w:rsidRPr="00DD115A">
        <w:rPr>
          <w:rFonts w:ascii="游明朝" w:eastAsia="游明朝" w:hAnsi="游明朝" w:cs="Arial" w:hint="eastAsia"/>
          <w:szCs w:val="21"/>
        </w:rPr>
        <w:t>法</w:t>
      </w:r>
      <w:r w:rsidR="000B4896">
        <w:rPr>
          <w:rFonts w:ascii="游明朝" w:eastAsia="游明朝" w:hAnsi="游明朝" w:cs="Arial" w:hint="eastAsia"/>
          <w:szCs w:val="21"/>
        </w:rPr>
        <w:t>（産安法）</w:t>
      </w:r>
      <w:r w:rsidRPr="00DD115A">
        <w:rPr>
          <w:rFonts w:ascii="游明朝" w:eastAsia="游明朝" w:hAnsi="游明朝" w:cs="Arial" w:hint="eastAsia"/>
          <w:szCs w:val="21"/>
        </w:rPr>
        <w:t>改正法案では営業秘密を開示したくない場合は</w:t>
      </w:r>
      <w:r w:rsidR="0062533C">
        <w:rPr>
          <w:rFonts w:ascii="游明朝" w:eastAsia="游明朝" w:hAnsi="游明朝" w:cs="Arial" w:hint="eastAsia"/>
          <w:szCs w:val="21"/>
        </w:rPr>
        <w:t>営業秘密を</w:t>
      </w:r>
      <w:r w:rsidRPr="00DD115A">
        <w:rPr>
          <w:rFonts w:ascii="游明朝" w:eastAsia="游明朝" w:hAnsi="游明朝" w:cs="Arial" w:hint="eastAsia"/>
          <w:szCs w:val="21"/>
        </w:rPr>
        <w:t>申請しなければならない。しかし、</w:t>
      </w:r>
    </w:p>
    <w:p w14:paraId="746AD2CC" w14:textId="50496D1F" w:rsidR="001B1BA5" w:rsidRPr="00DD115A" w:rsidRDefault="001B1BA5" w:rsidP="001B1BA5">
      <w:pPr>
        <w:rPr>
          <w:rFonts w:ascii="游明朝" w:eastAsia="游明朝" w:hAnsi="游明朝" w:cs="Arial"/>
          <w:szCs w:val="21"/>
        </w:rPr>
      </w:pPr>
      <w:r w:rsidRPr="00DD115A">
        <w:rPr>
          <w:rFonts w:ascii="游明朝" w:eastAsia="游明朝" w:hAnsi="游明朝" w:cs="Arial" w:hint="eastAsia"/>
          <w:szCs w:val="21"/>
        </w:rPr>
        <w:t>（１）化学物質の分類・表示や</w:t>
      </w:r>
      <w:r w:rsidR="0062533C">
        <w:rPr>
          <w:rFonts w:ascii="游明朝" w:eastAsia="游明朝" w:hAnsi="游明朝" w:cs="Arial" w:hint="eastAsia"/>
          <w:szCs w:val="21"/>
        </w:rPr>
        <w:t>物質</w:t>
      </w:r>
      <w:r w:rsidRPr="00DD115A">
        <w:rPr>
          <w:rFonts w:ascii="游明朝" w:eastAsia="游明朝" w:hAnsi="游明朝" w:cs="Arial" w:hint="eastAsia"/>
          <w:szCs w:val="21"/>
        </w:rPr>
        <w:t>安全</w:t>
      </w:r>
      <w:r w:rsidR="0062533C">
        <w:rPr>
          <w:rFonts w:ascii="游明朝" w:eastAsia="游明朝" w:hAnsi="游明朝" w:cs="Arial" w:hint="eastAsia"/>
          <w:szCs w:val="21"/>
        </w:rPr>
        <w:t>保健資料</w:t>
      </w:r>
      <w:r w:rsidRPr="00DD115A">
        <w:rPr>
          <w:rFonts w:ascii="游明朝" w:eastAsia="游明朝" w:hAnsi="游明朝" w:cs="Arial" w:hint="eastAsia"/>
          <w:szCs w:val="21"/>
        </w:rPr>
        <w:t>に関する基準一部改正告示の第16条（代替材料記載を除く物質）には営業秘密にできない化学物質の項目がある。既に必ず公開すべき化学物質</w:t>
      </w:r>
      <w:r w:rsidRPr="00DD115A">
        <w:rPr>
          <w:rFonts w:ascii="游明朝" w:eastAsia="游明朝" w:hAnsi="游明朝" w:cs="Arial" w:hint="eastAsia"/>
          <w:szCs w:val="21"/>
        </w:rPr>
        <w:lastRenderedPageBreak/>
        <w:t>があるにも関わらず、それ以外の物質に対し資料を出し、企業側の立場を政府に詳細に説明しなければならないことは企業に大きな負担を与える。</w:t>
      </w:r>
    </w:p>
    <w:p w14:paraId="4125E142" w14:textId="2BEC2597" w:rsidR="001B1BA5" w:rsidRPr="00DD115A" w:rsidRDefault="001B1BA5" w:rsidP="001B1BA5">
      <w:pPr>
        <w:rPr>
          <w:rFonts w:ascii="游明朝" w:eastAsia="游明朝" w:hAnsi="游明朝" w:cs="Arial"/>
          <w:szCs w:val="21"/>
        </w:rPr>
      </w:pPr>
      <w:r w:rsidRPr="00DD115A">
        <w:rPr>
          <w:rFonts w:ascii="游明朝" w:eastAsia="游明朝" w:hAnsi="游明朝" w:cs="Arial" w:hint="eastAsia"/>
          <w:szCs w:val="21"/>
        </w:rPr>
        <w:t>（２）海外から化学製品を輸入する会社の場合、</w:t>
      </w:r>
      <w:r w:rsidR="0062533C">
        <w:rPr>
          <w:rFonts w:ascii="游明朝" w:eastAsia="游明朝" w:hAnsi="游明朝" w:cs="Arial" w:hint="eastAsia"/>
          <w:szCs w:val="21"/>
        </w:rPr>
        <w:t>化学物質の分類・表示及び物質安全保健資料に関する基準一部改正告示＜</w:t>
      </w:r>
      <w:r w:rsidRPr="00DD115A">
        <w:rPr>
          <w:rFonts w:ascii="游明朝" w:eastAsia="游明朝" w:hAnsi="游明朝" w:cs="Arial" w:hint="eastAsia"/>
          <w:szCs w:val="21"/>
        </w:rPr>
        <w:t>別表7</w:t>
      </w:r>
      <w:r w:rsidR="0062533C">
        <w:rPr>
          <w:rFonts w:ascii="游明朝" w:eastAsia="游明朝" w:hAnsi="游明朝" w:cs="Arial" w:hint="eastAsia"/>
          <w:szCs w:val="21"/>
        </w:rPr>
        <w:t>＞</w:t>
      </w:r>
      <w:r w:rsidRPr="00DD115A">
        <w:rPr>
          <w:rFonts w:ascii="游明朝" w:eastAsia="游明朝" w:hAnsi="游明朝" w:cs="Arial" w:hint="eastAsia"/>
          <w:szCs w:val="21"/>
        </w:rPr>
        <w:t>の秘密管理性や経済的有用性を証明するために必要な情報を</w:t>
      </w:r>
      <w:r w:rsidR="0062533C">
        <w:rPr>
          <w:rFonts w:ascii="游明朝" w:eastAsia="游明朝" w:hAnsi="游明朝" w:cs="Arial" w:hint="eastAsia"/>
          <w:szCs w:val="21"/>
        </w:rPr>
        <w:t>海外の製造会社に</w:t>
      </w:r>
      <w:r w:rsidRPr="00DD115A">
        <w:rPr>
          <w:rFonts w:ascii="游明朝" w:eastAsia="游明朝" w:hAnsi="游明朝" w:cs="Arial" w:hint="eastAsia"/>
          <w:szCs w:val="21"/>
        </w:rPr>
        <w:t>要請しなければならない。海外の製造会社としては、自社の営業秘密を韓国政府に提供しなければならないリスクを懸念し、韓国には化学製品を販売しないということも起こり得る。韓国での企業活動にも支障を来すことにつながる恐れがある。</w:t>
      </w:r>
    </w:p>
    <w:p w14:paraId="653F7246" w14:textId="4DC3C3B2" w:rsidR="001B1BA5" w:rsidRPr="00DD115A" w:rsidRDefault="001B1BA5" w:rsidP="001B1BA5">
      <w:pPr>
        <w:rPr>
          <w:rFonts w:ascii="游明朝" w:eastAsia="游明朝" w:hAnsi="游明朝" w:cs="Arial"/>
          <w:szCs w:val="21"/>
        </w:rPr>
      </w:pPr>
      <w:r w:rsidRPr="00DD115A">
        <w:rPr>
          <w:rFonts w:ascii="游明朝" w:eastAsia="游明朝" w:hAnsi="游明朝" w:cs="Arial" w:hint="eastAsia"/>
          <w:szCs w:val="21"/>
        </w:rPr>
        <w:t>（３）また、</w:t>
      </w:r>
      <w:r w:rsidRPr="00DD115A">
        <w:rPr>
          <w:rFonts w:ascii="游明朝" w:eastAsia="游明朝" w:hAnsi="游明朝" w:cs="Arial"/>
          <w:szCs w:val="21"/>
        </w:rPr>
        <w:t>営業秘密の開示は国際的</w:t>
      </w:r>
      <w:r w:rsidRPr="00DD115A">
        <w:rPr>
          <w:rFonts w:ascii="游明朝" w:eastAsia="游明朝" w:hAnsi="游明朝" w:cs="Arial" w:hint="eastAsia"/>
          <w:szCs w:val="21"/>
        </w:rPr>
        <w:t>に</w:t>
      </w:r>
      <w:r w:rsidRPr="00DD115A">
        <w:rPr>
          <w:rFonts w:ascii="游明朝" w:eastAsia="游明朝" w:hAnsi="游明朝" w:cs="Arial"/>
          <w:szCs w:val="21"/>
        </w:rPr>
        <w:t>「</w:t>
      </w:r>
      <w:r w:rsidRPr="00DD115A">
        <w:rPr>
          <w:rFonts w:ascii="游明朝" w:eastAsia="游明朝" w:hAnsi="游明朝" w:cs="Arial" w:hint="eastAsia"/>
          <w:szCs w:val="21"/>
        </w:rPr>
        <w:t>知的財産権保護</w:t>
      </w:r>
      <w:r w:rsidR="00194B48">
        <w:rPr>
          <w:rFonts w:ascii="游明朝" w:eastAsia="游明朝" w:hAnsi="游明朝" w:cs="Arial" w:hint="eastAsia"/>
          <w:szCs w:val="21"/>
        </w:rPr>
        <w:t>」</w:t>
      </w:r>
      <w:r w:rsidRPr="00DD115A">
        <w:rPr>
          <w:rFonts w:ascii="游明朝" w:eastAsia="游明朝" w:hAnsi="游明朝" w:cs="Arial" w:hint="eastAsia"/>
          <w:szCs w:val="21"/>
        </w:rPr>
        <w:t>の</w:t>
      </w:r>
      <w:r w:rsidR="00194B48">
        <w:rPr>
          <w:rFonts w:ascii="游明朝" w:eastAsia="游明朝" w:hAnsi="游明朝" w:cs="Arial" w:hint="eastAsia"/>
          <w:szCs w:val="21"/>
        </w:rPr>
        <w:t>観点から懸念を抱かざるを得ない。</w:t>
      </w:r>
      <w:r w:rsidRPr="00DD115A">
        <w:rPr>
          <w:rFonts w:ascii="游明朝" w:eastAsia="游明朝" w:hAnsi="游明朝" w:cs="Arial" w:hint="eastAsia"/>
          <w:szCs w:val="21"/>
        </w:rPr>
        <w:t>韓国</w:t>
      </w:r>
      <w:r w:rsidRPr="00DD115A">
        <w:rPr>
          <w:rFonts w:ascii="游明朝" w:eastAsia="游明朝" w:hAnsi="游明朝" w:cs="Arial"/>
          <w:szCs w:val="21"/>
        </w:rPr>
        <w:t>の</w:t>
      </w:r>
      <w:r w:rsidRPr="00DD115A">
        <w:rPr>
          <w:rFonts w:ascii="游明朝" w:eastAsia="游明朝" w:hAnsi="游明朝" w:cs="Arial" w:hint="eastAsia"/>
          <w:szCs w:val="21"/>
        </w:rPr>
        <w:t>国益にも</w:t>
      </w:r>
      <w:r w:rsidRPr="00DD115A">
        <w:rPr>
          <w:rFonts w:ascii="游明朝" w:eastAsia="游明朝" w:hAnsi="游明朝" w:cs="Arial"/>
          <w:szCs w:val="21"/>
        </w:rPr>
        <w:t>影響する</w:t>
      </w:r>
      <w:r w:rsidRPr="00DD115A">
        <w:rPr>
          <w:rFonts w:ascii="游明朝" w:eastAsia="游明朝" w:hAnsi="游明朝" w:cs="Arial" w:hint="eastAsia"/>
          <w:szCs w:val="21"/>
        </w:rPr>
        <w:t>懸念がある</w:t>
      </w:r>
      <w:r w:rsidRPr="00DD115A">
        <w:rPr>
          <w:rFonts w:ascii="游明朝" w:eastAsia="游明朝" w:hAnsi="游明朝" w:cs="Arial"/>
          <w:szCs w:val="21"/>
        </w:rPr>
        <w:t>。</w:t>
      </w:r>
    </w:p>
    <w:p w14:paraId="4E0FC457" w14:textId="70E4709A" w:rsidR="001B1BA5" w:rsidRPr="00DD115A" w:rsidRDefault="001B1BA5" w:rsidP="00964511">
      <w:pPr>
        <w:ind w:firstLineChars="100" w:firstLine="210"/>
        <w:rPr>
          <w:rFonts w:ascii="游明朝" w:eastAsia="游明朝" w:hAnsi="游明朝"/>
          <w:szCs w:val="21"/>
        </w:rPr>
      </w:pPr>
      <w:r w:rsidRPr="00DD115A">
        <w:rPr>
          <w:rFonts w:ascii="游明朝" w:eastAsia="游明朝" w:hAnsi="游明朝" w:cs="Arial" w:hint="eastAsia"/>
          <w:color w:val="000000"/>
          <w:szCs w:val="21"/>
        </w:rPr>
        <w:t>企業側に大きな負担を与え、その活動に支障を来すことにつながることから、</w:t>
      </w:r>
      <w:r w:rsidR="00194B48">
        <w:rPr>
          <w:rFonts w:ascii="游明朝" w:eastAsia="游明朝" w:hAnsi="游明朝" w:cs="Arial" w:hint="eastAsia"/>
          <w:color w:val="000000"/>
          <w:szCs w:val="21"/>
        </w:rPr>
        <w:t>化学物質の分類・表示及び物質安全保健資料に関する基準一部改正告示＜</w:t>
      </w:r>
      <w:r w:rsidRPr="00DD115A">
        <w:rPr>
          <w:rFonts w:ascii="游明朝" w:eastAsia="游明朝" w:hAnsi="游明朝" w:cs="Arial" w:hint="eastAsia"/>
          <w:color w:val="000000"/>
          <w:szCs w:val="21"/>
        </w:rPr>
        <w:t>別表7</w:t>
      </w:r>
      <w:r w:rsidR="00194B48">
        <w:rPr>
          <w:rFonts w:ascii="游明朝" w:eastAsia="游明朝" w:hAnsi="游明朝" w:cs="Arial" w:hint="eastAsia"/>
          <w:color w:val="000000"/>
          <w:szCs w:val="21"/>
        </w:rPr>
        <w:t>＞</w:t>
      </w:r>
      <w:r w:rsidRPr="00DD115A">
        <w:rPr>
          <w:rFonts w:ascii="游明朝" w:eastAsia="游明朝" w:hAnsi="游明朝" w:cs="Arial" w:hint="eastAsia"/>
          <w:color w:val="000000"/>
          <w:szCs w:val="21"/>
        </w:rPr>
        <w:t>に関わる営業秘密申請の内容の廃止を望む。</w:t>
      </w:r>
    </w:p>
    <w:bookmarkEnd w:id="2"/>
    <w:p w14:paraId="4DEC206F" w14:textId="77777777" w:rsidR="001B1BA5" w:rsidRPr="00DD115A" w:rsidRDefault="001B1BA5" w:rsidP="001B1BA5">
      <w:pPr>
        <w:rPr>
          <w:rFonts w:ascii="游明朝" w:eastAsia="游明朝" w:hAnsi="游明朝" w:cs="Arial"/>
          <w:color w:val="000000"/>
          <w:szCs w:val="21"/>
        </w:rPr>
      </w:pPr>
    </w:p>
    <w:p w14:paraId="76A53290" w14:textId="0138DADD" w:rsidR="001B1BA5" w:rsidRPr="00DD115A" w:rsidRDefault="001B1BA5" w:rsidP="001B1BA5">
      <w:pPr>
        <w:rPr>
          <w:rFonts w:ascii="游明朝" w:eastAsia="游明朝" w:hAnsi="游明朝"/>
          <w:szCs w:val="21"/>
          <w:u w:val="single"/>
        </w:rPr>
      </w:pPr>
      <w:r w:rsidRPr="00DD115A">
        <w:rPr>
          <w:rFonts w:ascii="游明朝" w:eastAsia="游明朝" w:hAnsi="游明朝" w:cs="Arial" w:hint="eastAsia"/>
          <w:color w:val="000000"/>
          <w:szCs w:val="21"/>
          <w:u w:val="single"/>
        </w:rPr>
        <w:t>２４．</w:t>
      </w:r>
      <w:r w:rsidR="00194B48">
        <w:rPr>
          <w:rFonts w:ascii="游明朝" w:eastAsia="游明朝" w:hAnsi="游明朝" w:cs="Arial" w:hint="eastAsia"/>
          <w:color w:val="000000"/>
          <w:szCs w:val="21"/>
          <w:u w:val="single"/>
        </w:rPr>
        <w:t>改正</w:t>
      </w:r>
      <w:r w:rsidRPr="00DD115A">
        <w:rPr>
          <w:rFonts w:ascii="游明朝" w:eastAsia="游明朝" w:hAnsi="游明朝" w:cs="Arial" w:hint="eastAsia"/>
          <w:color w:val="000000"/>
          <w:szCs w:val="21"/>
          <w:u w:val="single"/>
        </w:rPr>
        <w:t>産</w:t>
      </w:r>
      <w:r w:rsidR="00194B48">
        <w:rPr>
          <w:rFonts w:ascii="游明朝" w:eastAsia="游明朝" w:hAnsi="游明朝" w:cs="Arial" w:hint="eastAsia"/>
          <w:color w:val="000000"/>
          <w:szCs w:val="21"/>
          <w:u w:val="single"/>
        </w:rPr>
        <w:t>業</w:t>
      </w:r>
      <w:r w:rsidRPr="00DD115A">
        <w:rPr>
          <w:rFonts w:ascii="游明朝" w:eastAsia="游明朝" w:hAnsi="游明朝" w:cs="Arial" w:hint="eastAsia"/>
          <w:color w:val="000000"/>
          <w:szCs w:val="21"/>
          <w:u w:val="single"/>
        </w:rPr>
        <w:t>安</w:t>
      </w:r>
      <w:r w:rsidR="00194B48">
        <w:rPr>
          <w:rFonts w:ascii="游明朝" w:eastAsia="游明朝" w:hAnsi="游明朝" w:cs="Arial" w:hint="eastAsia"/>
          <w:color w:val="000000"/>
          <w:szCs w:val="21"/>
          <w:u w:val="single"/>
        </w:rPr>
        <w:t>全保健</w:t>
      </w:r>
      <w:r w:rsidRPr="00DD115A">
        <w:rPr>
          <w:rFonts w:ascii="游明朝" w:eastAsia="游明朝" w:hAnsi="游明朝" w:cs="Arial" w:hint="eastAsia"/>
          <w:color w:val="000000"/>
          <w:szCs w:val="21"/>
          <w:u w:val="single"/>
        </w:rPr>
        <w:t>法のMSDSの営業秘密申請（２）－</w:t>
      </w:r>
      <w:r w:rsidR="00967ACE">
        <w:rPr>
          <w:rFonts w:ascii="游明朝" w:eastAsia="游明朝" w:hAnsi="游明朝" w:cs="Arial" w:hint="eastAsia"/>
          <w:color w:val="000000"/>
          <w:szCs w:val="21"/>
          <w:u w:val="single"/>
        </w:rPr>
        <w:t>秘密管理性や経済的有用性に対する</w:t>
      </w:r>
      <w:r w:rsidRPr="00DD115A">
        <w:rPr>
          <w:rFonts w:ascii="游明朝" w:eastAsia="游明朝" w:hAnsi="游明朝" w:cs="Arial" w:hint="eastAsia"/>
          <w:color w:val="000000"/>
          <w:szCs w:val="21"/>
          <w:u w:val="single"/>
        </w:rPr>
        <w:t>立証事項と判断基準の見直し【新規】</w:t>
      </w:r>
    </w:p>
    <w:p w14:paraId="04D6593D" w14:textId="7B6F95B8" w:rsidR="001B1BA5" w:rsidRPr="00DD115A" w:rsidRDefault="00967ACE">
      <w:pPr>
        <w:rPr>
          <w:rFonts w:ascii="游明朝" w:eastAsia="游明朝" w:hAnsi="游明朝" w:cs="Arial"/>
          <w:color w:val="000000"/>
          <w:szCs w:val="21"/>
        </w:rPr>
      </w:pPr>
      <w:r>
        <w:rPr>
          <w:rFonts w:ascii="游明朝" w:eastAsia="游明朝" w:hAnsi="游明朝" w:cs="Arial" w:hint="eastAsia"/>
          <w:color w:val="000000"/>
          <w:szCs w:val="21"/>
        </w:rPr>
        <w:t>化学物質の分類・表示及び物質安全保健資料に関する基準一部改正告示</w:t>
      </w:r>
      <w:r w:rsidR="001B1BA5" w:rsidRPr="00DD115A">
        <w:rPr>
          <w:rFonts w:ascii="游明朝" w:eastAsia="游明朝" w:hAnsi="游明朝" w:cs="Arial" w:hint="eastAsia"/>
          <w:color w:val="000000"/>
          <w:szCs w:val="21"/>
        </w:rPr>
        <w:t>の別表７に</w:t>
      </w:r>
      <w:r>
        <w:rPr>
          <w:rFonts w:ascii="游明朝" w:eastAsia="游明朝" w:hAnsi="游明朝" w:cs="Arial" w:hint="eastAsia"/>
          <w:color w:val="000000"/>
          <w:szCs w:val="21"/>
        </w:rPr>
        <w:t>は、</w:t>
      </w:r>
      <w:r w:rsidR="001B1BA5" w:rsidRPr="00DD115A">
        <w:rPr>
          <w:rFonts w:ascii="游明朝" w:eastAsia="游明朝" w:hAnsi="游明朝" w:cs="Arial" w:hint="eastAsia"/>
          <w:color w:val="000000"/>
          <w:szCs w:val="21"/>
        </w:rPr>
        <w:t>営業秘密申請が実施される場合、申請時の立証資料として、非公知性、秘密管理性、経済的有用性が挙げられている。しかし、秘密管理性や経済的有用性の立証資料には申請当事者にしか判断つかない事項が多く、その妥当性は客観的に判断し難い。仮に、これらの立証資料は厳密に判断しようとする場合には、甚大な労力と時間が掛り、非公開の承認まで相当の時間を要することが懸念される。</w:t>
      </w:r>
    </w:p>
    <w:p w14:paraId="21D72836" w14:textId="72248598" w:rsidR="001B1BA5" w:rsidRPr="00DD115A" w:rsidRDefault="00967ACE" w:rsidP="00964511">
      <w:pPr>
        <w:ind w:firstLineChars="100" w:firstLine="210"/>
        <w:rPr>
          <w:rFonts w:ascii="游明朝" w:eastAsia="游明朝" w:hAnsi="游明朝"/>
          <w:szCs w:val="21"/>
        </w:rPr>
      </w:pPr>
      <w:r>
        <w:rPr>
          <w:rFonts w:ascii="游明朝" w:eastAsia="游明朝" w:hAnsi="游明朝" w:cs="Arial" w:hint="eastAsia"/>
          <w:color w:val="000000"/>
          <w:szCs w:val="21"/>
        </w:rPr>
        <w:t>改正</w:t>
      </w:r>
      <w:r w:rsidR="001B1BA5" w:rsidRPr="00DD115A">
        <w:rPr>
          <w:rFonts w:ascii="游明朝" w:eastAsia="游明朝" w:hAnsi="游明朝" w:cs="Arial" w:hint="eastAsia"/>
          <w:color w:val="000000"/>
          <w:szCs w:val="21"/>
        </w:rPr>
        <w:t>産安法のMSDS営業秘密申請が廃止されずに実施されるのであれば、秘密管理性や経済的有用性については、その項目の必要性も含めて見直しを求む。項目が必要であるならば、それぞれの項目についての客観的で且つ迅速に判断可能な立証事項や判断基準を</w:t>
      </w:r>
      <w:r w:rsidR="001B1BA5" w:rsidRPr="00DD115A">
        <w:rPr>
          <w:rFonts w:ascii="游明朝" w:eastAsia="游明朝" w:hAnsi="游明朝" w:cs="Arial" w:hint="eastAsia"/>
          <w:szCs w:val="21"/>
        </w:rPr>
        <w:t>具体化・</w:t>
      </w:r>
      <w:r w:rsidR="001B1BA5" w:rsidRPr="00DD115A">
        <w:rPr>
          <w:rFonts w:ascii="游明朝" w:eastAsia="游明朝" w:hAnsi="游明朝" w:cs="Arial"/>
          <w:szCs w:val="21"/>
        </w:rPr>
        <w:t>明確化</w:t>
      </w:r>
      <w:r w:rsidR="001B1BA5" w:rsidRPr="00DD115A">
        <w:rPr>
          <w:rFonts w:ascii="游明朝" w:eastAsia="游明朝" w:hAnsi="游明朝" w:cs="Arial" w:hint="eastAsia"/>
          <w:szCs w:val="21"/>
        </w:rPr>
        <w:t>することを望む。</w:t>
      </w:r>
    </w:p>
    <w:p w14:paraId="562E551D" w14:textId="77777777" w:rsidR="001B1BA5" w:rsidRPr="00DD115A" w:rsidRDefault="001B1BA5" w:rsidP="001B1BA5">
      <w:pPr>
        <w:rPr>
          <w:rFonts w:ascii="游明朝" w:eastAsia="游明朝" w:hAnsi="游明朝" w:cs="Arial"/>
          <w:szCs w:val="21"/>
        </w:rPr>
      </w:pPr>
    </w:p>
    <w:p w14:paraId="4A842DE6" w14:textId="52E6DB09" w:rsidR="001B1BA5" w:rsidRPr="00DD115A" w:rsidRDefault="001B1BA5" w:rsidP="001B1BA5">
      <w:pPr>
        <w:rPr>
          <w:rFonts w:ascii="游明朝" w:eastAsia="游明朝" w:hAnsi="游明朝"/>
          <w:szCs w:val="21"/>
          <w:u w:val="single"/>
        </w:rPr>
      </w:pPr>
      <w:r w:rsidRPr="00DD115A">
        <w:rPr>
          <w:rFonts w:ascii="游明朝" w:eastAsia="游明朝" w:hAnsi="游明朝" w:cs="Arial" w:hint="eastAsia"/>
          <w:szCs w:val="21"/>
          <w:u w:val="single"/>
        </w:rPr>
        <w:t>２５．産</w:t>
      </w:r>
      <w:r w:rsidR="00967ACE">
        <w:rPr>
          <w:rFonts w:ascii="游明朝" w:eastAsia="游明朝" w:hAnsi="游明朝" w:cs="Arial" w:hint="eastAsia"/>
          <w:szCs w:val="21"/>
          <w:u w:val="single"/>
        </w:rPr>
        <w:t>業</w:t>
      </w:r>
      <w:r w:rsidRPr="00DD115A">
        <w:rPr>
          <w:rFonts w:ascii="游明朝" w:eastAsia="游明朝" w:hAnsi="游明朝" w:cs="Arial" w:hint="eastAsia"/>
          <w:szCs w:val="21"/>
          <w:u w:val="single"/>
        </w:rPr>
        <w:t>安</w:t>
      </w:r>
      <w:r w:rsidR="00967ACE">
        <w:rPr>
          <w:rFonts w:ascii="游明朝" w:eastAsia="游明朝" w:hAnsi="游明朝" w:cs="Arial" w:hint="eastAsia"/>
          <w:szCs w:val="21"/>
          <w:u w:val="single"/>
        </w:rPr>
        <w:t>全保健</w:t>
      </w:r>
      <w:r w:rsidRPr="00DD115A">
        <w:rPr>
          <w:rFonts w:ascii="游明朝" w:eastAsia="游明朝" w:hAnsi="游明朝" w:cs="Arial" w:hint="eastAsia"/>
          <w:szCs w:val="21"/>
          <w:u w:val="single"/>
        </w:rPr>
        <w:t>法のMSDSの営業秘密申請（３）－</w:t>
      </w:r>
      <w:r w:rsidR="00967ACE">
        <w:rPr>
          <w:rFonts w:ascii="游明朝" w:eastAsia="游明朝" w:hAnsi="游明朝" w:cs="Arial" w:hint="eastAsia"/>
          <w:szCs w:val="21"/>
          <w:u w:val="single"/>
        </w:rPr>
        <w:t>既に承認された構成成分が含まれた製品に対する</w:t>
      </w:r>
      <w:r w:rsidRPr="00DD115A">
        <w:rPr>
          <w:rFonts w:ascii="游明朝" w:eastAsia="游明朝" w:hAnsi="游明朝" w:cs="Arial" w:hint="eastAsia"/>
          <w:szCs w:val="21"/>
          <w:u w:val="single"/>
        </w:rPr>
        <w:t>非公開承認審査制度の</w:t>
      </w:r>
      <w:r w:rsidR="00967ACE">
        <w:rPr>
          <w:rFonts w:ascii="游明朝" w:eastAsia="游明朝" w:hAnsi="游明朝" w:cs="Arial" w:hint="eastAsia"/>
          <w:szCs w:val="21"/>
          <w:u w:val="single"/>
        </w:rPr>
        <w:t>改正</w:t>
      </w:r>
      <w:r w:rsidRPr="00DD115A">
        <w:rPr>
          <w:rFonts w:ascii="游明朝" w:eastAsia="游明朝" w:hAnsi="游明朝" w:cs="Arial" w:hint="eastAsia"/>
          <w:szCs w:val="21"/>
          <w:u w:val="single"/>
        </w:rPr>
        <w:t>【新規】</w:t>
      </w:r>
    </w:p>
    <w:p w14:paraId="4BE1ADC4" w14:textId="749F9C45" w:rsidR="001B1BA5" w:rsidRPr="00DD115A" w:rsidRDefault="00967ACE" w:rsidP="001B1BA5">
      <w:pPr>
        <w:ind w:firstLineChars="100" w:firstLine="210"/>
        <w:rPr>
          <w:rFonts w:ascii="游明朝" w:eastAsia="游明朝" w:hAnsi="游明朝" w:cs="Arial"/>
          <w:color w:val="000000" w:themeColor="text1"/>
          <w:szCs w:val="21"/>
        </w:rPr>
      </w:pPr>
      <w:r>
        <w:rPr>
          <w:rFonts w:ascii="游明朝" w:eastAsia="游明朝" w:hAnsi="游明朝" w:cs="Arial" w:hint="eastAsia"/>
          <w:color w:val="000000" w:themeColor="text1"/>
          <w:szCs w:val="21"/>
        </w:rPr>
        <w:t>改正</w:t>
      </w:r>
      <w:r w:rsidR="001B1BA5" w:rsidRPr="00DD115A">
        <w:rPr>
          <w:rFonts w:ascii="游明朝" w:eastAsia="游明朝" w:hAnsi="游明朝" w:cs="Arial" w:hint="eastAsia"/>
          <w:color w:val="000000" w:themeColor="text1"/>
          <w:szCs w:val="21"/>
        </w:rPr>
        <w:t>産</w:t>
      </w:r>
      <w:r>
        <w:rPr>
          <w:rFonts w:ascii="游明朝" w:eastAsia="游明朝" w:hAnsi="游明朝" w:cs="Arial" w:hint="eastAsia"/>
          <w:color w:val="000000" w:themeColor="text1"/>
          <w:szCs w:val="21"/>
        </w:rPr>
        <w:t>業</w:t>
      </w:r>
      <w:r w:rsidR="001B1BA5" w:rsidRPr="00DD115A">
        <w:rPr>
          <w:rFonts w:ascii="游明朝" w:eastAsia="游明朝" w:hAnsi="游明朝" w:cs="Arial" w:hint="eastAsia"/>
          <w:color w:val="000000" w:themeColor="text1"/>
          <w:szCs w:val="21"/>
        </w:rPr>
        <w:t>安</w:t>
      </w:r>
      <w:r>
        <w:rPr>
          <w:rFonts w:ascii="游明朝" w:eastAsia="游明朝" w:hAnsi="游明朝" w:cs="Arial" w:hint="eastAsia"/>
          <w:color w:val="000000" w:themeColor="text1"/>
          <w:szCs w:val="21"/>
        </w:rPr>
        <w:t>全保健</w:t>
      </w:r>
      <w:r w:rsidR="001B1BA5" w:rsidRPr="00DD115A">
        <w:rPr>
          <w:rFonts w:ascii="游明朝" w:eastAsia="游明朝" w:hAnsi="游明朝" w:cs="Arial" w:hint="eastAsia"/>
          <w:color w:val="000000" w:themeColor="text1"/>
          <w:szCs w:val="21"/>
        </w:rPr>
        <w:t>法</w:t>
      </w:r>
      <w:r>
        <w:rPr>
          <w:rFonts w:ascii="游明朝" w:eastAsia="游明朝" w:hAnsi="游明朝" w:cs="Arial" w:hint="eastAsia"/>
          <w:color w:val="000000" w:themeColor="text1"/>
          <w:szCs w:val="21"/>
        </w:rPr>
        <w:t>（改正産安法）</w:t>
      </w:r>
      <w:r w:rsidR="001B1BA5" w:rsidRPr="00DD115A">
        <w:rPr>
          <w:rFonts w:ascii="游明朝" w:eastAsia="游明朝" w:hAnsi="游明朝" w:cs="Arial" w:hint="eastAsia"/>
          <w:color w:val="000000" w:themeColor="text1"/>
          <w:szCs w:val="21"/>
        </w:rPr>
        <w:t>では、営業秘密がある場合には雇用労働部長官に申請し、承認を受けて</w:t>
      </w:r>
      <w:r>
        <w:rPr>
          <w:rFonts w:ascii="游明朝" w:eastAsia="游明朝" w:hAnsi="游明朝" w:cs="Arial" w:hint="eastAsia"/>
          <w:color w:val="000000" w:themeColor="text1"/>
          <w:szCs w:val="21"/>
        </w:rPr>
        <w:t>「</w:t>
      </w:r>
      <w:r w:rsidR="001B1BA5" w:rsidRPr="00DD115A">
        <w:rPr>
          <w:rFonts w:ascii="游明朝" w:eastAsia="游明朝" w:hAnsi="游明朝" w:cs="Arial" w:hint="eastAsia"/>
          <w:color w:val="000000" w:themeColor="text1"/>
          <w:szCs w:val="21"/>
        </w:rPr>
        <w:t>代替資料</w:t>
      </w:r>
      <w:r>
        <w:rPr>
          <w:rFonts w:ascii="游明朝" w:eastAsia="游明朝" w:hAnsi="游明朝" w:cs="Arial" w:hint="eastAsia"/>
          <w:color w:val="000000" w:themeColor="text1"/>
          <w:szCs w:val="21"/>
        </w:rPr>
        <w:t>」</w:t>
      </w:r>
      <w:r w:rsidR="001B1BA5" w:rsidRPr="00DD115A">
        <w:rPr>
          <w:rFonts w:ascii="游明朝" w:eastAsia="游明朝" w:hAnsi="游明朝" w:cs="Arial" w:hint="eastAsia"/>
          <w:color w:val="000000" w:themeColor="text1"/>
          <w:szCs w:val="21"/>
        </w:rPr>
        <w:t>で記載可能と規定されている。申請者が非公開承認を申請すると</w:t>
      </w:r>
      <w:r>
        <w:rPr>
          <w:rFonts w:ascii="游明朝" w:eastAsia="游明朝" w:hAnsi="游明朝" w:cs="Arial" w:hint="eastAsia"/>
          <w:color w:val="000000" w:themeColor="text1"/>
          <w:szCs w:val="21"/>
        </w:rPr>
        <w:t>長官（</w:t>
      </w:r>
      <w:r w:rsidR="001B1BA5" w:rsidRPr="00DD115A">
        <w:rPr>
          <w:rFonts w:ascii="游明朝" w:eastAsia="游明朝" w:hAnsi="游明朝" w:cs="Arial" w:hint="eastAsia"/>
          <w:color w:val="000000" w:themeColor="text1"/>
          <w:szCs w:val="21"/>
        </w:rPr>
        <w:t>公団</w:t>
      </w:r>
      <w:r>
        <w:rPr>
          <w:rFonts w:ascii="游明朝" w:eastAsia="游明朝" w:hAnsi="游明朝" w:cs="Arial" w:hint="eastAsia"/>
          <w:color w:val="000000" w:themeColor="text1"/>
          <w:szCs w:val="21"/>
        </w:rPr>
        <w:t>）</w:t>
      </w:r>
      <w:r w:rsidR="001B1BA5" w:rsidRPr="00DD115A">
        <w:rPr>
          <w:rFonts w:ascii="游明朝" w:eastAsia="游明朝" w:hAnsi="游明朝" w:cs="Arial" w:hint="eastAsia"/>
          <w:color w:val="000000" w:themeColor="text1"/>
          <w:szCs w:val="21"/>
        </w:rPr>
        <w:t>は承認の有無を決定し、その結果を</w:t>
      </w:r>
      <w:r>
        <w:rPr>
          <w:rFonts w:ascii="游明朝" w:eastAsia="游明朝" w:hAnsi="游明朝" w:cs="Arial" w:hint="eastAsia"/>
          <w:color w:val="000000" w:themeColor="text1"/>
          <w:szCs w:val="21"/>
        </w:rPr>
        <w:t>産業安全保健法施行規則</w:t>
      </w:r>
      <w:r w:rsidR="001B1BA5" w:rsidRPr="00DD115A">
        <w:rPr>
          <w:rFonts w:ascii="游明朝" w:eastAsia="游明朝" w:hAnsi="游明朝" w:cs="Arial" w:hint="eastAsia"/>
          <w:color w:val="000000" w:themeColor="text1"/>
          <w:szCs w:val="21"/>
        </w:rPr>
        <w:t>別紙第64号書式により申請人に通知することになっている。非公開承認は製品毎に申請するが、混合物からなる化学製品では、当該審査は申請した構成成分毎に実施され、その審査結果も構成成分毎に承認の有無が決定される。尚、承認された場合は構成成分毎に承認番号及び有効期限が付与される。</w:t>
      </w:r>
    </w:p>
    <w:p w14:paraId="2BD4108C" w14:textId="31336B45" w:rsidR="001B1BA5" w:rsidRPr="00DD115A" w:rsidRDefault="001B1BA5" w:rsidP="001B1BA5">
      <w:pPr>
        <w:ind w:firstLineChars="100" w:firstLine="210"/>
        <w:rPr>
          <w:rFonts w:ascii="游明朝" w:eastAsia="游明朝" w:hAnsi="游明朝"/>
          <w:szCs w:val="21"/>
        </w:rPr>
      </w:pPr>
      <w:r w:rsidRPr="00DD115A">
        <w:rPr>
          <w:rFonts w:ascii="游明朝" w:eastAsia="游明朝" w:hAnsi="游明朝" w:cs="Arial" w:hint="eastAsia"/>
          <w:color w:val="000000" w:themeColor="text1"/>
          <w:szCs w:val="21"/>
        </w:rPr>
        <w:t>しかし、化学製品の中には要求される機能を発現する為に、多くの成分を組み合わせて作られる場合があり</w:t>
      </w:r>
      <w:r w:rsidRPr="00DD115A">
        <w:rPr>
          <w:rFonts w:ascii="游明朝" w:eastAsia="游明朝" w:hAnsi="游明朝" w:cs="Arial" w:hint="eastAsia"/>
          <w:szCs w:val="21"/>
        </w:rPr>
        <w:t>、同一の構成成分が多くの化学製品に含まれることがある。ある製品で非公開が承認された構成成分</w:t>
      </w:r>
      <w:r w:rsidR="00316F44">
        <w:rPr>
          <w:rFonts w:ascii="游明朝" w:eastAsia="游明朝" w:hAnsi="游明朝" w:cs="Arial" w:hint="eastAsia"/>
          <w:szCs w:val="21"/>
        </w:rPr>
        <w:t>が</w:t>
      </w:r>
      <w:r w:rsidRPr="00DD115A">
        <w:rPr>
          <w:rFonts w:ascii="游明朝" w:eastAsia="游明朝" w:hAnsi="游明朝" w:cs="Arial" w:hint="eastAsia"/>
          <w:szCs w:val="21"/>
        </w:rPr>
        <w:t>他の製品に含まれた時にも再び非公開審査が繰り返されることは、申請者に</w:t>
      </w:r>
      <w:r w:rsidRPr="00DD115A">
        <w:rPr>
          <w:rFonts w:ascii="游明朝" w:eastAsia="游明朝" w:hAnsi="游明朝" w:cs="Arial" w:hint="eastAsia"/>
          <w:szCs w:val="21"/>
        </w:rPr>
        <w:lastRenderedPageBreak/>
        <w:t>多大な負担を与え、且つ、審査に関わる行政でも無駄な業務が増加することになる。</w:t>
      </w:r>
    </w:p>
    <w:p w14:paraId="018B8442" w14:textId="4BDE59B5" w:rsidR="001B1BA5" w:rsidRPr="00DD115A" w:rsidRDefault="00316F44" w:rsidP="001B1BA5">
      <w:pPr>
        <w:ind w:firstLineChars="100" w:firstLine="210"/>
        <w:rPr>
          <w:rFonts w:ascii="游明朝" w:eastAsia="游明朝" w:hAnsi="游明朝" w:cs="Arial"/>
          <w:szCs w:val="21"/>
        </w:rPr>
      </w:pPr>
      <w:r>
        <w:rPr>
          <w:rFonts w:ascii="游明朝" w:eastAsia="游明朝" w:hAnsi="游明朝" w:cs="Arial" w:hint="eastAsia"/>
          <w:szCs w:val="21"/>
        </w:rPr>
        <w:t>改正</w:t>
      </w:r>
      <w:r w:rsidR="001B1BA5" w:rsidRPr="00DD115A">
        <w:rPr>
          <w:rFonts w:ascii="游明朝" w:eastAsia="游明朝" w:hAnsi="游明朝" w:cs="Arial" w:hint="eastAsia"/>
          <w:szCs w:val="21"/>
        </w:rPr>
        <w:t>産安法のMSDS営業秘密申請が廃止されずに実施されるのであれば、非公開が承認された構成成分に対しては、他製品に含まれる時に非公開承認審査を免除し、最初の製品の非公開審査で受けた承認番号及び有効期限を</w:t>
      </w:r>
      <w:proofErr w:type="spellStart"/>
      <w:r w:rsidR="001B1BA5" w:rsidRPr="00DD115A">
        <w:rPr>
          <w:rFonts w:ascii="游明朝" w:eastAsia="游明朝" w:hAnsi="游明朝" w:cs="Arial" w:hint="eastAsia"/>
          <w:szCs w:val="21"/>
        </w:rPr>
        <w:t>MSDS</w:t>
      </w:r>
      <w:proofErr w:type="spellEnd"/>
      <w:r w:rsidR="001B1BA5" w:rsidRPr="00DD115A">
        <w:rPr>
          <w:rFonts w:ascii="游明朝" w:eastAsia="游明朝" w:hAnsi="游明朝" w:cs="Arial" w:hint="eastAsia"/>
          <w:szCs w:val="21"/>
        </w:rPr>
        <w:t>に記入するように産安法施行規則第161条を改正することを望む。</w:t>
      </w:r>
    </w:p>
    <w:p w14:paraId="605D90B2" w14:textId="77777777" w:rsidR="001B1BA5" w:rsidRPr="00DD115A" w:rsidRDefault="001B1BA5" w:rsidP="001B1BA5">
      <w:pPr>
        <w:ind w:firstLineChars="100" w:firstLine="210"/>
        <w:rPr>
          <w:rFonts w:ascii="游明朝" w:eastAsia="游明朝" w:hAnsi="游明朝"/>
          <w:szCs w:val="21"/>
        </w:rPr>
      </w:pPr>
      <w:r w:rsidRPr="00DD115A">
        <w:rPr>
          <w:rFonts w:ascii="游明朝" w:eastAsia="游明朝" w:hAnsi="游明朝" w:cs="Arial" w:hint="eastAsia"/>
          <w:szCs w:val="21"/>
        </w:rPr>
        <w:t>もし、製品毎に用途が異なる為、製品の特徴によって審査結果が異なる可能性を理由に上記改善要望が受入れ困難であるとされる場合には、製品毎の特徴を考慮し、せめて同じ用途に適用される製品に限って免除されるように免除要件を設けることを望む。</w:t>
      </w:r>
    </w:p>
    <w:p w14:paraId="0084E9C4" w14:textId="77777777" w:rsidR="001B1BA5" w:rsidRPr="00DD115A" w:rsidRDefault="001B1BA5" w:rsidP="001B1BA5">
      <w:pPr>
        <w:rPr>
          <w:rFonts w:ascii="游明朝" w:eastAsia="游明朝" w:hAnsi="游明朝"/>
          <w:szCs w:val="21"/>
        </w:rPr>
      </w:pPr>
    </w:p>
    <w:p w14:paraId="0608AEC4" w14:textId="2C246140" w:rsidR="001B1BA5" w:rsidRPr="00DD115A" w:rsidRDefault="001B1BA5" w:rsidP="001B1BA5">
      <w:pPr>
        <w:rPr>
          <w:rFonts w:ascii="游明朝" w:eastAsia="游明朝" w:hAnsi="游明朝"/>
          <w:szCs w:val="21"/>
          <w:u w:val="single"/>
        </w:rPr>
      </w:pPr>
      <w:r w:rsidRPr="00DD115A">
        <w:rPr>
          <w:rFonts w:ascii="游明朝" w:eastAsia="游明朝" w:hAnsi="游明朝" w:cs="Arial" w:hint="eastAsia"/>
          <w:szCs w:val="21"/>
          <w:u w:val="single"/>
        </w:rPr>
        <w:t>２６．産</w:t>
      </w:r>
      <w:r w:rsidR="00316F44">
        <w:rPr>
          <w:rFonts w:ascii="游明朝" w:eastAsia="游明朝" w:hAnsi="游明朝" w:cs="Arial" w:hint="eastAsia"/>
          <w:szCs w:val="21"/>
          <w:u w:val="single"/>
        </w:rPr>
        <w:t>業</w:t>
      </w:r>
      <w:r w:rsidRPr="00DD115A">
        <w:rPr>
          <w:rFonts w:ascii="游明朝" w:eastAsia="游明朝" w:hAnsi="游明朝" w:cs="Arial" w:hint="eastAsia"/>
          <w:szCs w:val="21"/>
          <w:u w:val="single"/>
        </w:rPr>
        <w:t>安</w:t>
      </w:r>
      <w:r w:rsidR="00316F44">
        <w:rPr>
          <w:rFonts w:ascii="游明朝" w:eastAsia="游明朝" w:hAnsi="游明朝" w:cs="Arial" w:hint="eastAsia"/>
          <w:szCs w:val="21"/>
          <w:u w:val="single"/>
        </w:rPr>
        <w:t>全保健</w:t>
      </w:r>
      <w:r w:rsidRPr="00DD115A">
        <w:rPr>
          <w:rFonts w:ascii="游明朝" w:eastAsia="游明朝" w:hAnsi="游明朝" w:cs="Arial" w:hint="eastAsia"/>
          <w:szCs w:val="21"/>
          <w:u w:val="single"/>
        </w:rPr>
        <w:t>法のMSDSの</w:t>
      </w:r>
      <w:r w:rsidRPr="00DD115A">
        <w:rPr>
          <w:rFonts w:ascii="游明朝" w:eastAsia="游明朝" w:hAnsi="游明朝" w:cs="Malgun Gothic" w:hint="eastAsia"/>
          <w:szCs w:val="21"/>
          <w:u w:val="single"/>
        </w:rPr>
        <w:t>提出</w:t>
      </w:r>
      <w:r w:rsidRPr="00DD115A">
        <w:rPr>
          <w:rFonts w:ascii="游明朝" w:eastAsia="游明朝" w:hAnsi="游明朝" w:cs="Arial" w:hint="eastAsia"/>
          <w:szCs w:val="21"/>
          <w:u w:val="single"/>
        </w:rPr>
        <w:t>制度の見直し</w:t>
      </w:r>
      <w:r w:rsidR="00316F44">
        <w:rPr>
          <w:rFonts w:ascii="游明朝" w:eastAsia="游明朝" w:hAnsi="游明朝" w:cs="Arial" w:hint="eastAsia"/>
          <w:szCs w:val="21"/>
          <w:u w:val="single"/>
        </w:rPr>
        <w:t>：国内製造業者に対してもL</w:t>
      </w:r>
      <w:r w:rsidR="00316F44">
        <w:rPr>
          <w:rFonts w:ascii="游明朝" w:eastAsia="游明朝" w:hAnsi="游明朝" w:cs="Arial"/>
          <w:szCs w:val="21"/>
          <w:u w:val="single"/>
        </w:rPr>
        <w:t>OC</w:t>
      </w:r>
      <w:r w:rsidR="00316F44">
        <w:rPr>
          <w:rFonts w:ascii="游明朝" w:eastAsia="游明朝" w:hAnsi="游明朝" w:cs="Arial" w:hint="eastAsia"/>
          <w:szCs w:val="21"/>
          <w:u w:val="single"/>
        </w:rPr>
        <w:t>提出許容</w:t>
      </w:r>
      <w:r w:rsidRPr="00DD115A">
        <w:rPr>
          <w:rFonts w:ascii="游明朝" w:eastAsia="游明朝" w:hAnsi="游明朝" w:cs="Arial" w:hint="eastAsia"/>
          <w:szCs w:val="21"/>
          <w:u w:val="single"/>
        </w:rPr>
        <w:t>【新規】</w:t>
      </w:r>
    </w:p>
    <w:p w14:paraId="16254F47" w14:textId="0AB3AEB1" w:rsidR="001B1BA5" w:rsidRPr="00DD115A" w:rsidRDefault="001B1BA5" w:rsidP="001B1BA5">
      <w:pPr>
        <w:ind w:firstLineChars="100" w:firstLine="210"/>
        <w:rPr>
          <w:rFonts w:ascii="游明朝" w:eastAsia="游明朝" w:hAnsi="游明朝" w:cs="Arial"/>
          <w:color w:val="000000" w:themeColor="text1"/>
          <w:szCs w:val="21"/>
        </w:rPr>
      </w:pPr>
      <w:r w:rsidRPr="00DD115A">
        <w:rPr>
          <w:rFonts w:ascii="游明朝" w:eastAsia="游明朝" w:hAnsi="游明朝" w:cs="Arial" w:hint="eastAsia"/>
          <w:color w:val="000000" w:themeColor="text1"/>
          <w:szCs w:val="21"/>
        </w:rPr>
        <w:t>産</w:t>
      </w:r>
      <w:r w:rsidR="00316F44">
        <w:rPr>
          <w:rFonts w:ascii="游明朝" w:eastAsia="游明朝" w:hAnsi="游明朝" w:cs="Arial" w:hint="eastAsia"/>
          <w:color w:val="000000" w:themeColor="text1"/>
          <w:szCs w:val="21"/>
        </w:rPr>
        <w:t>業</w:t>
      </w:r>
      <w:r w:rsidRPr="00DD115A">
        <w:rPr>
          <w:rFonts w:ascii="游明朝" w:eastAsia="游明朝" w:hAnsi="游明朝" w:cs="Arial" w:hint="eastAsia"/>
          <w:color w:val="000000" w:themeColor="text1"/>
          <w:szCs w:val="21"/>
        </w:rPr>
        <w:t>安</w:t>
      </w:r>
      <w:r w:rsidR="00316F44">
        <w:rPr>
          <w:rFonts w:ascii="游明朝" w:eastAsia="游明朝" w:hAnsi="游明朝" w:cs="Arial" w:hint="eastAsia"/>
          <w:color w:val="000000" w:themeColor="text1"/>
          <w:szCs w:val="21"/>
        </w:rPr>
        <w:t>全保健</w:t>
      </w:r>
      <w:r w:rsidRPr="00DD115A">
        <w:rPr>
          <w:rFonts w:ascii="游明朝" w:eastAsia="游明朝" w:hAnsi="游明朝" w:cs="Arial" w:hint="eastAsia"/>
          <w:color w:val="000000" w:themeColor="text1"/>
          <w:szCs w:val="21"/>
        </w:rPr>
        <w:t>法</w:t>
      </w:r>
      <w:r w:rsidR="00316F44">
        <w:rPr>
          <w:rFonts w:ascii="游明朝" w:eastAsia="游明朝" w:hAnsi="游明朝" w:cs="Arial" w:hint="eastAsia"/>
          <w:color w:val="000000" w:themeColor="text1"/>
          <w:szCs w:val="21"/>
        </w:rPr>
        <w:t>（改正産安法）</w:t>
      </w:r>
      <w:r w:rsidRPr="00DD115A">
        <w:rPr>
          <w:rFonts w:ascii="游明朝" w:eastAsia="游明朝" w:hAnsi="游明朝" w:cs="Arial" w:hint="eastAsia"/>
          <w:color w:val="000000" w:themeColor="text1"/>
          <w:szCs w:val="21"/>
        </w:rPr>
        <w:t>第110条に従って、物質安全保健資料</w:t>
      </w:r>
      <w:r w:rsidR="00316F44">
        <w:rPr>
          <w:rFonts w:ascii="游明朝" w:eastAsia="游明朝" w:hAnsi="游明朝" w:cs="Arial" w:hint="eastAsia"/>
          <w:color w:val="000000" w:themeColor="text1"/>
          <w:szCs w:val="21"/>
        </w:rPr>
        <w:t>（M</w:t>
      </w:r>
      <w:r w:rsidR="00316F44">
        <w:rPr>
          <w:rFonts w:ascii="游明朝" w:eastAsia="游明朝" w:hAnsi="游明朝" w:cs="Arial"/>
          <w:color w:val="000000" w:themeColor="text1"/>
          <w:szCs w:val="21"/>
        </w:rPr>
        <w:t>SDS</w:t>
      </w:r>
      <w:r w:rsidR="00316F44">
        <w:rPr>
          <w:rFonts w:ascii="游明朝" w:eastAsia="游明朝" w:hAnsi="游明朝" w:cs="Arial" w:hint="eastAsia"/>
          <w:color w:val="000000" w:themeColor="text1"/>
          <w:szCs w:val="21"/>
        </w:rPr>
        <w:t>）</w:t>
      </w:r>
      <w:r w:rsidRPr="00DD115A">
        <w:rPr>
          <w:rFonts w:ascii="游明朝" w:eastAsia="游明朝" w:hAnsi="游明朝" w:cs="Arial" w:hint="eastAsia"/>
          <w:color w:val="000000" w:themeColor="text1"/>
          <w:szCs w:val="21"/>
        </w:rPr>
        <w:t>対象物質を製造又は輸入しようとする者はその対象物質を構成する化学物質のうち第104条による分類に該当しない化学物質の名称及び含有量を雇用労働部長官に別途に提出しなければならない。</w:t>
      </w:r>
    </w:p>
    <w:p w14:paraId="305F0D00" w14:textId="27611B8D" w:rsidR="001B1BA5" w:rsidRPr="00DD115A" w:rsidRDefault="001B1BA5" w:rsidP="001B1BA5">
      <w:pPr>
        <w:ind w:firstLineChars="100" w:firstLine="210"/>
        <w:rPr>
          <w:rFonts w:ascii="游明朝" w:eastAsia="游明朝" w:hAnsi="游明朝"/>
          <w:color w:val="000000" w:themeColor="text1"/>
          <w:szCs w:val="21"/>
        </w:rPr>
      </w:pPr>
      <w:r w:rsidRPr="00DD115A">
        <w:rPr>
          <w:rFonts w:ascii="游明朝" w:eastAsia="游明朝" w:hAnsi="游明朝" w:cs="Arial" w:hint="eastAsia"/>
          <w:color w:val="000000" w:themeColor="text1"/>
          <w:szCs w:val="21"/>
        </w:rPr>
        <w:t>ただし、</w:t>
      </w:r>
      <w:r w:rsidR="00316F44">
        <w:rPr>
          <w:rFonts w:ascii="游明朝" w:eastAsia="游明朝" w:hAnsi="游明朝" w:cs="Arial" w:hint="eastAsia"/>
          <w:color w:val="000000" w:themeColor="text1"/>
          <w:szCs w:val="21"/>
        </w:rPr>
        <w:t>第1</w:t>
      </w:r>
      <w:r w:rsidR="00316F44">
        <w:rPr>
          <w:rFonts w:ascii="游明朝" w:eastAsia="游明朝" w:hAnsi="游明朝" w:cs="Arial"/>
          <w:color w:val="000000" w:themeColor="text1"/>
          <w:szCs w:val="21"/>
        </w:rPr>
        <w:t>10</w:t>
      </w:r>
      <w:r w:rsidRPr="00DD115A">
        <w:rPr>
          <w:rFonts w:ascii="游明朝" w:eastAsia="游明朝" w:hAnsi="游明朝" w:cs="Arial" w:hint="eastAsia"/>
          <w:color w:val="000000" w:themeColor="text1"/>
          <w:szCs w:val="21"/>
        </w:rPr>
        <w:t>条2項2号によって</w:t>
      </w:r>
      <w:r w:rsidRPr="00DD115A">
        <w:rPr>
          <w:rFonts w:ascii="游明朝" w:eastAsia="游明朝" w:hAnsi="游明朝" w:hint="eastAsia"/>
          <w:color w:val="000000" w:themeColor="text1"/>
          <w:szCs w:val="21"/>
        </w:rPr>
        <w:t>対象物質の輸入者は、当該対象物質が物質安全保健資料に書かれた化学物質以外で、第104条による分類基準に該当する化学物質がないということを確認する内容の書類(</w:t>
      </w:r>
      <w:r w:rsidR="00316F44">
        <w:rPr>
          <w:rFonts w:ascii="游明朝" w:eastAsia="游明朝" w:hAnsi="游明朝"/>
          <w:color w:val="000000" w:themeColor="text1"/>
          <w:szCs w:val="21"/>
        </w:rPr>
        <w:t>Letter of confirmation</w:t>
      </w:r>
      <w:r w:rsidR="00316F44">
        <w:rPr>
          <w:rFonts w:ascii="游明朝" w:eastAsia="游明朝" w:hAnsi="游明朝" w:hint="eastAsia"/>
          <w:color w:val="000000" w:themeColor="text1"/>
          <w:szCs w:val="21"/>
        </w:rPr>
        <w:t>：</w:t>
      </w:r>
      <w:r w:rsidR="00316F44" w:rsidRPr="00DD115A" w:rsidDel="00316F44">
        <w:rPr>
          <w:rFonts w:ascii="游明朝" w:eastAsia="游明朝" w:hAnsi="游明朝" w:hint="eastAsia"/>
          <w:color w:val="000000" w:themeColor="text1"/>
          <w:szCs w:val="21"/>
        </w:rPr>
        <w:t xml:space="preserve"> </w:t>
      </w:r>
      <w:r w:rsidRPr="00DD115A">
        <w:rPr>
          <w:rFonts w:ascii="游明朝" w:eastAsia="游明朝" w:hAnsi="游明朝" w:hint="eastAsia"/>
          <w:color w:val="000000" w:themeColor="text1"/>
          <w:szCs w:val="21"/>
        </w:rPr>
        <w:t>LOC)を</w:t>
      </w:r>
      <w:r w:rsidR="00316F44">
        <w:rPr>
          <w:rFonts w:ascii="游明朝" w:eastAsia="游明朝" w:hAnsi="游明朝" w:hint="eastAsia"/>
          <w:color w:val="000000" w:themeColor="text1"/>
          <w:szCs w:val="21"/>
        </w:rPr>
        <w:t>「</w:t>
      </w:r>
      <w:r w:rsidRPr="00DD115A">
        <w:rPr>
          <w:rFonts w:ascii="游明朝" w:eastAsia="游明朝" w:hAnsi="游明朝" w:hint="eastAsia"/>
          <w:color w:val="000000" w:themeColor="text1"/>
          <w:szCs w:val="21"/>
        </w:rPr>
        <w:t>国外製造者</w:t>
      </w:r>
      <w:r w:rsidR="00316F44">
        <w:rPr>
          <w:rFonts w:ascii="游明朝" w:eastAsia="游明朝" w:hAnsi="游明朝" w:hint="eastAsia"/>
          <w:color w:val="000000" w:themeColor="text1"/>
          <w:szCs w:val="21"/>
        </w:rPr>
        <w:t>」</w:t>
      </w:r>
      <w:r w:rsidRPr="00DD115A">
        <w:rPr>
          <w:rFonts w:ascii="游明朝" w:eastAsia="游明朝" w:hAnsi="游明朝" w:hint="eastAsia"/>
          <w:color w:val="000000" w:themeColor="text1"/>
          <w:szCs w:val="21"/>
        </w:rPr>
        <w:t>から受けて提出した場合には、</w:t>
      </w:r>
      <w:r w:rsidRPr="00DD115A">
        <w:rPr>
          <w:rFonts w:ascii="游明朝" w:eastAsia="游明朝" w:hAnsi="游明朝" w:cs="Arial" w:hint="eastAsia"/>
          <w:color w:val="000000" w:themeColor="text1"/>
          <w:szCs w:val="21"/>
        </w:rPr>
        <w:t>分類に該当しない化学物質の名称及び含有量を提出しなくてもよいと規定している。</w:t>
      </w:r>
    </w:p>
    <w:p w14:paraId="49828808" w14:textId="536AB9BA" w:rsidR="001B1BA5" w:rsidRPr="00DD115A" w:rsidRDefault="001B1BA5" w:rsidP="001B1BA5">
      <w:pPr>
        <w:ind w:firstLineChars="100" w:firstLine="210"/>
        <w:rPr>
          <w:rFonts w:ascii="游明朝" w:eastAsia="游明朝" w:hAnsi="游明朝"/>
          <w:color w:val="000000" w:themeColor="text1"/>
          <w:szCs w:val="21"/>
        </w:rPr>
      </w:pPr>
      <w:r w:rsidRPr="00DD115A">
        <w:rPr>
          <w:rFonts w:ascii="游明朝" w:eastAsia="游明朝" w:hAnsi="游明朝" w:cs="Arial" w:hint="eastAsia"/>
          <w:color w:val="000000" w:themeColor="text1"/>
          <w:szCs w:val="21"/>
        </w:rPr>
        <w:t>しかし、この規定は輸入者に限って適用されるので、</w:t>
      </w:r>
      <w:r w:rsidR="00316F44">
        <w:rPr>
          <w:rFonts w:ascii="游明朝" w:eastAsia="游明朝" w:hAnsi="游明朝" w:cs="Arial" w:hint="eastAsia"/>
          <w:color w:val="000000" w:themeColor="text1"/>
          <w:szCs w:val="21"/>
        </w:rPr>
        <w:t>国内</w:t>
      </w:r>
      <w:r w:rsidRPr="00DD115A">
        <w:rPr>
          <w:rFonts w:ascii="游明朝" w:eastAsia="游明朝" w:hAnsi="游明朝" w:cs="Arial" w:hint="eastAsia"/>
          <w:color w:val="000000" w:themeColor="text1"/>
          <w:szCs w:val="21"/>
        </w:rPr>
        <w:t>製造者にとっては不公平な規定になる。法趣旨は、情報公開を回避しようとする</w:t>
      </w:r>
      <w:r w:rsidRPr="00DD115A">
        <w:rPr>
          <w:rFonts w:ascii="游明朝" w:eastAsia="游明朝" w:hAnsi="游明朝" w:hint="eastAsia"/>
          <w:color w:val="000000" w:themeColor="text1"/>
          <w:szCs w:val="21"/>
        </w:rPr>
        <w:t>国外製造者から輸入者が分類基準に該当しない化学物質</w:t>
      </w:r>
      <w:r w:rsidRPr="00DD115A">
        <w:rPr>
          <w:rFonts w:ascii="游明朝" w:eastAsia="游明朝" w:hAnsi="游明朝" w:cs="Malgun Gothic" w:hint="eastAsia"/>
          <w:color w:val="000000" w:themeColor="text1"/>
          <w:szCs w:val="21"/>
        </w:rPr>
        <w:t>の</w:t>
      </w:r>
      <w:r w:rsidRPr="00DD115A">
        <w:rPr>
          <w:rFonts w:ascii="游明朝" w:eastAsia="游明朝" w:hAnsi="游明朝" w:hint="eastAsia"/>
          <w:color w:val="000000" w:themeColor="text1"/>
          <w:szCs w:val="21"/>
        </w:rPr>
        <w:t>情報まで貰うことが難しいため設けられた規定だと考えられるが、営業秘密の重要性は国内製造者にも同じである。</w:t>
      </w:r>
      <w:r w:rsidR="00316F44">
        <w:rPr>
          <w:rFonts w:ascii="游明朝" w:eastAsia="游明朝" w:hAnsi="游明朝" w:hint="eastAsia"/>
          <w:color w:val="000000" w:themeColor="text1"/>
          <w:szCs w:val="21"/>
        </w:rPr>
        <w:t>国内</w:t>
      </w:r>
      <w:r w:rsidRPr="00DD115A">
        <w:rPr>
          <w:rFonts w:ascii="游明朝" w:eastAsia="游明朝" w:hAnsi="游明朝" w:hint="eastAsia"/>
          <w:color w:val="000000" w:themeColor="text1"/>
          <w:szCs w:val="21"/>
        </w:rPr>
        <w:t>製造者も本法律施行によって負担が大きくなるので、輸入者と同じ基準が適用されるように関連規定が改正されることを望む。</w:t>
      </w:r>
    </w:p>
    <w:p w14:paraId="2FA96E74" w14:textId="6F25A88F" w:rsidR="001B1BA5" w:rsidRPr="00DD115A" w:rsidRDefault="00316F44" w:rsidP="001B1BA5">
      <w:pPr>
        <w:ind w:firstLineChars="100" w:firstLine="210"/>
        <w:rPr>
          <w:rFonts w:ascii="游明朝" w:eastAsia="游明朝" w:hAnsi="游明朝"/>
          <w:color w:val="000000" w:themeColor="text1"/>
          <w:szCs w:val="21"/>
        </w:rPr>
      </w:pPr>
      <w:r>
        <w:rPr>
          <w:rFonts w:ascii="游明朝" w:eastAsia="游明朝" w:hAnsi="游明朝" w:cs="Arial" w:hint="eastAsia"/>
          <w:color w:val="000000" w:themeColor="text1"/>
          <w:szCs w:val="21"/>
        </w:rPr>
        <w:t>改正</w:t>
      </w:r>
      <w:r w:rsidR="001B1BA5" w:rsidRPr="00DD115A">
        <w:rPr>
          <w:rFonts w:ascii="游明朝" w:eastAsia="游明朝" w:hAnsi="游明朝" w:cs="Arial" w:hint="eastAsia"/>
          <w:color w:val="000000" w:themeColor="text1"/>
          <w:szCs w:val="21"/>
        </w:rPr>
        <w:t>産安法</w:t>
      </w:r>
      <w:r w:rsidR="001B1BA5" w:rsidRPr="00DD115A">
        <w:rPr>
          <w:rFonts w:ascii="游明朝" w:eastAsia="游明朝" w:hAnsi="游明朝" w:hint="eastAsia"/>
          <w:color w:val="000000" w:themeColor="text1"/>
          <w:szCs w:val="21"/>
        </w:rPr>
        <w:t>第110条に従って、製造者が物質安全保健資料を雇用労働部長官に提出する時に、 製造者も未記載成分に対してLOCを提出することができるように、本条項または下位法令が改正されることを望む。</w:t>
      </w:r>
    </w:p>
    <w:p w14:paraId="11FF1FED" w14:textId="77777777" w:rsidR="001B1BA5" w:rsidRPr="00DD115A" w:rsidRDefault="001B1BA5" w:rsidP="001B1BA5">
      <w:pPr>
        <w:rPr>
          <w:rFonts w:ascii="游明朝" w:eastAsia="游明朝" w:hAnsi="游明朝"/>
          <w:color w:val="000000" w:themeColor="text1"/>
          <w:szCs w:val="21"/>
        </w:rPr>
      </w:pPr>
    </w:p>
    <w:p w14:paraId="03787B07" w14:textId="12C06C7D" w:rsidR="001B1BA5" w:rsidRPr="00DD115A" w:rsidRDefault="001B1BA5" w:rsidP="001B1BA5">
      <w:pPr>
        <w:rPr>
          <w:rFonts w:ascii="游明朝" w:eastAsia="游明朝" w:hAnsi="游明朝"/>
          <w:color w:val="000000" w:themeColor="text1"/>
          <w:szCs w:val="21"/>
          <w:u w:val="single"/>
        </w:rPr>
      </w:pPr>
      <w:r w:rsidRPr="00DD115A">
        <w:rPr>
          <w:rFonts w:ascii="游明朝" w:eastAsia="游明朝" w:hAnsi="游明朝" w:cs="Arial" w:hint="eastAsia"/>
          <w:szCs w:val="21"/>
          <w:u w:val="single"/>
        </w:rPr>
        <w:t>２７．産</w:t>
      </w:r>
      <w:r w:rsidR="00316F44">
        <w:rPr>
          <w:rFonts w:ascii="游明朝" w:eastAsia="游明朝" w:hAnsi="游明朝" w:cs="Arial" w:hint="eastAsia"/>
          <w:szCs w:val="21"/>
          <w:u w:val="single"/>
        </w:rPr>
        <w:t>業</w:t>
      </w:r>
      <w:r w:rsidRPr="00DD115A">
        <w:rPr>
          <w:rFonts w:ascii="游明朝" w:eastAsia="游明朝" w:hAnsi="游明朝" w:cs="Arial" w:hint="eastAsia"/>
          <w:szCs w:val="21"/>
          <w:u w:val="single"/>
        </w:rPr>
        <w:t>安</w:t>
      </w:r>
      <w:r w:rsidR="00316F44">
        <w:rPr>
          <w:rFonts w:ascii="游明朝" w:eastAsia="游明朝" w:hAnsi="游明朝" w:cs="Arial" w:hint="eastAsia"/>
          <w:szCs w:val="21"/>
          <w:u w:val="single"/>
        </w:rPr>
        <w:t>全保健</w:t>
      </w:r>
      <w:r w:rsidRPr="00DD115A">
        <w:rPr>
          <w:rFonts w:ascii="游明朝" w:eastAsia="游明朝" w:hAnsi="游明朝" w:cs="Arial" w:hint="eastAsia"/>
          <w:szCs w:val="21"/>
          <w:u w:val="single"/>
        </w:rPr>
        <w:t>法での高分子化合物の有害性危険性調査除外条件と化</w:t>
      </w:r>
      <w:r w:rsidR="0021095C">
        <w:rPr>
          <w:rFonts w:ascii="游明朝" w:eastAsia="游明朝" w:hAnsi="游明朝" w:cs="Arial" w:hint="eastAsia"/>
          <w:szCs w:val="21"/>
          <w:u w:val="single"/>
        </w:rPr>
        <w:t>学物質の登録及び評価等に関する法律</w:t>
      </w:r>
      <w:r w:rsidRPr="00DD115A">
        <w:rPr>
          <w:rFonts w:ascii="游明朝" w:eastAsia="游明朝" w:hAnsi="游明朝" w:cs="Arial" w:hint="eastAsia"/>
          <w:szCs w:val="21"/>
          <w:u w:val="single"/>
        </w:rPr>
        <w:t>の高分子化合物の登録免除条件の統一【新規】</w:t>
      </w:r>
    </w:p>
    <w:p w14:paraId="40146A4C" w14:textId="7B0EB8AB" w:rsidR="001B1BA5" w:rsidRPr="00DD115A" w:rsidRDefault="001B1BA5" w:rsidP="001B1BA5">
      <w:pPr>
        <w:ind w:firstLineChars="100" w:firstLine="210"/>
        <w:rPr>
          <w:rFonts w:ascii="游明朝" w:eastAsia="游明朝" w:hAnsi="游明朝" w:cstheme="majorHAnsi"/>
          <w:szCs w:val="21"/>
        </w:rPr>
      </w:pPr>
      <w:r w:rsidRPr="00DD115A">
        <w:rPr>
          <w:rFonts w:ascii="游明朝" w:eastAsia="游明朝" w:hAnsi="游明朝" w:cstheme="majorHAnsi"/>
          <w:szCs w:val="21"/>
        </w:rPr>
        <w:t>低懸念高分子</w:t>
      </w:r>
      <w:r w:rsidR="0021095C">
        <w:rPr>
          <w:rFonts w:ascii="游明朝" w:eastAsia="游明朝" w:hAnsi="游明朝" w:cstheme="majorHAnsi" w:hint="eastAsia"/>
          <w:szCs w:val="21"/>
        </w:rPr>
        <w:t>（</w:t>
      </w:r>
      <w:r w:rsidRPr="00DD115A">
        <w:rPr>
          <w:rFonts w:ascii="游明朝" w:eastAsia="游明朝" w:hAnsi="游明朝" w:cstheme="majorHAnsi"/>
          <w:szCs w:val="21"/>
        </w:rPr>
        <w:t>分子量1,000</w:t>
      </w:r>
      <w:r w:rsidRPr="00DD115A">
        <w:rPr>
          <w:rFonts w:ascii="游明朝" w:eastAsia="游明朝" w:hAnsi="游明朝" w:cs="Cambria Math"/>
          <w:szCs w:val="21"/>
        </w:rPr>
        <w:t>≦</w:t>
      </w:r>
      <w:r w:rsidRPr="00DD115A">
        <w:rPr>
          <w:rFonts w:ascii="游明朝" w:eastAsia="游明朝" w:hAnsi="游明朝" w:cstheme="majorHAnsi"/>
          <w:szCs w:val="21"/>
        </w:rPr>
        <w:t>Mn＜10,000</w:t>
      </w:r>
      <w:r w:rsidR="0021095C">
        <w:rPr>
          <w:rFonts w:ascii="游明朝" w:eastAsia="游明朝" w:hAnsi="游明朝" w:cstheme="majorHAnsi" w:hint="eastAsia"/>
          <w:szCs w:val="21"/>
        </w:rPr>
        <w:t>）</w:t>
      </w:r>
      <w:r w:rsidRPr="00DD115A">
        <w:rPr>
          <w:rFonts w:ascii="游明朝" w:eastAsia="游明朝" w:hAnsi="游明朝" w:cstheme="majorHAnsi"/>
          <w:szCs w:val="21"/>
        </w:rPr>
        <w:t>の</w:t>
      </w:r>
      <w:r w:rsidRPr="00DD115A">
        <w:rPr>
          <w:rFonts w:ascii="游明朝" w:eastAsia="游明朝" w:hAnsi="游明朝" w:cstheme="majorHAnsi" w:hint="eastAsia"/>
          <w:szCs w:val="21"/>
        </w:rPr>
        <w:t>場合において、化</w:t>
      </w:r>
      <w:r w:rsidR="0021095C">
        <w:rPr>
          <w:rFonts w:ascii="游明朝" w:eastAsia="游明朝" w:hAnsi="游明朝" w:cstheme="majorHAnsi" w:hint="eastAsia"/>
          <w:szCs w:val="21"/>
        </w:rPr>
        <w:t>学物質の登録及び</w:t>
      </w:r>
      <w:r w:rsidRPr="00DD115A">
        <w:rPr>
          <w:rFonts w:ascii="游明朝" w:eastAsia="游明朝" w:hAnsi="游明朝" w:cstheme="majorHAnsi" w:hint="eastAsia"/>
          <w:szCs w:val="21"/>
        </w:rPr>
        <w:t>評</w:t>
      </w:r>
      <w:r w:rsidR="0021095C">
        <w:rPr>
          <w:rFonts w:ascii="游明朝" w:eastAsia="游明朝" w:hAnsi="游明朝" w:cstheme="majorHAnsi" w:hint="eastAsia"/>
          <w:szCs w:val="21"/>
        </w:rPr>
        <w:t>価等に関する</w:t>
      </w:r>
      <w:r w:rsidRPr="00DD115A">
        <w:rPr>
          <w:rFonts w:ascii="游明朝" w:eastAsia="游明朝" w:hAnsi="游明朝" w:cstheme="majorHAnsi" w:hint="eastAsia"/>
          <w:szCs w:val="21"/>
        </w:rPr>
        <w:t>法</w:t>
      </w:r>
      <w:r w:rsidR="0021095C">
        <w:rPr>
          <w:rFonts w:ascii="游明朝" w:eastAsia="游明朝" w:hAnsi="游明朝" w:cstheme="majorHAnsi" w:hint="eastAsia"/>
          <w:szCs w:val="21"/>
        </w:rPr>
        <w:t>律（化評法）</w:t>
      </w:r>
      <w:r w:rsidRPr="00DD115A">
        <w:rPr>
          <w:rFonts w:ascii="游明朝" w:eastAsia="游明朝" w:hAnsi="游明朝" w:cstheme="majorHAnsi" w:hint="eastAsia"/>
          <w:szCs w:val="21"/>
        </w:rPr>
        <w:t>の登録免除と産</w:t>
      </w:r>
      <w:r w:rsidR="0021095C">
        <w:rPr>
          <w:rFonts w:ascii="游明朝" w:eastAsia="游明朝" w:hAnsi="游明朝" w:cstheme="majorHAnsi" w:hint="eastAsia"/>
          <w:szCs w:val="21"/>
        </w:rPr>
        <w:t>業</w:t>
      </w:r>
      <w:r w:rsidRPr="00DD115A">
        <w:rPr>
          <w:rFonts w:ascii="游明朝" w:eastAsia="游明朝" w:hAnsi="游明朝" w:cstheme="majorHAnsi" w:hint="eastAsia"/>
          <w:szCs w:val="21"/>
        </w:rPr>
        <w:t>安</w:t>
      </w:r>
      <w:r w:rsidR="0021095C">
        <w:rPr>
          <w:rFonts w:ascii="游明朝" w:eastAsia="游明朝" w:hAnsi="游明朝" w:cstheme="majorHAnsi" w:hint="eastAsia"/>
          <w:szCs w:val="21"/>
        </w:rPr>
        <w:t>全保健</w:t>
      </w:r>
      <w:r w:rsidRPr="00DD115A">
        <w:rPr>
          <w:rFonts w:ascii="游明朝" w:eastAsia="游明朝" w:hAnsi="游明朝" w:cstheme="majorHAnsi" w:hint="eastAsia"/>
          <w:szCs w:val="21"/>
        </w:rPr>
        <w:t>法</w:t>
      </w:r>
      <w:r w:rsidR="0021095C">
        <w:rPr>
          <w:rFonts w:ascii="游明朝" w:eastAsia="游明朝" w:hAnsi="游明朝" w:cstheme="majorHAnsi" w:hint="eastAsia"/>
          <w:szCs w:val="21"/>
        </w:rPr>
        <w:t>（産安法）</w:t>
      </w:r>
      <w:r w:rsidRPr="00DD115A">
        <w:rPr>
          <w:rFonts w:ascii="游明朝" w:eastAsia="游明朝" w:hAnsi="游明朝" w:cstheme="majorHAnsi" w:hint="eastAsia"/>
          <w:szCs w:val="21"/>
        </w:rPr>
        <w:t>の危険性調査除外の条件が異なる。法律により免除を除外する規制物質が異なる為に企業側に負荷を与えている。また、法律により条件が異なる為に、混乱が起きやすく法令遵守の課題にもなっている。</w:t>
      </w:r>
    </w:p>
    <w:p w14:paraId="6A3ECCA2" w14:textId="77777777" w:rsidR="001B1BA5" w:rsidRPr="00DD115A" w:rsidRDefault="001B1BA5" w:rsidP="001B1BA5">
      <w:pPr>
        <w:ind w:firstLineChars="100" w:firstLine="210"/>
        <w:rPr>
          <w:rFonts w:ascii="游明朝" w:eastAsia="游明朝" w:hAnsi="游明朝"/>
          <w:color w:val="000000" w:themeColor="text1"/>
          <w:szCs w:val="21"/>
        </w:rPr>
      </w:pPr>
      <w:r w:rsidRPr="00DD115A">
        <w:rPr>
          <w:rFonts w:ascii="游明朝" w:eastAsia="游明朝" w:hAnsi="游明朝" w:cs="Arial" w:hint="eastAsia"/>
          <w:color w:val="000000"/>
          <w:szCs w:val="21"/>
        </w:rPr>
        <w:t>産安法の危険性調査除外と化評法の登録免除の条件を出来るだけ統一することを望む。</w:t>
      </w:r>
    </w:p>
    <w:p w14:paraId="063D59B1" w14:textId="51ABAD9C" w:rsidR="001B1BA5" w:rsidRDefault="001B1BA5" w:rsidP="001B1BA5">
      <w:pPr>
        <w:rPr>
          <w:rFonts w:ascii="游明朝" w:eastAsia="游明朝" w:hAnsi="游明朝" w:cs="Meiryo UI"/>
          <w:szCs w:val="21"/>
        </w:rPr>
      </w:pPr>
    </w:p>
    <w:p w14:paraId="4230159C" w14:textId="77777777" w:rsidR="0087456C" w:rsidRPr="00DD115A" w:rsidRDefault="0087456C" w:rsidP="001B1BA5">
      <w:pPr>
        <w:rPr>
          <w:rFonts w:ascii="游明朝" w:eastAsia="游明朝" w:hAnsi="游明朝" w:cs="Meiryo UI"/>
          <w:szCs w:val="21"/>
        </w:rPr>
      </w:pPr>
    </w:p>
    <w:p w14:paraId="3112B3FF" w14:textId="1FD16D5C" w:rsidR="00BE0985" w:rsidRPr="00DD115A" w:rsidRDefault="001B1BA5" w:rsidP="00BE0985">
      <w:pPr>
        <w:rPr>
          <w:rFonts w:ascii="游明朝" w:eastAsia="游明朝" w:hAnsi="游明朝" w:cs="Meiryo UI"/>
          <w:szCs w:val="21"/>
          <w:u w:val="single"/>
        </w:rPr>
      </w:pPr>
      <w:r w:rsidRPr="00DD115A">
        <w:rPr>
          <w:rFonts w:ascii="游明朝" w:eastAsia="游明朝" w:hAnsi="游明朝" w:cs="Meiryo UI" w:hint="eastAsia"/>
          <w:szCs w:val="21"/>
          <w:u w:val="single"/>
        </w:rPr>
        <w:t>２８．</w:t>
      </w:r>
      <w:r w:rsidR="00BE0985" w:rsidRPr="006F5CDE">
        <w:rPr>
          <w:rFonts w:ascii="游明朝" w:eastAsia="游明朝" w:hAnsi="游明朝" w:cs="Meiryo UI" w:hint="eastAsia"/>
          <w:sz w:val="20"/>
          <w:szCs w:val="20"/>
          <w:u w:val="single"/>
        </w:rPr>
        <w:t>日韓航空路線、金浦‐羽田便の再開及び金浦国際空港国際線ターミナル保安検査場業務開始時</w:t>
      </w:r>
      <w:r w:rsidR="00BE0985" w:rsidRPr="006F5CDE">
        <w:rPr>
          <w:rFonts w:ascii="游明朝" w:eastAsia="游明朝" w:hAnsi="游明朝" w:cs="Meiryo UI" w:hint="eastAsia"/>
          <w:sz w:val="20"/>
          <w:szCs w:val="20"/>
          <w:u w:val="single"/>
        </w:rPr>
        <w:lastRenderedPageBreak/>
        <w:t>刻前倒しについて</w:t>
      </w:r>
      <w:r w:rsidR="00BE0985">
        <w:rPr>
          <w:rFonts w:ascii="游明朝" w:eastAsia="游明朝" w:hAnsi="游明朝" w:cs="Meiryo UI" w:hint="eastAsia"/>
          <w:sz w:val="20"/>
          <w:szCs w:val="20"/>
          <w:u w:val="single"/>
        </w:rPr>
        <w:t>【</w:t>
      </w:r>
      <w:r w:rsidR="00BE0985" w:rsidRPr="006F5CDE">
        <w:rPr>
          <w:rFonts w:ascii="游明朝" w:eastAsia="游明朝" w:hAnsi="游明朝" w:cs="Meiryo UI" w:hint="eastAsia"/>
          <w:sz w:val="20"/>
          <w:szCs w:val="20"/>
          <w:u w:val="single"/>
        </w:rPr>
        <w:t>新規</w:t>
      </w:r>
      <w:r w:rsidR="00BE0985">
        <w:rPr>
          <w:rFonts w:ascii="游明朝" w:eastAsia="游明朝" w:hAnsi="游明朝" w:cs="Meiryo UI" w:hint="eastAsia"/>
          <w:sz w:val="20"/>
          <w:szCs w:val="20"/>
          <w:u w:val="single"/>
        </w:rPr>
        <w:t>：個別要望及び産業】</w:t>
      </w:r>
    </w:p>
    <w:p w14:paraId="358FFD07" w14:textId="2D28EB57" w:rsidR="00BE0985" w:rsidRDefault="00BE0985" w:rsidP="00BE0985">
      <w:pPr>
        <w:ind w:firstLineChars="100" w:firstLine="210"/>
        <w:rPr>
          <w:rFonts w:ascii="游明朝" w:eastAsia="游明朝" w:hAnsi="游明朝"/>
          <w:color w:val="000000" w:themeColor="text1"/>
        </w:rPr>
      </w:pPr>
      <w:r>
        <w:rPr>
          <w:rFonts w:ascii="游明朝" w:eastAsia="游明朝" w:hAnsi="游明朝" w:hint="eastAsia"/>
          <w:color w:val="000000" w:themeColor="text1"/>
        </w:rPr>
        <w:t>ポストコロナの経済回復には人的往来の更なる活性化も不可欠であることから、日韓双方の新型コロナ</w:t>
      </w:r>
      <w:r w:rsidR="00361C04">
        <w:rPr>
          <w:rFonts w:ascii="游明朝" w:eastAsia="游明朝" w:hAnsi="游明朝" w:hint="eastAsia"/>
          <w:color w:val="000000" w:themeColor="text1"/>
        </w:rPr>
        <w:t>ウイルス</w:t>
      </w:r>
      <w:r>
        <w:rPr>
          <w:rFonts w:ascii="游明朝" w:eastAsia="游明朝" w:hAnsi="游明朝" w:hint="eastAsia"/>
          <w:color w:val="000000" w:themeColor="text1"/>
        </w:rPr>
        <w:t>感染者数の推移や防疫措置を前提に、仁川‐成田の航空路線に加え、日帰りも可能とする利便性の高い金浦‐羽田路線再開の実現を強く望む。</w:t>
      </w:r>
    </w:p>
    <w:p w14:paraId="1B09F188" w14:textId="49B9D6A4" w:rsidR="001B1BA5" w:rsidRPr="0087456C" w:rsidRDefault="00BE0985" w:rsidP="0087456C">
      <w:pPr>
        <w:rPr>
          <w:rFonts w:ascii="游明朝" w:eastAsia="游明朝" w:hAnsi="游明朝"/>
          <w:color w:val="000000" w:themeColor="text1"/>
          <w:szCs w:val="21"/>
        </w:rPr>
      </w:pPr>
      <w:r>
        <w:rPr>
          <w:rFonts w:ascii="游明朝" w:eastAsia="游明朝" w:hAnsi="游明朝" w:hint="eastAsia"/>
          <w:color w:val="000000" w:themeColor="text1"/>
        </w:rPr>
        <w:t>また、</w:t>
      </w:r>
      <w:r w:rsidR="00383F72" w:rsidRPr="00383F72">
        <w:rPr>
          <w:rFonts w:ascii="游明朝" w:eastAsia="游明朝" w:hAnsi="游明朝" w:hint="eastAsia"/>
          <w:color w:val="000000" w:themeColor="text1"/>
        </w:rPr>
        <w:t>金浦国際空港国際線国際線ターミナルは、国際線就航時には保安検査場の業務開始時刻が6:30と、ターミナル開場時刻5:30よりも遅いため多客期などは手荷物検査場に長蛇の列ができることにより、顧客満足度の低下の大きな要因になっている。国際線運航再開後コロナ禍における社会的距離を保った場合、待ち列がターミナル内に収まらず大きな問題となる可能性がある。モバイルチェックインや手荷物自動預け機などの導入により手荷物検査場への来場の早期化が予測されることもあり、開場時間を最低でも30分前倒し（6:00）にしていただきたい。</w:t>
      </w:r>
    </w:p>
    <w:p w14:paraId="575CF503" w14:textId="77777777" w:rsidR="00847CDB" w:rsidRPr="00DD115A" w:rsidRDefault="00847CDB" w:rsidP="001B1BA5">
      <w:pPr>
        <w:ind w:firstLineChars="100" w:firstLine="210"/>
        <w:rPr>
          <w:rFonts w:ascii="游明朝" w:eastAsia="游明朝" w:hAnsi="游明朝" w:cs="Meiryo UI"/>
          <w:szCs w:val="21"/>
        </w:rPr>
      </w:pPr>
    </w:p>
    <w:p w14:paraId="6783A600" w14:textId="77777777" w:rsidR="001B1BA5" w:rsidRPr="00DD115A" w:rsidRDefault="001B1BA5" w:rsidP="001B1BA5">
      <w:pPr>
        <w:rPr>
          <w:rFonts w:ascii="游明朝" w:eastAsia="游明朝" w:hAnsi="游明朝" w:cs="Meiryo UI"/>
          <w:szCs w:val="21"/>
        </w:rPr>
      </w:pPr>
      <w:r w:rsidRPr="00DD115A">
        <w:rPr>
          <w:rFonts w:ascii="游明朝" w:eastAsia="游明朝" w:hAnsi="游明朝" w:cs="Meiryo UI" w:hint="eastAsia"/>
          <w:szCs w:val="21"/>
          <w:bdr w:val="single" w:sz="4" w:space="0" w:color="auto"/>
        </w:rPr>
        <w:t>保健・衛生分野</w:t>
      </w:r>
      <w:r w:rsidRPr="00DD115A">
        <w:rPr>
          <w:rFonts w:ascii="游明朝" w:eastAsia="游明朝" w:hAnsi="游明朝" w:cs="Meiryo UI" w:hint="eastAsia"/>
          <w:szCs w:val="21"/>
        </w:rPr>
        <w:t xml:space="preserve">　　（新規5件、継続0件）</w:t>
      </w:r>
    </w:p>
    <w:p w14:paraId="408445A9" w14:textId="77777777" w:rsidR="001B1BA5" w:rsidRPr="00DD115A" w:rsidRDefault="001B1BA5" w:rsidP="001B1BA5">
      <w:pPr>
        <w:rPr>
          <w:rFonts w:ascii="游明朝" w:eastAsia="游明朝" w:hAnsi="游明朝" w:cs="Meiryo UI"/>
          <w:szCs w:val="21"/>
        </w:rPr>
      </w:pPr>
    </w:p>
    <w:p w14:paraId="2D71414F" w14:textId="17D7DF25" w:rsidR="001B1BA5" w:rsidRPr="00DD115A" w:rsidRDefault="001B1BA5" w:rsidP="001B1BA5">
      <w:pPr>
        <w:rPr>
          <w:rFonts w:ascii="游明朝" w:eastAsia="游明朝" w:hAnsi="游明朝" w:cs="Gulim"/>
          <w:color w:val="000000"/>
          <w:spacing w:val="-2"/>
          <w:kern w:val="0"/>
          <w:szCs w:val="21"/>
          <w:u w:val="single"/>
        </w:rPr>
      </w:pPr>
      <w:r w:rsidRPr="00DD115A">
        <w:rPr>
          <w:rFonts w:ascii="游明朝" w:eastAsia="游明朝" w:hAnsi="游明朝" w:hint="eastAsia"/>
          <w:szCs w:val="21"/>
          <w:u w:val="single"/>
        </w:rPr>
        <w:t>２９</w:t>
      </w:r>
      <w:r w:rsidRPr="00DD115A">
        <w:rPr>
          <w:rFonts w:ascii="游明朝" w:eastAsia="游明朝" w:hAnsi="游明朝"/>
          <w:szCs w:val="21"/>
          <w:u w:val="single"/>
        </w:rPr>
        <w:t xml:space="preserve">. </w:t>
      </w:r>
      <w:r w:rsidR="0021095C">
        <w:rPr>
          <w:rFonts w:ascii="游明朝" w:eastAsia="游明朝" w:hAnsi="游明朝" w:hint="eastAsia"/>
          <w:szCs w:val="21"/>
          <w:u w:val="single"/>
        </w:rPr>
        <w:t>包装製造元のみ異なる海外導入新薬に対する承認手続きの緩和－</w:t>
      </w:r>
      <w:r w:rsidRPr="00DD115A">
        <w:rPr>
          <w:rFonts w:ascii="游明朝" w:eastAsia="游明朝" w:hAnsi="游明朝" w:cs="New Gulim" w:hint="eastAsia"/>
          <w:color w:val="000000"/>
          <w:spacing w:val="-2"/>
          <w:kern w:val="0"/>
          <w:szCs w:val="21"/>
          <w:u w:val="single"/>
        </w:rPr>
        <w:t>医薬</w:t>
      </w:r>
      <w:r w:rsidRPr="00DD115A">
        <w:rPr>
          <w:rFonts w:ascii="游明朝" w:eastAsia="游明朝" w:hAnsi="游明朝" w:cs="Gulim" w:hint="eastAsia"/>
          <w:color w:val="000000"/>
          <w:spacing w:val="-2"/>
          <w:kern w:val="0"/>
          <w:szCs w:val="21"/>
          <w:u w:val="single"/>
        </w:rPr>
        <w:t>品製造、販</w:t>
      </w:r>
      <w:r w:rsidRPr="00DD115A">
        <w:rPr>
          <w:rFonts w:ascii="游明朝" w:eastAsia="游明朝" w:hAnsi="游明朝" w:cs="New Gulim" w:hint="eastAsia"/>
          <w:color w:val="000000"/>
          <w:spacing w:val="-2"/>
          <w:kern w:val="0"/>
          <w:szCs w:val="21"/>
          <w:u w:val="single"/>
        </w:rPr>
        <w:t>売</w:t>
      </w:r>
      <w:r w:rsidRPr="00DD115A">
        <w:rPr>
          <w:rFonts w:ascii="游明朝" w:eastAsia="游明朝" w:hAnsi="游明朝" w:cs="Gulim" w:hint="eastAsia"/>
          <w:color w:val="000000"/>
          <w:spacing w:val="-2"/>
          <w:kern w:val="0"/>
          <w:szCs w:val="21"/>
          <w:u w:val="single"/>
        </w:rPr>
        <w:t>証明書(CPP)の要件緩和【新規】</w:t>
      </w:r>
    </w:p>
    <w:p w14:paraId="6CE3302A" w14:textId="60548A92" w:rsidR="001B1BA5" w:rsidRPr="00DD115A" w:rsidRDefault="001B1BA5" w:rsidP="0021095C">
      <w:pPr>
        <w:ind w:firstLineChars="100" w:firstLine="210"/>
        <w:rPr>
          <w:rFonts w:ascii="游明朝" w:eastAsia="游明朝" w:hAnsi="游明朝" w:cs="Calibri"/>
          <w:szCs w:val="21"/>
        </w:rPr>
      </w:pPr>
      <w:r w:rsidRPr="00DD115A">
        <w:rPr>
          <w:rFonts w:ascii="游明朝" w:eastAsia="游明朝" w:hAnsi="游明朝" w:cs="Calibri" w:hint="eastAsia"/>
          <w:szCs w:val="21"/>
        </w:rPr>
        <w:t>品目許可審査の際、</w:t>
      </w:r>
      <w:r w:rsidRPr="00DD115A">
        <w:rPr>
          <w:rFonts w:ascii="游明朝" w:eastAsia="游明朝" w:hAnsi="游明朝" w:cs="Malgun Gothic" w:hint="eastAsia"/>
          <w:szCs w:val="21"/>
        </w:rPr>
        <w:t>全</w:t>
      </w:r>
      <w:r w:rsidRPr="00DD115A">
        <w:rPr>
          <w:rFonts w:ascii="游明朝" w:eastAsia="游明朝" w:hAnsi="游明朝" w:cs="Calibri" w:hint="eastAsia"/>
          <w:szCs w:val="21"/>
        </w:rPr>
        <w:t>製造元（原料秤量から包装まで）について、食品医薬品安全処の</w:t>
      </w:r>
      <w:r w:rsidR="0021095C">
        <w:rPr>
          <w:rFonts w:ascii="游明朝" w:eastAsia="游明朝" w:hAnsi="游明朝" w:cs="Calibri" w:hint="eastAsia"/>
          <w:szCs w:val="21"/>
        </w:rPr>
        <w:t>G</w:t>
      </w:r>
      <w:r w:rsidR="0021095C">
        <w:rPr>
          <w:rFonts w:ascii="游明朝" w:eastAsia="游明朝" w:hAnsi="游明朝" w:cs="Calibri"/>
          <w:szCs w:val="21"/>
        </w:rPr>
        <w:t>MP</w:t>
      </w:r>
      <w:r w:rsidR="0021095C">
        <w:rPr>
          <w:rFonts w:ascii="游明朝" w:eastAsia="游明朝" w:hAnsi="游明朝" w:cs="Calibri" w:hint="eastAsia"/>
          <w:szCs w:val="21"/>
        </w:rPr>
        <w:t>評価</w:t>
      </w:r>
      <w:r w:rsidRPr="00DD115A">
        <w:rPr>
          <w:rFonts w:ascii="游明朝" w:eastAsia="游明朝" w:hAnsi="游明朝" w:cs="Calibri" w:hint="eastAsia"/>
          <w:szCs w:val="21"/>
        </w:rPr>
        <w:t>が行われ、必要に応じて各製造元の</w:t>
      </w:r>
      <w:r w:rsidRPr="00DD115A">
        <w:rPr>
          <w:rFonts w:ascii="游明朝" w:eastAsia="游明朝" w:hAnsi="游明朝" w:cs="Calibri"/>
          <w:szCs w:val="21"/>
        </w:rPr>
        <w:t>GMP</w:t>
      </w:r>
      <w:r w:rsidRPr="00DD115A">
        <w:rPr>
          <w:rFonts w:ascii="游明朝" w:eastAsia="游明朝" w:hAnsi="游明朝" w:cs="Calibri" w:hint="eastAsia"/>
          <w:szCs w:val="21"/>
        </w:rPr>
        <w:t>証明書も提出されるが、包装製造元が</w:t>
      </w:r>
      <w:r w:rsidRPr="00DD115A">
        <w:rPr>
          <w:rFonts w:ascii="游明朝" w:eastAsia="游明朝" w:hAnsi="游明朝" w:cs="Calibri"/>
          <w:szCs w:val="21"/>
        </w:rPr>
        <w:t>CPPに作成された製造元と違うという理由で</w:t>
      </w:r>
      <w:r w:rsidRPr="00DD115A">
        <w:rPr>
          <w:rFonts w:ascii="游明朝" w:eastAsia="游明朝" w:hAnsi="游明朝" w:cs="Calibri" w:hint="eastAsia"/>
          <w:szCs w:val="21"/>
        </w:rPr>
        <w:t>海外</w:t>
      </w:r>
      <w:r w:rsidRPr="00DD115A">
        <w:rPr>
          <w:rFonts w:ascii="游明朝" w:eastAsia="游明朝" w:hAnsi="游明朝" w:cs="Calibri"/>
          <w:szCs w:val="21"/>
        </w:rPr>
        <w:t>開</w:t>
      </w:r>
      <w:r w:rsidRPr="00DD115A">
        <w:rPr>
          <w:rFonts w:ascii="游明朝" w:eastAsia="游明朝" w:hAnsi="游明朝" w:cs="Calibri" w:hint="eastAsia"/>
          <w:szCs w:val="21"/>
        </w:rPr>
        <w:t>発新薬の国内</w:t>
      </w:r>
      <w:r w:rsidR="0021095C">
        <w:rPr>
          <w:rFonts w:ascii="游明朝" w:eastAsia="游明朝" w:hAnsi="游明朝" w:cs="Calibri" w:hint="eastAsia"/>
          <w:szCs w:val="21"/>
        </w:rPr>
        <w:t>許可</w:t>
      </w:r>
      <w:r w:rsidRPr="00DD115A">
        <w:rPr>
          <w:rFonts w:ascii="游明朝" w:eastAsia="游明朝" w:hAnsi="游明朝" w:cs="Calibri" w:hint="eastAsia"/>
          <w:szCs w:val="21"/>
        </w:rPr>
        <w:t>に困難がある。原料医薬品〜半製品製造元が同じで包装製造元のみ異なる海外導入新薬については、</w:t>
      </w:r>
      <w:r w:rsidRPr="00DD115A">
        <w:rPr>
          <w:rFonts w:ascii="游明朝" w:eastAsia="游明朝" w:hAnsi="游明朝" w:cs="Calibri"/>
          <w:szCs w:val="21"/>
        </w:rPr>
        <w:t>GMP資料に包</w:t>
      </w:r>
      <w:r w:rsidRPr="00DD115A">
        <w:rPr>
          <w:rFonts w:ascii="游明朝" w:eastAsia="游明朝" w:hAnsi="游明朝" w:cs="Calibri" w:hint="eastAsia"/>
          <w:szCs w:val="21"/>
        </w:rPr>
        <w:t>装前・後製品の品質</w:t>
      </w:r>
      <w:r w:rsidR="0021095C">
        <w:rPr>
          <w:rFonts w:ascii="游明朝" w:eastAsia="游明朝" w:hAnsi="游明朝" w:cs="Calibri" w:hint="eastAsia"/>
          <w:szCs w:val="21"/>
        </w:rPr>
        <w:t>に及ぼす影響がないこと</w:t>
      </w:r>
      <w:r w:rsidRPr="00DD115A">
        <w:rPr>
          <w:rFonts w:ascii="游明朝" w:eastAsia="游明朝" w:hAnsi="游明朝" w:cs="Calibri" w:hint="eastAsia"/>
          <w:szCs w:val="21"/>
        </w:rPr>
        <w:t>を証明することができれば、国内</w:t>
      </w:r>
      <w:r w:rsidR="0021095C">
        <w:rPr>
          <w:rFonts w:ascii="游明朝" w:eastAsia="游明朝" w:hAnsi="游明朝" w:cs="Calibri" w:hint="eastAsia"/>
          <w:szCs w:val="21"/>
        </w:rPr>
        <w:t>品目</w:t>
      </w:r>
      <w:r w:rsidRPr="00DD115A">
        <w:rPr>
          <w:rFonts w:ascii="游明朝" w:eastAsia="游明朝" w:hAnsi="游明朝" w:cs="Calibri" w:hint="eastAsia"/>
          <w:szCs w:val="21"/>
        </w:rPr>
        <w:t>許可</w:t>
      </w:r>
      <w:r w:rsidR="0021095C">
        <w:rPr>
          <w:rFonts w:ascii="游明朝" w:eastAsia="游明朝" w:hAnsi="游明朝" w:cs="Calibri" w:hint="eastAsia"/>
          <w:szCs w:val="21"/>
        </w:rPr>
        <w:t>申請時の１次包装製造元</w:t>
      </w:r>
      <w:r w:rsidRPr="00DD115A">
        <w:rPr>
          <w:rFonts w:ascii="游明朝" w:eastAsia="游明朝" w:hAnsi="游明朝" w:cs="Calibri" w:hint="eastAsia"/>
          <w:szCs w:val="21"/>
        </w:rPr>
        <w:t>と</w:t>
      </w:r>
      <w:r w:rsidRPr="00DD115A">
        <w:rPr>
          <w:rFonts w:ascii="游明朝" w:eastAsia="游明朝" w:hAnsi="游明朝" w:cs="Calibri"/>
          <w:szCs w:val="21"/>
        </w:rPr>
        <w:t>CPP</w:t>
      </w:r>
      <w:r w:rsidRPr="00DD115A">
        <w:rPr>
          <w:rFonts w:ascii="游明朝" w:eastAsia="游明朝" w:hAnsi="游明朝" w:cs="Calibri" w:hint="eastAsia"/>
          <w:szCs w:val="21"/>
        </w:rPr>
        <w:t>上</w:t>
      </w:r>
      <w:r w:rsidR="0021095C">
        <w:rPr>
          <w:rFonts w:ascii="游明朝" w:eastAsia="游明朝" w:hAnsi="游明朝" w:cs="Calibri" w:hint="eastAsia"/>
          <w:szCs w:val="21"/>
        </w:rPr>
        <w:t>の</w:t>
      </w:r>
      <w:r w:rsidRPr="00DD115A">
        <w:rPr>
          <w:rFonts w:ascii="游明朝" w:eastAsia="游明朝" w:hAnsi="游明朝" w:cs="Calibri"/>
          <w:szCs w:val="21"/>
        </w:rPr>
        <w:t>1次包</w:t>
      </w:r>
      <w:r w:rsidRPr="00DD115A">
        <w:rPr>
          <w:rFonts w:ascii="游明朝" w:eastAsia="游明朝" w:hAnsi="游明朝" w:cs="Calibri" w:hint="eastAsia"/>
          <w:szCs w:val="21"/>
        </w:rPr>
        <w:t>装製造元が同一でない場合でも、これを品目許可資料として認定することを要請する。</w:t>
      </w:r>
    </w:p>
    <w:p w14:paraId="62BBAB80" w14:textId="77777777" w:rsidR="001B1BA5" w:rsidRPr="00DD115A" w:rsidRDefault="001B1BA5" w:rsidP="001B1BA5">
      <w:pPr>
        <w:rPr>
          <w:rFonts w:ascii="游明朝" w:eastAsia="游明朝" w:hAnsi="游明朝" w:cs="Malgun Gothic"/>
          <w:kern w:val="0"/>
          <w:szCs w:val="21"/>
        </w:rPr>
      </w:pPr>
    </w:p>
    <w:p w14:paraId="54AF2B3C" w14:textId="216B0CBF" w:rsidR="001B1BA5" w:rsidRPr="00DD115A" w:rsidRDefault="001B1BA5" w:rsidP="001B1BA5">
      <w:pPr>
        <w:rPr>
          <w:rFonts w:ascii="游明朝" w:eastAsia="游明朝" w:hAnsi="游明朝" w:cs="Gulim"/>
          <w:kern w:val="0"/>
          <w:szCs w:val="21"/>
          <w:u w:val="single"/>
        </w:rPr>
      </w:pPr>
      <w:r w:rsidRPr="00DD115A">
        <w:rPr>
          <w:rFonts w:ascii="游明朝" w:eastAsia="游明朝" w:hAnsi="游明朝" w:cs="Malgun Gothic" w:hint="eastAsia"/>
          <w:kern w:val="0"/>
          <w:szCs w:val="21"/>
          <w:u w:val="single"/>
        </w:rPr>
        <w:t>３０. オ</w:t>
      </w:r>
      <w:r w:rsidRPr="00DD115A">
        <w:rPr>
          <w:rFonts w:ascii="游明朝" w:eastAsia="游明朝" w:hAnsi="游明朝" w:cs="ＭＳ 明朝" w:hint="eastAsia"/>
          <w:kern w:val="0"/>
          <w:szCs w:val="21"/>
          <w:u w:val="single"/>
        </w:rPr>
        <w:t>ー</w:t>
      </w:r>
      <w:r w:rsidRPr="00DD115A">
        <w:rPr>
          <w:rFonts w:ascii="游明朝" w:eastAsia="游明朝" w:hAnsi="游明朝" w:cs="Gulim" w:hint="eastAsia"/>
          <w:kern w:val="0"/>
          <w:szCs w:val="21"/>
          <w:u w:val="single"/>
        </w:rPr>
        <w:t>ファンドラッグ指定</w:t>
      </w:r>
      <w:r w:rsidR="0021095C">
        <w:rPr>
          <w:rFonts w:ascii="游明朝" w:eastAsia="游明朝" w:hAnsi="游明朝" w:cs="Gulim" w:hint="eastAsia"/>
          <w:kern w:val="0"/>
          <w:szCs w:val="21"/>
          <w:u w:val="single"/>
        </w:rPr>
        <w:t>に対する</w:t>
      </w:r>
      <w:r w:rsidRPr="00DD115A">
        <w:rPr>
          <w:rFonts w:ascii="游明朝" w:eastAsia="游明朝" w:hAnsi="游明朝" w:cs="Gulim" w:hint="eastAsia"/>
          <w:kern w:val="0"/>
          <w:szCs w:val="21"/>
          <w:u w:val="single"/>
        </w:rPr>
        <w:t>優先審査制度の導入【新規】</w:t>
      </w:r>
    </w:p>
    <w:p w14:paraId="5F1A7F8D" w14:textId="7133871C" w:rsidR="001B1BA5" w:rsidRDefault="001B1BA5" w:rsidP="001B1BA5">
      <w:pPr>
        <w:ind w:firstLineChars="100" w:firstLine="210"/>
        <w:rPr>
          <w:rFonts w:ascii="游明朝" w:eastAsia="游明朝" w:hAnsi="游明朝" w:cs="Malgun Gothic"/>
          <w:szCs w:val="21"/>
        </w:rPr>
      </w:pPr>
      <w:r w:rsidRPr="00DD115A">
        <w:rPr>
          <w:rFonts w:ascii="游明朝" w:eastAsia="游明朝" w:hAnsi="游明朝" w:cs="Malgun Gothic" w:hint="eastAsia"/>
          <w:szCs w:val="21"/>
        </w:rPr>
        <w:t>海外の優先審査制度を導入してより迅速にオーファンドラッグの許可が完了できるよう要請する。オーファンドラッグの優先審査制度の具体的な案は、以下の通りである。許可申請後、通常</w:t>
      </w:r>
      <w:r w:rsidRPr="00DD115A">
        <w:rPr>
          <w:rFonts w:ascii="游明朝" w:eastAsia="游明朝" w:hAnsi="游明朝" w:cs="Malgun Gothic"/>
          <w:szCs w:val="21"/>
        </w:rPr>
        <w:t>300日</w:t>
      </w:r>
      <w:r w:rsidRPr="00DD115A">
        <w:rPr>
          <w:rFonts w:ascii="游明朝" w:eastAsia="游明朝" w:hAnsi="游明朝" w:cs="Malgun Gothic" w:hint="eastAsia"/>
          <w:szCs w:val="21"/>
        </w:rPr>
        <w:t>(</w:t>
      </w:r>
      <w:r w:rsidRPr="00DD115A">
        <w:rPr>
          <w:rFonts w:ascii="游明朝" w:eastAsia="游明朝" w:hAnsi="游明朝" w:cs="Malgun Gothic"/>
          <w:szCs w:val="21"/>
        </w:rPr>
        <w:t>約10ヶ月</w:t>
      </w:r>
      <w:r w:rsidRPr="00DD115A">
        <w:rPr>
          <w:rFonts w:ascii="游明朝" w:eastAsia="游明朝" w:hAnsi="游明朝" w:cs="Malgun Gothic" w:hint="eastAsia"/>
          <w:szCs w:val="21"/>
        </w:rPr>
        <w:t>)所要する</w:t>
      </w:r>
      <w:r w:rsidRPr="00DD115A">
        <w:rPr>
          <w:rFonts w:ascii="游明朝" w:eastAsia="游明朝" w:hAnsi="游明朝" w:cs="Malgun Gothic"/>
          <w:szCs w:val="21"/>
        </w:rPr>
        <w:t>新</w:t>
      </w:r>
      <w:r w:rsidRPr="00DD115A">
        <w:rPr>
          <w:rFonts w:ascii="游明朝" w:eastAsia="游明朝" w:hAnsi="游明朝" w:cs="Malgun Gothic" w:hint="eastAsia"/>
          <w:szCs w:val="21"/>
        </w:rPr>
        <w:t>薬の承認審査期間をオーファンドラッグには、申請後</w:t>
      </w:r>
      <w:r w:rsidR="00595193">
        <w:rPr>
          <w:rFonts w:ascii="游明朝" w:eastAsia="游明朝" w:hAnsi="游明朝" w:cs="Malgun Gothic" w:hint="eastAsia"/>
          <w:szCs w:val="21"/>
        </w:rPr>
        <w:t>６</w:t>
      </w:r>
      <w:r w:rsidRPr="00DD115A">
        <w:rPr>
          <w:rFonts w:ascii="游明朝" w:eastAsia="游明朝" w:hAnsi="游明朝" w:cs="Malgun Gothic"/>
          <w:szCs w:val="21"/>
        </w:rPr>
        <w:t>カ月以</w:t>
      </w:r>
      <w:r w:rsidRPr="00DD115A">
        <w:rPr>
          <w:rFonts w:ascii="游明朝" w:eastAsia="游明朝" w:hAnsi="游明朝" w:cs="Malgun Gothic" w:hint="eastAsia"/>
          <w:szCs w:val="21"/>
        </w:rPr>
        <w:t>内に許可審査が完了するようにする。 許可申請後、全体検討期間の</w:t>
      </w:r>
      <w:r w:rsidRPr="00DD115A">
        <w:rPr>
          <w:rFonts w:ascii="游明朝" w:eastAsia="游明朝" w:hAnsi="游明朝" w:cs="Malgun Gothic"/>
          <w:szCs w:val="21"/>
        </w:rPr>
        <w:t>3分の1時点（約2ヶ月）には、</w:t>
      </w:r>
      <w:r w:rsidRPr="00DD115A">
        <w:rPr>
          <w:rFonts w:ascii="游明朝" w:eastAsia="游明朝" w:hAnsi="游明朝" w:cs="Malgun Gothic" w:hint="eastAsia"/>
          <w:szCs w:val="21"/>
        </w:rPr>
        <w:t>申請内容</w:t>
      </w:r>
      <w:r w:rsidRPr="00DD115A">
        <w:rPr>
          <w:rFonts w:ascii="游明朝" w:eastAsia="游明朝" w:hAnsi="游明朝" w:cs="Malgun Gothic"/>
          <w:szCs w:val="21"/>
        </w:rPr>
        <w:t>に</w:t>
      </w:r>
      <w:r w:rsidRPr="00DD115A">
        <w:rPr>
          <w:rFonts w:ascii="游明朝" w:eastAsia="游明朝" w:hAnsi="游明朝" w:cs="Malgun Gothic" w:hint="eastAsia"/>
          <w:szCs w:val="21"/>
        </w:rPr>
        <w:t>対する該当課の</w:t>
      </w:r>
      <w:r w:rsidRPr="00DD115A">
        <w:rPr>
          <w:rFonts w:ascii="游明朝" w:eastAsia="游明朝" w:hAnsi="游明朝" w:cs="Malgun Gothic"/>
          <w:szCs w:val="21"/>
        </w:rPr>
        <w:t>1次審査が完了</w:t>
      </w:r>
      <w:r w:rsidRPr="00DD115A">
        <w:rPr>
          <w:rFonts w:ascii="游明朝" w:eastAsia="游明朝" w:hAnsi="游明朝" w:cs="Malgun Gothic" w:hint="eastAsia"/>
          <w:szCs w:val="21"/>
        </w:rPr>
        <w:t>し</w:t>
      </w:r>
      <w:r w:rsidRPr="00DD115A">
        <w:rPr>
          <w:rFonts w:ascii="游明朝" w:eastAsia="游明朝" w:hAnsi="游明朝" w:cs="Malgun Gothic"/>
          <w:szCs w:val="21"/>
        </w:rPr>
        <w:t>補完事項を通報することにより、追加資料の準備の必要</w:t>
      </w:r>
      <w:r w:rsidRPr="00DD115A">
        <w:rPr>
          <w:rFonts w:ascii="游明朝" w:eastAsia="游明朝" w:hAnsi="游明朝" w:cs="Malgun Gothic" w:hint="eastAsia"/>
          <w:szCs w:val="21"/>
        </w:rPr>
        <w:t>有無を申請会社が、迅速かつ適切に把握できるようにする。また、補完事項について十分な協議が必要な場合には、補完返信後</w:t>
      </w:r>
      <w:r w:rsidRPr="00DD115A">
        <w:rPr>
          <w:rFonts w:ascii="游明朝" w:eastAsia="游明朝" w:hAnsi="游明朝" w:cs="Malgun Gothic"/>
          <w:szCs w:val="21"/>
        </w:rPr>
        <w:t>2週間以</w:t>
      </w:r>
      <w:r w:rsidRPr="00DD115A">
        <w:rPr>
          <w:rFonts w:ascii="游明朝" w:eastAsia="游明朝" w:hAnsi="游明朝" w:cs="Malgun Gothic" w:hint="eastAsia"/>
          <w:szCs w:val="21"/>
        </w:rPr>
        <w:t>内に申請会社の要請時、対面会議を開催することができるようにする。</w:t>
      </w:r>
    </w:p>
    <w:p w14:paraId="13383AEA" w14:textId="77777777" w:rsidR="00D57879" w:rsidRPr="00DD115A" w:rsidRDefault="00D57879" w:rsidP="001B1BA5">
      <w:pPr>
        <w:ind w:firstLineChars="100" w:firstLine="210"/>
        <w:rPr>
          <w:rFonts w:ascii="游明朝" w:eastAsia="游明朝" w:hAnsi="游明朝" w:cs="Malgun Gothic"/>
          <w:szCs w:val="21"/>
        </w:rPr>
      </w:pPr>
    </w:p>
    <w:p w14:paraId="169C2D80" w14:textId="5C8E9D6E" w:rsidR="001B1BA5" w:rsidRPr="00DD115A" w:rsidRDefault="001B1BA5" w:rsidP="001B1BA5">
      <w:pPr>
        <w:rPr>
          <w:rFonts w:ascii="游明朝" w:eastAsia="游明朝" w:hAnsi="游明朝" w:cs="Malgun Gothic"/>
          <w:color w:val="000000"/>
          <w:szCs w:val="21"/>
          <w:u w:val="single"/>
        </w:rPr>
      </w:pPr>
      <w:r w:rsidRPr="00DD115A">
        <w:rPr>
          <w:rFonts w:ascii="游明朝" w:eastAsia="游明朝" w:hAnsi="游明朝" w:cs="Malgun Gothic" w:hint="eastAsia"/>
          <w:color w:val="000000"/>
          <w:szCs w:val="21"/>
          <w:u w:val="single"/>
        </w:rPr>
        <w:t>３１</w:t>
      </w:r>
      <w:r w:rsidRPr="00DD115A">
        <w:rPr>
          <w:rFonts w:ascii="游明朝" w:eastAsia="游明朝" w:hAnsi="游明朝" w:cs="Malgun Gothic"/>
          <w:color w:val="000000"/>
          <w:szCs w:val="21"/>
          <w:u w:val="single"/>
        </w:rPr>
        <w:t xml:space="preserve">. </w:t>
      </w:r>
      <w:r w:rsidRPr="00DD115A">
        <w:rPr>
          <w:rFonts w:ascii="游明朝" w:eastAsia="游明朝" w:hAnsi="游明朝" w:cs="Malgun Gothic" w:hint="eastAsia"/>
          <w:color w:val="000000"/>
          <w:szCs w:val="21"/>
          <w:u w:val="single"/>
        </w:rPr>
        <w:t>PIC/S</w:t>
      </w:r>
      <w:r w:rsidR="00595193">
        <w:rPr>
          <w:rFonts w:ascii="游明朝" w:eastAsia="游明朝" w:hAnsi="游明朝" w:cs="Malgun Gothic" w:hint="eastAsia"/>
          <w:color w:val="000000"/>
          <w:szCs w:val="21"/>
          <w:u w:val="single"/>
        </w:rPr>
        <w:t>加入国家のG</w:t>
      </w:r>
      <w:r w:rsidR="00595193">
        <w:rPr>
          <w:rFonts w:ascii="游明朝" w:eastAsia="游明朝" w:hAnsi="游明朝" w:cs="Malgun Gothic"/>
          <w:color w:val="000000"/>
          <w:szCs w:val="21"/>
          <w:u w:val="single"/>
        </w:rPr>
        <w:t>MP</w:t>
      </w:r>
      <w:r w:rsidRPr="00DD115A">
        <w:rPr>
          <w:rFonts w:ascii="游明朝" w:eastAsia="游明朝" w:hAnsi="游明朝" w:cs="New Gulim" w:hint="eastAsia"/>
          <w:color w:val="000000"/>
          <w:szCs w:val="21"/>
          <w:u w:val="single"/>
        </w:rPr>
        <w:t>実態調査報告書</w:t>
      </w:r>
      <w:r w:rsidRPr="00DD115A">
        <w:rPr>
          <w:rFonts w:ascii="游明朝" w:eastAsia="游明朝" w:hAnsi="游明朝" w:cs="Gulim" w:hint="eastAsia"/>
          <w:color w:val="000000"/>
          <w:szCs w:val="21"/>
          <w:u w:val="single"/>
        </w:rPr>
        <w:t>の相互認定の手</w:t>
      </w:r>
      <w:r w:rsidRPr="00DD115A">
        <w:rPr>
          <w:rFonts w:ascii="游明朝" w:eastAsia="游明朝" w:hAnsi="游明朝" w:cs="New Gulim" w:hint="eastAsia"/>
          <w:color w:val="000000"/>
          <w:szCs w:val="21"/>
          <w:u w:val="single"/>
        </w:rPr>
        <w:t>続</w:t>
      </w:r>
      <w:r w:rsidRPr="00DD115A">
        <w:rPr>
          <w:rFonts w:ascii="游明朝" w:eastAsia="游明朝" w:hAnsi="游明朝" w:cs="Gulim" w:hint="eastAsia"/>
          <w:color w:val="000000"/>
          <w:szCs w:val="21"/>
          <w:u w:val="single"/>
        </w:rPr>
        <w:t>の改善【新規】</w:t>
      </w:r>
    </w:p>
    <w:p w14:paraId="008A42D9" w14:textId="4DACDC95" w:rsidR="001B1BA5" w:rsidRPr="00DD115A" w:rsidRDefault="001B1BA5" w:rsidP="00595193">
      <w:pPr>
        <w:ind w:firstLineChars="100" w:firstLine="210"/>
        <w:rPr>
          <w:rFonts w:ascii="游明朝" w:eastAsia="游明朝" w:hAnsi="游明朝" w:cs="Calibri"/>
          <w:szCs w:val="21"/>
        </w:rPr>
      </w:pPr>
      <w:r w:rsidRPr="00DD115A">
        <w:rPr>
          <w:rFonts w:ascii="游明朝" w:eastAsia="游明朝" w:hAnsi="游明朝" w:cs="Calibri" w:hint="eastAsia"/>
          <w:szCs w:val="21"/>
        </w:rPr>
        <w:t>品目許可審査関連</w:t>
      </w:r>
      <w:r w:rsidRPr="00DD115A">
        <w:rPr>
          <w:rFonts w:ascii="游明朝" w:eastAsia="游明朝" w:hAnsi="游明朝" w:cs="Calibri"/>
          <w:szCs w:val="21"/>
        </w:rPr>
        <w:t>GMP評</w:t>
      </w:r>
      <w:r w:rsidRPr="00DD115A">
        <w:rPr>
          <w:rFonts w:ascii="游明朝" w:eastAsia="游明朝" w:hAnsi="游明朝" w:cs="Calibri" w:hint="eastAsia"/>
          <w:szCs w:val="21"/>
        </w:rPr>
        <w:t>価運営指針に従って、実態調査の省略を受けるため</w:t>
      </w:r>
      <w:r w:rsidRPr="00DD115A">
        <w:rPr>
          <w:rFonts w:ascii="游明朝" w:eastAsia="游明朝" w:hAnsi="游明朝" w:cs="Calibri"/>
          <w:szCs w:val="21"/>
        </w:rPr>
        <w:t>PIC/S</w:t>
      </w:r>
      <w:r w:rsidRPr="00DD115A">
        <w:rPr>
          <w:rFonts w:ascii="游明朝" w:eastAsia="游明朝" w:hAnsi="游明朝" w:cs="Calibri" w:hint="eastAsia"/>
          <w:szCs w:val="21"/>
        </w:rPr>
        <w:t>(医薬品相互実態調査協力機構)加盟国の実態調査報告書を提出している。ところが、海外の規制当局によっ</w:t>
      </w:r>
      <w:r w:rsidRPr="00DD115A">
        <w:rPr>
          <w:rFonts w:ascii="游明朝" w:eastAsia="游明朝" w:hAnsi="游明朝" w:cs="Calibri" w:hint="eastAsia"/>
          <w:szCs w:val="21"/>
        </w:rPr>
        <w:lastRenderedPageBreak/>
        <w:t>て実態調査報告書の資料公開水準が異なる。公開されたデータが少ない場合</w:t>
      </w:r>
      <w:r w:rsidRPr="00DD115A">
        <w:rPr>
          <w:rFonts w:ascii="游明朝" w:eastAsia="游明朝" w:hAnsi="游明朝" w:cs="Calibri"/>
          <w:szCs w:val="21"/>
        </w:rPr>
        <w:t>PIC/S加盟</w:t>
      </w:r>
      <w:r w:rsidRPr="00DD115A">
        <w:rPr>
          <w:rFonts w:ascii="游明朝" w:eastAsia="游明朝" w:hAnsi="游明朝" w:cs="Calibri" w:hint="eastAsia"/>
          <w:szCs w:val="21"/>
        </w:rPr>
        <w:t>国の報告書にもかかわらず、不適合に分類される。したがって、規制当局間の覚書の締結などを通じ、</w:t>
      </w:r>
      <w:r w:rsidRPr="00DD115A">
        <w:rPr>
          <w:rFonts w:ascii="游明朝" w:eastAsia="游明朝" w:hAnsi="游明朝" w:cs="Calibri"/>
          <w:szCs w:val="21"/>
        </w:rPr>
        <w:t>PIC/S加盟</w:t>
      </w:r>
      <w:r w:rsidRPr="00DD115A">
        <w:rPr>
          <w:rFonts w:ascii="游明朝" w:eastAsia="游明朝" w:hAnsi="游明朝" w:cs="Calibri" w:hint="eastAsia"/>
          <w:szCs w:val="21"/>
        </w:rPr>
        <w:t>国の規制当局から発行された</w:t>
      </w:r>
      <w:r w:rsidRPr="00DD115A">
        <w:rPr>
          <w:rFonts w:ascii="游明朝" w:eastAsia="游明朝" w:hAnsi="游明朝" w:cs="Calibri"/>
          <w:szCs w:val="21"/>
        </w:rPr>
        <w:t>GMP</w:t>
      </w:r>
      <w:r w:rsidRPr="00DD115A">
        <w:rPr>
          <w:rFonts w:ascii="游明朝" w:eastAsia="游明朝" w:hAnsi="游明朝" w:cs="Calibri" w:hint="eastAsia"/>
          <w:szCs w:val="21"/>
        </w:rPr>
        <w:t>実態調査報告書の詳細検討報告書を国家間相互共有して申請には公開されていない内容であっても</w:t>
      </w:r>
      <w:r w:rsidRPr="00DD115A">
        <w:rPr>
          <w:rFonts w:ascii="游明朝" w:eastAsia="游明朝" w:hAnsi="游明朝" w:cs="Calibri"/>
          <w:szCs w:val="21"/>
        </w:rPr>
        <w:t>PIC/S加盟</w:t>
      </w:r>
      <w:r w:rsidRPr="00DD115A">
        <w:rPr>
          <w:rFonts w:ascii="游明朝" w:eastAsia="游明朝" w:hAnsi="游明朝" w:cs="Calibri" w:hint="eastAsia"/>
          <w:szCs w:val="21"/>
        </w:rPr>
        <w:t>国</w:t>
      </w:r>
      <w:r w:rsidR="00595193">
        <w:rPr>
          <w:rFonts w:ascii="游明朝" w:eastAsia="游明朝" w:hAnsi="游明朝" w:cs="Calibri" w:hint="eastAsia"/>
          <w:szCs w:val="21"/>
        </w:rPr>
        <w:t>の</w:t>
      </w:r>
      <w:r w:rsidRPr="00DD115A">
        <w:rPr>
          <w:rFonts w:ascii="游明朝" w:eastAsia="游明朝" w:hAnsi="游明朝" w:cs="Calibri" w:hint="eastAsia"/>
          <w:szCs w:val="21"/>
        </w:rPr>
        <w:t>規制当局次元</w:t>
      </w:r>
      <w:r w:rsidRPr="00DD115A">
        <w:rPr>
          <w:rFonts w:ascii="游明朝" w:eastAsia="游明朝" w:hAnsi="游明朝" w:cs="Calibri"/>
          <w:szCs w:val="21"/>
        </w:rPr>
        <w:t>で相互</w:t>
      </w:r>
      <w:r w:rsidR="00595193">
        <w:rPr>
          <w:rFonts w:ascii="游明朝" w:eastAsia="游明朝" w:hAnsi="游明朝" w:cs="Calibri" w:hint="eastAsia"/>
          <w:szCs w:val="21"/>
        </w:rPr>
        <w:t>要件に適合した資料として</w:t>
      </w:r>
      <w:r w:rsidRPr="00DD115A">
        <w:rPr>
          <w:rFonts w:ascii="游明朝" w:eastAsia="游明朝" w:hAnsi="游明朝" w:cs="Calibri"/>
          <w:szCs w:val="21"/>
        </w:rPr>
        <w:t>認</w:t>
      </w:r>
      <w:r w:rsidR="00595193">
        <w:rPr>
          <w:rFonts w:ascii="游明朝" w:eastAsia="游明朝" w:hAnsi="游明朝" w:cs="Calibri" w:hint="eastAsia"/>
          <w:szCs w:val="21"/>
        </w:rPr>
        <w:t>められ</w:t>
      </w:r>
      <w:r w:rsidRPr="00DD115A">
        <w:rPr>
          <w:rFonts w:ascii="游明朝" w:eastAsia="游明朝" w:hAnsi="游明朝" w:cs="Calibri"/>
          <w:szCs w:val="21"/>
        </w:rPr>
        <w:t>ることができるよう手</w:t>
      </w:r>
      <w:r w:rsidRPr="00DD115A">
        <w:rPr>
          <w:rFonts w:ascii="游明朝" w:eastAsia="游明朝" w:hAnsi="游明朝" w:cs="Calibri" w:hint="eastAsia"/>
          <w:szCs w:val="21"/>
        </w:rPr>
        <w:t>続きを改善することを</w:t>
      </w:r>
      <w:r w:rsidR="00595193">
        <w:rPr>
          <w:rFonts w:ascii="游明朝" w:eastAsia="游明朝" w:hAnsi="游明朝" w:cs="Calibri" w:hint="eastAsia"/>
          <w:szCs w:val="21"/>
        </w:rPr>
        <w:t>望む</w:t>
      </w:r>
      <w:r w:rsidRPr="00DD115A">
        <w:rPr>
          <w:rFonts w:ascii="游明朝" w:eastAsia="游明朝" w:hAnsi="游明朝" w:cs="Calibri" w:hint="eastAsia"/>
          <w:szCs w:val="21"/>
        </w:rPr>
        <w:t>。</w:t>
      </w:r>
    </w:p>
    <w:p w14:paraId="53332CE9" w14:textId="77777777" w:rsidR="001B1BA5" w:rsidRPr="00DD115A" w:rsidRDefault="001B1BA5" w:rsidP="001B1BA5">
      <w:pPr>
        <w:rPr>
          <w:rFonts w:ascii="游明朝" w:eastAsia="游明朝" w:hAnsi="游明朝" w:cs="Calibri"/>
          <w:szCs w:val="21"/>
        </w:rPr>
      </w:pPr>
    </w:p>
    <w:p w14:paraId="6D4EDBAE" w14:textId="77777777" w:rsidR="001B1BA5" w:rsidRPr="00DD115A" w:rsidRDefault="001B1BA5" w:rsidP="001B1BA5">
      <w:pPr>
        <w:rPr>
          <w:rFonts w:ascii="游明朝" w:eastAsia="游明朝" w:hAnsi="游明朝" w:cs="Arial"/>
          <w:color w:val="000000"/>
          <w:szCs w:val="21"/>
          <w:u w:val="single"/>
        </w:rPr>
      </w:pPr>
      <w:r w:rsidRPr="00DD115A">
        <w:rPr>
          <w:rFonts w:ascii="游明朝" w:eastAsia="游明朝" w:hAnsi="游明朝" w:cs="Arial" w:hint="eastAsia"/>
          <w:color w:val="000000"/>
          <w:szCs w:val="21"/>
          <w:u w:val="single"/>
        </w:rPr>
        <w:t>３２.「重症疾患審議委員</w:t>
      </w:r>
      <w:r w:rsidRPr="00DD115A">
        <w:rPr>
          <w:rFonts w:ascii="游明朝" w:eastAsia="游明朝" w:hAnsi="游明朝" w:cs="New Gulim" w:hint="eastAsia"/>
          <w:color w:val="000000"/>
          <w:szCs w:val="21"/>
          <w:u w:val="single"/>
        </w:rPr>
        <w:t>会</w:t>
      </w:r>
      <w:r w:rsidRPr="00DD115A">
        <w:rPr>
          <w:rFonts w:ascii="游明朝" w:eastAsia="游明朝" w:hAnsi="游明朝" w:cs="Malgun Gothic" w:hint="eastAsia"/>
          <w:color w:val="000000"/>
          <w:szCs w:val="21"/>
          <w:u w:val="single"/>
        </w:rPr>
        <w:t>給付政策諮問機構」の運</w:t>
      </w:r>
      <w:r w:rsidRPr="00DD115A">
        <w:rPr>
          <w:rFonts w:ascii="游明朝" w:eastAsia="游明朝" w:hAnsi="游明朝" w:cs="New Gulim" w:hint="eastAsia"/>
          <w:color w:val="000000"/>
          <w:szCs w:val="21"/>
          <w:u w:val="single"/>
        </w:rPr>
        <w:t>営</w:t>
      </w:r>
      <w:r w:rsidRPr="00DD115A">
        <w:rPr>
          <w:rFonts w:ascii="游明朝" w:eastAsia="游明朝" w:hAnsi="游明朝" w:cs="Malgun Gothic" w:hint="eastAsia"/>
          <w:color w:val="000000"/>
          <w:szCs w:val="21"/>
          <w:u w:val="single"/>
        </w:rPr>
        <w:t>に</w:t>
      </w:r>
      <w:r w:rsidRPr="00DD115A">
        <w:rPr>
          <w:rFonts w:ascii="游明朝" w:eastAsia="游明朝" w:hAnsi="游明朝" w:cs="New Gulim" w:hint="eastAsia"/>
          <w:color w:val="000000"/>
          <w:szCs w:val="21"/>
          <w:u w:val="single"/>
        </w:rPr>
        <w:t>対</w:t>
      </w:r>
      <w:r w:rsidRPr="00DD115A">
        <w:rPr>
          <w:rFonts w:ascii="游明朝" w:eastAsia="游明朝" w:hAnsi="游明朝" w:cs="Malgun Gothic" w:hint="eastAsia"/>
          <w:color w:val="000000"/>
          <w:szCs w:val="21"/>
          <w:u w:val="single"/>
        </w:rPr>
        <w:t>する建議</w:t>
      </w:r>
      <w:r w:rsidRPr="00DD115A">
        <w:rPr>
          <w:rFonts w:ascii="游明朝" w:eastAsia="游明朝" w:hAnsi="游明朝" w:cs="Arial" w:hint="eastAsia"/>
          <w:color w:val="000000"/>
          <w:szCs w:val="21"/>
          <w:u w:val="single"/>
        </w:rPr>
        <w:t xml:space="preserve"> </w:t>
      </w:r>
      <w:r w:rsidRPr="00DD115A">
        <w:rPr>
          <w:rFonts w:ascii="游明朝" w:eastAsia="游明朝" w:hAnsi="游明朝" w:cs="Arial"/>
          <w:color w:val="000000"/>
          <w:szCs w:val="21"/>
          <w:u w:val="single"/>
        </w:rPr>
        <w:t xml:space="preserve">- </w:t>
      </w:r>
      <w:r w:rsidRPr="00DD115A">
        <w:rPr>
          <w:rFonts w:ascii="游明朝" w:eastAsia="游明朝" w:hAnsi="游明朝" w:cs="Arial" w:hint="eastAsia"/>
          <w:color w:val="000000"/>
          <w:szCs w:val="21"/>
          <w:u w:val="single"/>
        </w:rPr>
        <w:t>議事</w:t>
      </w:r>
      <w:r w:rsidRPr="00DD115A">
        <w:rPr>
          <w:rFonts w:ascii="游明朝" w:eastAsia="游明朝" w:hAnsi="游明朝" w:cs="New Gulim" w:hint="eastAsia"/>
          <w:color w:val="000000"/>
          <w:szCs w:val="21"/>
          <w:u w:val="single"/>
        </w:rPr>
        <w:t>録</w:t>
      </w:r>
      <w:r w:rsidRPr="00DD115A">
        <w:rPr>
          <w:rFonts w:ascii="游明朝" w:eastAsia="游明朝" w:hAnsi="游明朝" w:cs="Malgun Gothic" w:hint="eastAsia"/>
          <w:color w:val="000000"/>
          <w:szCs w:val="21"/>
          <w:u w:val="single"/>
        </w:rPr>
        <w:t>の公開を通じた透明性の確保【新規】</w:t>
      </w:r>
    </w:p>
    <w:p w14:paraId="054EA33E" w14:textId="211EDDC7" w:rsidR="001B1BA5" w:rsidRPr="00DD115A" w:rsidRDefault="001B1BA5" w:rsidP="001B1BA5">
      <w:pPr>
        <w:ind w:firstLineChars="100" w:firstLine="210"/>
        <w:rPr>
          <w:rFonts w:ascii="游明朝" w:eastAsia="游明朝" w:hAnsi="游明朝" w:cs="Malgun Gothic"/>
          <w:color w:val="000000"/>
          <w:szCs w:val="21"/>
        </w:rPr>
      </w:pPr>
      <w:r w:rsidRPr="00DD115A">
        <w:rPr>
          <w:rFonts w:ascii="游明朝" w:eastAsia="游明朝" w:hAnsi="游明朝" w:cs="Arial" w:hint="eastAsia"/>
          <w:color w:val="000000"/>
          <w:szCs w:val="21"/>
        </w:rPr>
        <w:t>「重症疾患審議委員</w:t>
      </w:r>
      <w:r w:rsidRPr="00DD115A">
        <w:rPr>
          <w:rFonts w:ascii="游明朝" w:eastAsia="游明朝" w:hAnsi="游明朝" w:cs="New Gulim" w:hint="eastAsia"/>
          <w:color w:val="000000"/>
          <w:szCs w:val="21"/>
        </w:rPr>
        <w:t>会</w:t>
      </w:r>
      <w:r w:rsidRPr="00DD115A">
        <w:rPr>
          <w:rFonts w:ascii="游明朝" w:eastAsia="游明朝" w:hAnsi="游明朝" w:cs="Malgun Gothic" w:hint="eastAsia"/>
          <w:color w:val="000000"/>
          <w:szCs w:val="21"/>
        </w:rPr>
        <w:t>給</w:t>
      </w:r>
      <w:r w:rsidR="00595193">
        <w:rPr>
          <w:rFonts w:ascii="游明朝" w:eastAsia="游明朝" w:hAnsi="游明朝" w:cs="New Gulim" w:hint="eastAsia"/>
          <w:color w:val="000000"/>
          <w:szCs w:val="21"/>
        </w:rPr>
        <w:t>付</w:t>
      </w:r>
      <w:r w:rsidRPr="00DD115A">
        <w:rPr>
          <w:rFonts w:ascii="游明朝" w:eastAsia="游明朝" w:hAnsi="游明朝" w:cs="Malgun Gothic" w:hint="eastAsia"/>
          <w:color w:val="000000"/>
          <w:szCs w:val="21"/>
        </w:rPr>
        <w:t>政策諮問機</w:t>
      </w:r>
      <w:r w:rsidRPr="00DD115A">
        <w:rPr>
          <w:rFonts w:ascii="游明朝" w:eastAsia="游明朝" w:hAnsi="游明朝" w:cs="New Gulim" w:hint="eastAsia"/>
          <w:color w:val="000000"/>
          <w:szCs w:val="21"/>
        </w:rPr>
        <w:t>関</w:t>
      </w:r>
      <w:r w:rsidRPr="00DD115A">
        <w:rPr>
          <w:rFonts w:ascii="游明朝" w:eastAsia="游明朝" w:hAnsi="游明朝" w:cs="Malgun Gothic" w:hint="eastAsia"/>
          <w:color w:val="000000"/>
          <w:szCs w:val="21"/>
        </w:rPr>
        <w:t>」は、</w:t>
      </w:r>
      <w:r w:rsidR="00595193">
        <w:rPr>
          <w:rFonts w:ascii="游明朝" w:eastAsia="游明朝" w:hAnsi="游明朝" w:cs="Malgun Gothic" w:hint="eastAsia"/>
          <w:color w:val="000000"/>
          <w:szCs w:val="21"/>
        </w:rPr>
        <w:t>健康保険審査評価院の</w:t>
      </w:r>
      <w:r w:rsidRPr="00DD115A">
        <w:rPr>
          <w:rFonts w:ascii="游明朝" w:eastAsia="游明朝" w:hAnsi="游明朝" w:cs="Malgun Gothic" w:hint="eastAsia"/>
          <w:color w:val="000000"/>
          <w:szCs w:val="21"/>
        </w:rPr>
        <w:t>諮問機</w:t>
      </w:r>
      <w:r w:rsidRPr="00DD115A">
        <w:rPr>
          <w:rFonts w:ascii="游明朝" w:eastAsia="游明朝" w:hAnsi="游明朝" w:cs="New Gulim" w:hint="eastAsia"/>
          <w:color w:val="000000"/>
          <w:szCs w:val="21"/>
        </w:rPr>
        <w:t>関</w:t>
      </w:r>
      <w:r w:rsidRPr="00DD115A">
        <w:rPr>
          <w:rFonts w:ascii="游明朝" w:eastAsia="游明朝" w:hAnsi="游明朝" w:cs="Malgun Gothic" w:hint="eastAsia"/>
          <w:color w:val="000000"/>
          <w:szCs w:val="21"/>
        </w:rPr>
        <w:t>であり、公正、中立性、倫理性の確保と先制的財政管理の</w:t>
      </w:r>
      <w:r w:rsidRPr="00DD115A">
        <w:rPr>
          <w:rFonts w:ascii="游明朝" w:eastAsia="游明朝" w:hAnsi="游明朝" w:cs="New Gulim" w:hint="eastAsia"/>
          <w:color w:val="000000"/>
          <w:szCs w:val="21"/>
        </w:rPr>
        <w:t>強</w:t>
      </w:r>
      <w:r w:rsidRPr="00DD115A">
        <w:rPr>
          <w:rFonts w:ascii="游明朝" w:eastAsia="游明朝" w:hAnsi="游明朝" w:cs="Malgun Gothic" w:hint="eastAsia"/>
          <w:color w:val="000000"/>
          <w:szCs w:val="21"/>
        </w:rPr>
        <w:t>化を目的として設置されたが、 議論過程</w:t>
      </w:r>
      <w:r w:rsidR="00595193">
        <w:rPr>
          <w:rFonts w:ascii="游明朝" w:eastAsia="游明朝" w:hAnsi="游明朝" w:cs="Malgun Gothic" w:hint="eastAsia"/>
          <w:color w:val="000000"/>
          <w:szCs w:val="21"/>
        </w:rPr>
        <w:t>と結果</w:t>
      </w:r>
      <w:r w:rsidRPr="00DD115A">
        <w:rPr>
          <w:rFonts w:ascii="游明朝" w:eastAsia="游明朝" w:hAnsi="游明朝" w:cs="Malgun Gothic" w:hint="eastAsia"/>
          <w:color w:val="000000"/>
          <w:szCs w:val="21"/>
        </w:rPr>
        <w:t>が</w:t>
      </w:r>
      <w:r w:rsidR="00595193">
        <w:rPr>
          <w:rFonts w:ascii="游明朝" w:eastAsia="游明朝" w:hAnsi="游明朝" w:cs="Malgun Gothic" w:hint="eastAsia"/>
          <w:color w:val="000000"/>
          <w:szCs w:val="21"/>
        </w:rPr>
        <w:t>公民に</w:t>
      </w:r>
      <w:r w:rsidRPr="00DD115A">
        <w:rPr>
          <w:rFonts w:ascii="游明朝" w:eastAsia="游明朝" w:hAnsi="游明朝" w:cs="Malgun Gothic" w:hint="eastAsia"/>
          <w:color w:val="000000"/>
          <w:szCs w:val="21"/>
        </w:rPr>
        <w:t>公開されていないため、透明性確保が難しく</w:t>
      </w:r>
      <w:r w:rsidR="00595193">
        <w:rPr>
          <w:rFonts w:ascii="游明朝" w:eastAsia="游明朝" w:hAnsi="游明朝" w:cs="Malgun Gothic" w:hint="eastAsia"/>
          <w:color w:val="000000"/>
          <w:szCs w:val="21"/>
        </w:rPr>
        <w:t>、</w:t>
      </w:r>
      <w:r w:rsidRPr="00DD115A">
        <w:rPr>
          <w:rFonts w:ascii="游明朝" w:eastAsia="游明朝" w:hAnsi="游明朝" w:cs="Malgun Gothic" w:hint="eastAsia"/>
          <w:color w:val="000000"/>
          <w:szCs w:val="21"/>
        </w:rPr>
        <w:t>改善の必要性がある。このため、委員</w:t>
      </w:r>
      <w:r w:rsidRPr="00DD115A">
        <w:rPr>
          <w:rFonts w:ascii="游明朝" w:eastAsia="游明朝" w:hAnsi="游明朝" w:cs="New Gulim" w:hint="eastAsia"/>
          <w:color w:val="000000"/>
          <w:szCs w:val="21"/>
        </w:rPr>
        <w:t>会</w:t>
      </w:r>
      <w:r w:rsidRPr="00DD115A">
        <w:rPr>
          <w:rFonts w:ascii="游明朝" w:eastAsia="游明朝" w:hAnsi="游明朝" w:cs="Malgun Gothic" w:hint="eastAsia"/>
          <w:color w:val="000000"/>
          <w:szCs w:val="21"/>
        </w:rPr>
        <w:t>に出席した</w:t>
      </w:r>
      <w:r w:rsidRPr="00DD115A">
        <w:rPr>
          <w:rFonts w:ascii="游明朝" w:eastAsia="游明朝" w:hAnsi="游明朝" w:cs="New Gulim" w:hint="eastAsia"/>
          <w:color w:val="000000"/>
          <w:szCs w:val="21"/>
        </w:rPr>
        <w:t>参</w:t>
      </w:r>
      <w:r w:rsidRPr="00DD115A">
        <w:rPr>
          <w:rFonts w:ascii="游明朝" w:eastAsia="游明朝" w:hAnsi="游明朝" w:cs="Malgun Gothic" w:hint="eastAsia"/>
          <w:color w:val="000000"/>
          <w:szCs w:val="21"/>
        </w:rPr>
        <w:t>加者名簿、個</w:t>
      </w:r>
      <w:r w:rsidRPr="00DD115A">
        <w:rPr>
          <w:rFonts w:ascii="游明朝" w:eastAsia="游明朝" w:hAnsi="游明朝" w:cs="ＭＳ 明朝" w:hint="eastAsia"/>
          <w:color w:val="000000"/>
          <w:szCs w:val="21"/>
        </w:rPr>
        <w:t>々</w:t>
      </w:r>
      <w:r w:rsidRPr="00DD115A">
        <w:rPr>
          <w:rFonts w:ascii="游明朝" w:eastAsia="游明朝" w:hAnsi="游明朝" w:cs="Malgun Gothic" w:hint="eastAsia"/>
          <w:color w:val="000000"/>
          <w:szCs w:val="21"/>
        </w:rPr>
        <w:t>の委員</w:t>
      </w:r>
      <w:r w:rsidRPr="00DD115A">
        <w:rPr>
          <w:rFonts w:ascii="游明朝" w:eastAsia="游明朝" w:hAnsi="游明朝" w:cs="Arial" w:hint="eastAsia"/>
          <w:color w:val="000000"/>
          <w:szCs w:val="21"/>
        </w:rPr>
        <w:t>がどのような</w:t>
      </w:r>
      <w:r w:rsidRPr="00DD115A">
        <w:rPr>
          <w:rFonts w:ascii="游明朝" w:eastAsia="游明朝" w:hAnsi="游明朝" w:cs="New Gulim" w:hint="eastAsia"/>
          <w:color w:val="000000"/>
          <w:szCs w:val="21"/>
        </w:rPr>
        <w:t>内</w:t>
      </w:r>
      <w:r w:rsidRPr="00DD115A">
        <w:rPr>
          <w:rFonts w:ascii="游明朝" w:eastAsia="游明朝" w:hAnsi="游明朝" w:cs="Malgun Gothic" w:hint="eastAsia"/>
          <w:color w:val="000000"/>
          <w:szCs w:val="21"/>
        </w:rPr>
        <w:t>容の意見を提示したのか</w:t>
      </w:r>
      <w:r w:rsidR="00225C39">
        <w:rPr>
          <w:rFonts w:ascii="游明朝" w:eastAsia="游明朝" w:hAnsi="游明朝" w:cs="Malgun Gothic" w:hint="eastAsia"/>
          <w:color w:val="000000"/>
          <w:szCs w:val="21"/>
        </w:rPr>
        <w:t>等</w:t>
      </w:r>
      <w:r w:rsidRPr="00DD115A">
        <w:rPr>
          <w:rFonts w:ascii="游明朝" w:eastAsia="游明朝" w:hAnsi="游明朝" w:cs="Malgun Gothic" w:hint="eastAsia"/>
          <w:color w:val="000000"/>
          <w:szCs w:val="21"/>
        </w:rPr>
        <w:t>が議事</w:t>
      </w:r>
      <w:r w:rsidRPr="00DD115A">
        <w:rPr>
          <w:rFonts w:ascii="游明朝" w:eastAsia="游明朝" w:hAnsi="游明朝" w:cs="New Gulim" w:hint="eastAsia"/>
          <w:color w:val="000000"/>
          <w:szCs w:val="21"/>
        </w:rPr>
        <w:t>録</w:t>
      </w:r>
      <w:r w:rsidRPr="00DD115A">
        <w:rPr>
          <w:rFonts w:ascii="游明朝" w:eastAsia="游明朝" w:hAnsi="游明朝" w:cs="Malgun Gothic" w:hint="eastAsia"/>
          <w:color w:val="000000"/>
          <w:szCs w:val="21"/>
        </w:rPr>
        <w:t>の形で公開する必要がある。公開の方法は、食</w:t>
      </w:r>
      <w:r w:rsidR="00225C39">
        <w:rPr>
          <w:rFonts w:ascii="游明朝" w:eastAsia="游明朝" w:hAnsi="游明朝" w:cs="Malgun Gothic" w:hint="eastAsia"/>
          <w:color w:val="000000"/>
          <w:szCs w:val="21"/>
        </w:rPr>
        <w:t>品医</w:t>
      </w:r>
      <w:r w:rsidRPr="00DD115A">
        <w:rPr>
          <w:rFonts w:ascii="游明朝" w:eastAsia="游明朝" w:hAnsi="游明朝" w:cs="Malgun Gothic" w:hint="eastAsia"/>
          <w:color w:val="000000"/>
          <w:szCs w:val="21"/>
        </w:rPr>
        <w:t>薬</w:t>
      </w:r>
      <w:r w:rsidR="00225C39">
        <w:rPr>
          <w:rFonts w:ascii="游明朝" w:eastAsia="游明朝" w:hAnsi="游明朝" w:cs="Malgun Gothic" w:hint="eastAsia"/>
          <w:color w:val="000000"/>
          <w:szCs w:val="21"/>
        </w:rPr>
        <w:t>品安全</w:t>
      </w:r>
      <w:r w:rsidRPr="00DD115A">
        <w:rPr>
          <w:rFonts w:ascii="游明朝" w:eastAsia="游明朝" w:hAnsi="游明朝" w:cs="Malgun Gothic" w:hint="eastAsia"/>
          <w:color w:val="000000"/>
          <w:szCs w:val="21"/>
        </w:rPr>
        <w:t>処中</w:t>
      </w:r>
      <w:r w:rsidR="00225C39">
        <w:rPr>
          <w:rFonts w:ascii="游明朝" w:eastAsia="游明朝" w:hAnsi="游明朝" w:cs="Malgun Gothic" w:hint="eastAsia"/>
          <w:color w:val="000000"/>
          <w:szCs w:val="21"/>
        </w:rPr>
        <w:t>央</w:t>
      </w:r>
      <w:r w:rsidRPr="00DD115A">
        <w:rPr>
          <w:rFonts w:ascii="游明朝" w:eastAsia="游明朝" w:hAnsi="游明朝" w:cs="Malgun Gothic" w:hint="eastAsia"/>
          <w:color w:val="000000"/>
          <w:szCs w:val="21"/>
        </w:rPr>
        <w:t>薬</w:t>
      </w:r>
      <w:r w:rsidR="00225C39">
        <w:rPr>
          <w:rFonts w:ascii="游明朝" w:eastAsia="游明朝" w:hAnsi="游明朝" w:cs="Malgun Gothic" w:hint="eastAsia"/>
          <w:color w:val="000000"/>
          <w:szCs w:val="21"/>
        </w:rPr>
        <w:t>事</w:t>
      </w:r>
      <w:r w:rsidRPr="00DD115A">
        <w:rPr>
          <w:rFonts w:ascii="游明朝" w:eastAsia="游明朝" w:hAnsi="游明朝" w:cs="Malgun Gothic" w:hint="eastAsia"/>
          <w:color w:val="000000"/>
          <w:szCs w:val="21"/>
        </w:rPr>
        <w:t>審</w:t>
      </w:r>
      <w:r w:rsidR="00225C39">
        <w:rPr>
          <w:rFonts w:ascii="游明朝" w:eastAsia="游明朝" w:hAnsi="游明朝" w:cs="Malgun Gothic" w:hint="eastAsia"/>
          <w:color w:val="000000"/>
          <w:szCs w:val="21"/>
        </w:rPr>
        <w:t>議</w:t>
      </w:r>
      <w:r w:rsidRPr="00DD115A">
        <w:rPr>
          <w:rFonts w:ascii="游明朝" w:eastAsia="游明朝" w:hAnsi="游明朝" w:cs="Malgun Gothic" w:hint="eastAsia"/>
          <w:color w:val="000000"/>
          <w:szCs w:val="21"/>
        </w:rPr>
        <w:t>委</w:t>
      </w:r>
      <w:r w:rsidR="00225C39">
        <w:rPr>
          <w:rFonts w:ascii="游明朝" w:eastAsia="游明朝" w:hAnsi="游明朝" w:cs="Malgun Gothic" w:hint="eastAsia"/>
          <w:color w:val="000000"/>
          <w:szCs w:val="21"/>
        </w:rPr>
        <w:t>員会</w:t>
      </w:r>
      <w:r w:rsidRPr="00DD115A">
        <w:rPr>
          <w:rFonts w:ascii="游明朝" w:eastAsia="游明朝" w:hAnsi="游明朝" w:cs="Malgun Gothic" w:hint="eastAsia"/>
          <w:color w:val="000000"/>
          <w:szCs w:val="21"/>
        </w:rPr>
        <w:t>の事例（議事</w:t>
      </w:r>
      <w:r w:rsidRPr="00DD115A">
        <w:rPr>
          <w:rFonts w:ascii="游明朝" w:eastAsia="游明朝" w:hAnsi="游明朝" w:cs="New Gulim" w:hint="eastAsia"/>
          <w:color w:val="000000"/>
          <w:szCs w:val="21"/>
        </w:rPr>
        <w:t>録</w:t>
      </w:r>
      <w:r w:rsidRPr="00DD115A">
        <w:rPr>
          <w:rFonts w:ascii="游明朝" w:eastAsia="游明朝" w:hAnsi="游明朝" w:cs="Malgun Gothic" w:hint="eastAsia"/>
          <w:color w:val="000000"/>
          <w:szCs w:val="21"/>
        </w:rPr>
        <w:t>は食薬処「中央</w:t>
      </w:r>
      <w:r w:rsidRPr="00DD115A">
        <w:rPr>
          <w:rFonts w:ascii="游明朝" w:eastAsia="游明朝" w:hAnsi="游明朝" w:cs="New Gulim" w:hint="eastAsia"/>
          <w:color w:val="000000"/>
          <w:szCs w:val="21"/>
        </w:rPr>
        <w:t>薬</w:t>
      </w:r>
      <w:r w:rsidRPr="00DD115A">
        <w:rPr>
          <w:rFonts w:ascii="游明朝" w:eastAsia="游明朝" w:hAnsi="游明朝" w:cs="Malgun Gothic" w:hint="eastAsia"/>
          <w:color w:val="000000"/>
          <w:szCs w:val="21"/>
        </w:rPr>
        <w:t>事審議委員</w:t>
      </w:r>
      <w:r w:rsidRPr="00DD115A">
        <w:rPr>
          <w:rFonts w:ascii="游明朝" w:eastAsia="游明朝" w:hAnsi="游明朝" w:cs="New Gulim" w:hint="eastAsia"/>
          <w:color w:val="000000"/>
          <w:szCs w:val="21"/>
        </w:rPr>
        <w:t>会</w:t>
      </w:r>
      <w:r w:rsidRPr="00DD115A">
        <w:rPr>
          <w:rFonts w:ascii="游明朝" w:eastAsia="游明朝" w:hAnsi="游明朝" w:cs="Malgun Gothic" w:hint="eastAsia"/>
          <w:color w:val="000000"/>
          <w:szCs w:val="21"/>
        </w:rPr>
        <w:t>規</w:t>
      </w:r>
      <w:r w:rsidR="00225C39">
        <w:rPr>
          <w:rFonts w:ascii="游明朝" w:eastAsia="游明朝" w:hAnsi="游明朝" w:cs="Malgun Gothic" w:hint="eastAsia"/>
          <w:color w:val="000000"/>
          <w:szCs w:val="21"/>
        </w:rPr>
        <w:t>程</w:t>
      </w:r>
      <w:r w:rsidRPr="00DD115A">
        <w:rPr>
          <w:rFonts w:ascii="游明朝" w:eastAsia="游明朝" w:hAnsi="游明朝" w:cs="Malgun Gothic" w:hint="eastAsia"/>
          <w:color w:val="000000"/>
          <w:szCs w:val="21"/>
        </w:rPr>
        <w:t>」に基づいて公開することが原則であるため、</w:t>
      </w:r>
      <w:r w:rsidRPr="00DD115A">
        <w:rPr>
          <w:rFonts w:ascii="游明朝" w:eastAsia="游明朝" w:hAnsi="游明朝" w:cs="New Gulim" w:hint="eastAsia"/>
          <w:color w:val="000000"/>
          <w:szCs w:val="21"/>
        </w:rPr>
        <w:t>会</w:t>
      </w:r>
      <w:r w:rsidRPr="00DD115A">
        <w:rPr>
          <w:rFonts w:ascii="游明朝" w:eastAsia="游明朝" w:hAnsi="游明朝" w:cs="Malgun Gothic" w:hint="eastAsia"/>
          <w:color w:val="000000"/>
          <w:szCs w:val="21"/>
        </w:rPr>
        <w:t>議の結果</w:t>
      </w:r>
      <w:r w:rsidRPr="00DD115A">
        <w:rPr>
          <w:rFonts w:ascii="游明朝" w:eastAsia="游明朝" w:hAnsi="游明朝" w:cs="Arial" w:hint="eastAsia"/>
          <w:color w:val="000000"/>
          <w:szCs w:val="21"/>
        </w:rPr>
        <w:t>と議事</w:t>
      </w:r>
      <w:r w:rsidRPr="00DD115A">
        <w:rPr>
          <w:rFonts w:ascii="游明朝" w:eastAsia="游明朝" w:hAnsi="游明朝" w:cs="New Gulim" w:hint="eastAsia"/>
          <w:color w:val="000000"/>
          <w:szCs w:val="21"/>
        </w:rPr>
        <w:t>録</w:t>
      </w:r>
      <w:r w:rsidRPr="00DD115A">
        <w:rPr>
          <w:rFonts w:ascii="游明朝" w:eastAsia="游明朝" w:hAnsi="游明朝" w:cs="Malgun Gothic" w:hint="eastAsia"/>
          <w:color w:val="000000"/>
          <w:szCs w:val="21"/>
        </w:rPr>
        <w:t>はホ</w:t>
      </w:r>
      <w:r w:rsidRPr="00DD115A">
        <w:rPr>
          <w:rFonts w:ascii="游明朝" w:eastAsia="游明朝" w:hAnsi="游明朝" w:cs="ＭＳ 明朝" w:hint="eastAsia"/>
          <w:color w:val="000000"/>
          <w:szCs w:val="21"/>
        </w:rPr>
        <w:t>ー</w:t>
      </w:r>
      <w:r w:rsidRPr="00DD115A">
        <w:rPr>
          <w:rFonts w:ascii="游明朝" w:eastAsia="游明朝" w:hAnsi="游明朝" w:cs="Malgun Gothic" w:hint="eastAsia"/>
          <w:color w:val="000000"/>
          <w:szCs w:val="21"/>
        </w:rPr>
        <w:t>ムペ</w:t>
      </w:r>
      <w:r w:rsidRPr="00DD115A">
        <w:rPr>
          <w:rFonts w:ascii="游明朝" w:eastAsia="游明朝" w:hAnsi="游明朝" w:cs="ＭＳ 明朝" w:hint="eastAsia"/>
          <w:color w:val="000000"/>
          <w:szCs w:val="21"/>
        </w:rPr>
        <w:t>ー</w:t>
      </w:r>
      <w:r w:rsidRPr="00DD115A">
        <w:rPr>
          <w:rFonts w:ascii="游明朝" w:eastAsia="游明朝" w:hAnsi="游明朝" w:cs="Malgun Gothic" w:hint="eastAsia"/>
          <w:color w:val="000000"/>
          <w:szCs w:val="21"/>
        </w:rPr>
        <w:t>ジに公開を原則としている）などを</w:t>
      </w:r>
      <w:r w:rsidRPr="00DD115A">
        <w:rPr>
          <w:rFonts w:ascii="游明朝" w:eastAsia="游明朝" w:hAnsi="游明朝" w:cs="New Gulim" w:hint="eastAsia"/>
          <w:color w:val="000000"/>
          <w:szCs w:val="21"/>
        </w:rPr>
        <w:t>参</w:t>
      </w:r>
      <w:r w:rsidRPr="00DD115A">
        <w:rPr>
          <w:rFonts w:ascii="游明朝" w:eastAsia="游明朝" w:hAnsi="游明朝" w:cs="Malgun Gothic" w:hint="eastAsia"/>
          <w:color w:val="000000"/>
          <w:szCs w:val="21"/>
        </w:rPr>
        <w:t>照することができる。</w:t>
      </w:r>
    </w:p>
    <w:p w14:paraId="34D92CE8" w14:textId="77777777" w:rsidR="001B1BA5" w:rsidRPr="00DD115A" w:rsidRDefault="001B1BA5" w:rsidP="001B1BA5">
      <w:pPr>
        <w:rPr>
          <w:rFonts w:ascii="游明朝" w:eastAsia="游明朝" w:hAnsi="游明朝" w:cs="Arial"/>
          <w:color w:val="000000"/>
          <w:szCs w:val="21"/>
        </w:rPr>
      </w:pPr>
    </w:p>
    <w:p w14:paraId="0A9CA0A5" w14:textId="46639056" w:rsidR="001B1BA5" w:rsidRPr="00DD115A" w:rsidRDefault="001B1BA5" w:rsidP="001B1BA5">
      <w:pPr>
        <w:rPr>
          <w:rFonts w:ascii="游明朝" w:eastAsia="游明朝" w:hAnsi="游明朝" w:cs="Arial"/>
          <w:color w:val="000000"/>
          <w:szCs w:val="21"/>
          <w:u w:val="single"/>
        </w:rPr>
      </w:pPr>
      <w:r w:rsidRPr="00DD115A">
        <w:rPr>
          <w:rFonts w:ascii="游明朝" w:eastAsia="游明朝" w:hAnsi="游明朝" w:cs="Arial" w:hint="eastAsia"/>
          <w:color w:val="000000"/>
          <w:szCs w:val="21"/>
          <w:u w:val="single"/>
        </w:rPr>
        <w:t>３３.「希少疾患治療</w:t>
      </w:r>
      <w:r w:rsidRPr="00DD115A">
        <w:rPr>
          <w:rFonts w:ascii="游明朝" w:eastAsia="游明朝" w:hAnsi="游明朝" w:cs="New Gulim" w:hint="eastAsia"/>
          <w:color w:val="000000"/>
          <w:szCs w:val="21"/>
          <w:u w:val="single"/>
        </w:rPr>
        <w:t>剤</w:t>
      </w:r>
      <w:r w:rsidRPr="00DD115A">
        <w:rPr>
          <w:rFonts w:ascii="游明朝" w:eastAsia="游明朝" w:hAnsi="游明朝" w:cs="Malgun Gothic" w:hint="eastAsia"/>
          <w:color w:val="000000"/>
          <w:szCs w:val="21"/>
          <w:u w:val="single"/>
        </w:rPr>
        <w:t>」への</w:t>
      </w:r>
      <w:r w:rsidRPr="00DD115A">
        <w:rPr>
          <w:rFonts w:ascii="游明朝" w:eastAsia="游明朝" w:hAnsi="游明朝" w:cs="New Gulim" w:hint="eastAsia"/>
          <w:color w:val="000000"/>
          <w:szCs w:val="21"/>
          <w:u w:val="single"/>
        </w:rPr>
        <w:t>経済</w:t>
      </w:r>
      <w:r w:rsidRPr="00DD115A">
        <w:rPr>
          <w:rFonts w:ascii="游明朝" w:eastAsia="游明朝" w:hAnsi="游明朝" w:cs="Malgun Gothic" w:hint="eastAsia"/>
          <w:color w:val="000000"/>
          <w:szCs w:val="21"/>
          <w:u w:val="single"/>
        </w:rPr>
        <w:t>性評</w:t>
      </w:r>
      <w:r w:rsidRPr="00DD115A">
        <w:rPr>
          <w:rFonts w:ascii="游明朝" w:eastAsia="游明朝" w:hAnsi="游明朝" w:cs="New Gulim" w:hint="eastAsia"/>
          <w:color w:val="000000"/>
          <w:szCs w:val="21"/>
          <w:u w:val="single"/>
        </w:rPr>
        <w:t>価</w:t>
      </w:r>
      <w:r w:rsidRPr="00DD115A">
        <w:rPr>
          <w:rFonts w:ascii="游明朝" w:eastAsia="游明朝" w:hAnsi="游明朝" w:cs="Malgun Gothic" w:hint="eastAsia"/>
          <w:color w:val="000000"/>
          <w:szCs w:val="21"/>
          <w:u w:val="single"/>
        </w:rPr>
        <w:t>資料</w:t>
      </w:r>
      <w:r w:rsidR="00225C39">
        <w:rPr>
          <w:rFonts w:ascii="游明朝" w:eastAsia="游明朝" w:hAnsi="游明朝" w:cs="Malgun Gothic" w:hint="eastAsia"/>
          <w:color w:val="000000"/>
          <w:szCs w:val="21"/>
          <w:u w:val="single"/>
        </w:rPr>
        <w:t>の</w:t>
      </w:r>
      <w:r w:rsidRPr="00DD115A">
        <w:rPr>
          <w:rFonts w:ascii="游明朝" w:eastAsia="游明朝" w:hAnsi="游明朝" w:cs="Malgun Gothic" w:hint="eastAsia"/>
          <w:color w:val="000000"/>
          <w:szCs w:val="21"/>
          <w:u w:val="single"/>
        </w:rPr>
        <w:t>提出省略</w:t>
      </w:r>
      <w:r w:rsidRPr="00DD115A">
        <w:rPr>
          <w:rFonts w:ascii="游明朝" w:eastAsia="游明朝" w:hAnsi="游明朝" w:cs="New Gulim" w:hint="eastAsia"/>
          <w:color w:val="000000"/>
          <w:szCs w:val="21"/>
          <w:u w:val="single"/>
        </w:rPr>
        <w:t>薬剤</w:t>
      </w:r>
      <w:r w:rsidR="00225C39">
        <w:rPr>
          <w:rFonts w:ascii="游明朝" w:eastAsia="游明朝" w:hAnsi="游明朝" w:cs="New Gulim" w:hint="eastAsia"/>
          <w:color w:val="000000"/>
          <w:szCs w:val="21"/>
          <w:u w:val="single"/>
        </w:rPr>
        <w:t>の</w:t>
      </w:r>
      <w:r w:rsidRPr="00DD115A">
        <w:rPr>
          <w:rFonts w:ascii="游明朝" w:eastAsia="游明朝" w:hAnsi="游明朝" w:cs="Malgun Gothic" w:hint="eastAsia"/>
          <w:color w:val="000000"/>
          <w:szCs w:val="21"/>
          <w:u w:val="single"/>
        </w:rPr>
        <w:t>適用範</w:t>
      </w:r>
      <w:r w:rsidRPr="00DD115A">
        <w:rPr>
          <w:rFonts w:ascii="游明朝" w:eastAsia="游明朝" w:hAnsi="游明朝" w:cs="New Gulim" w:hint="eastAsia"/>
          <w:color w:val="000000"/>
          <w:szCs w:val="21"/>
          <w:u w:val="single"/>
        </w:rPr>
        <w:t>囲拡</w:t>
      </w:r>
      <w:r w:rsidRPr="00DD115A">
        <w:rPr>
          <w:rFonts w:ascii="游明朝" w:eastAsia="游明朝" w:hAnsi="游明朝" w:cs="Malgun Gothic" w:hint="eastAsia"/>
          <w:color w:val="000000"/>
          <w:szCs w:val="21"/>
          <w:u w:val="single"/>
        </w:rPr>
        <w:t>大を提案【新規】</w:t>
      </w:r>
    </w:p>
    <w:p w14:paraId="35CB7DAF" w14:textId="6F9FBEAC" w:rsidR="001B1BA5" w:rsidRPr="00DD115A" w:rsidRDefault="001B1BA5" w:rsidP="001B1BA5">
      <w:pPr>
        <w:ind w:firstLineChars="100" w:firstLine="210"/>
        <w:rPr>
          <w:rFonts w:ascii="游明朝" w:eastAsia="游明朝" w:hAnsi="游明朝" w:cs="Malgun Gothic"/>
          <w:color w:val="0000FF"/>
          <w:szCs w:val="21"/>
          <w:u w:val="single"/>
        </w:rPr>
      </w:pPr>
      <w:r w:rsidRPr="00DD115A">
        <w:rPr>
          <w:rFonts w:ascii="游明朝" w:eastAsia="游明朝" w:hAnsi="游明朝" w:cs="Arial" w:hint="eastAsia"/>
          <w:color w:val="000000"/>
          <w:szCs w:val="21"/>
        </w:rPr>
        <w:t>最近まで政府の各種保障</w:t>
      </w:r>
      <w:r w:rsidRPr="00DD115A">
        <w:rPr>
          <w:rFonts w:ascii="游明朝" w:eastAsia="游明朝" w:hAnsi="游明朝" w:cs="New Gulim" w:hint="eastAsia"/>
          <w:color w:val="000000"/>
          <w:szCs w:val="21"/>
        </w:rPr>
        <w:t>強</w:t>
      </w:r>
      <w:r w:rsidRPr="00DD115A">
        <w:rPr>
          <w:rFonts w:ascii="游明朝" w:eastAsia="游明朝" w:hAnsi="游明朝" w:cs="Malgun Gothic" w:hint="eastAsia"/>
          <w:color w:val="000000"/>
          <w:szCs w:val="21"/>
        </w:rPr>
        <w:t>化ポリシ</w:t>
      </w:r>
      <w:r w:rsidRPr="00DD115A">
        <w:rPr>
          <w:rFonts w:ascii="游明朝" w:eastAsia="游明朝" w:hAnsi="游明朝" w:cs="ＭＳ 明朝" w:hint="eastAsia"/>
          <w:color w:val="000000"/>
          <w:szCs w:val="21"/>
        </w:rPr>
        <w:t>ー</w:t>
      </w:r>
      <w:r w:rsidRPr="00DD115A">
        <w:rPr>
          <w:rFonts w:ascii="游明朝" w:eastAsia="游明朝" w:hAnsi="游明朝" w:cs="Malgun Gothic" w:hint="eastAsia"/>
          <w:color w:val="000000"/>
          <w:szCs w:val="21"/>
        </w:rPr>
        <w:t>に基づいて</w:t>
      </w:r>
      <w:r w:rsidRPr="00DD115A">
        <w:rPr>
          <w:rFonts w:ascii="游明朝" w:eastAsia="游明朝" w:hAnsi="游明朝" w:cs="Arial" w:hint="eastAsia"/>
          <w:color w:val="000000"/>
          <w:szCs w:val="21"/>
        </w:rPr>
        <w:t>4つの重症疾患の保障率が上昇し、特に抗がん</w:t>
      </w:r>
      <w:r w:rsidRPr="00DD115A">
        <w:rPr>
          <w:rFonts w:ascii="游明朝" w:eastAsia="游明朝" w:hAnsi="游明朝" w:cs="New Gulim" w:hint="eastAsia"/>
          <w:color w:val="000000"/>
          <w:szCs w:val="21"/>
        </w:rPr>
        <w:t>剤</w:t>
      </w:r>
      <w:r w:rsidRPr="00DD115A">
        <w:rPr>
          <w:rFonts w:ascii="游明朝" w:eastAsia="游明朝" w:hAnsi="游明朝" w:cs="Malgun Gothic" w:hint="eastAsia"/>
          <w:color w:val="000000"/>
          <w:szCs w:val="21"/>
        </w:rPr>
        <w:t>に</w:t>
      </w:r>
      <w:r w:rsidRPr="00DD115A">
        <w:rPr>
          <w:rFonts w:ascii="游明朝" w:eastAsia="游明朝" w:hAnsi="游明朝" w:cs="New Gulim" w:hint="eastAsia"/>
          <w:color w:val="000000"/>
          <w:szCs w:val="21"/>
        </w:rPr>
        <w:t>対</w:t>
      </w:r>
      <w:r w:rsidRPr="00DD115A">
        <w:rPr>
          <w:rFonts w:ascii="游明朝" w:eastAsia="游明朝" w:hAnsi="游明朝" w:cs="Malgun Gothic" w:hint="eastAsia"/>
          <w:color w:val="000000"/>
          <w:szCs w:val="21"/>
        </w:rPr>
        <w:t>する患者のアクセスが非常に向上した。これは制度的改善によるものと危</w:t>
      </w:r>
      <w:r w:rsidRPr="00DD115A">
        <w:rPr>
          <w:rFonts w:ascii="游明朝" w:eastAsia="游明朝" w:hAnsi="游明朝" w:cs="New Gulim" w:hint="eastAsia"/>
          <w:color w:val="000000"/>
          <w:szCs w:val="21"/>
        </w:rPr>
        <w:t>険</w:t>
      </w:r>
      <w:r w:rsidRPr="00DD115A">
        <w:rPr>
          <w:rFonts w:ascii="游明朝" w:eastAsia="游明朝" w:hAnsi="游明朝" w:cs="Malgun Gothic" w:hint="eastAsia"/>
          <w:color w:val="000000"/>
          <w:szCs w:val="21"/>
        </w:rPr>
        <w:t>分担制</w:t>
      </w:r>
      <w:r w:rsidR="00225C39">
        <w:rPr>
          <w:rFonts w:ascii="游明朝" w:eastAsia="游明朝" w:hAnsi="游明朝" w:cs="Malgun Gothic" w:hint="eastAsia"/>
          <w:color w:val="000000"/>
          <w:szCs w:val="21"/>
        </w:rPr>
        <w:t>及び</w:t>
      </w:r>
      <w:r w:rsidRPr="00DD115A">
        <w:rPr>
          <w:rFonts w:ascii="游明朝" w:eastAsia="游明朝" w:hAnsi="游明朝" w:cs="New Gulim" w:hint="eastAsia"/>
          <w:color w:val="000000"/>
          <w:szCs w:val="21"/>
        </w:rPr>
        <w:t>経済</w:t>
      </w:r>
      <w:r w:rsidRPr="00DD115A">
        <w:rPr>
          <w:rFonts w:ascii="游明朝" w:eastAsia="游明朝" w:hAnsi="游明朝" w:cs="Malgun Gothic" w:hint="eastAsia"/>
          <w:color w:val="000000"/>
          <w:szCs w:val="21"/>
        </w:rPr>
        <w:t>性の評</w:t>
      </w:r>
      <w:r w:rsidRPr="00DD115A">
        <w:rPr>
          <w:rFonts w:ascii="游明朝" w:eastAsia="游明朝" w:hAnsi="游明朝" w:cs="New Gulim" w:hint="eastAsia"/>
          <w:color w:val="000000"/>
          <w:szCs w:val="21"/>
        </w:rPr>
        <w:t>価</w:t>
      </w:r>
      <w:r w:rsidRPr="00DD115A">
        <w:rPr>
          <w:rFonts w:ascii="游明朝" w:eastAsia="游明朝" w:hAnsi="游明朝" w:cs="Malgun Gothic" w:hint="eastAsia"/>
          <w:color w:val="000000"/>
          <w:szCs w:val="21"/>
        </w:rPr>
        <w:t>免除</w:t>
      </w:r>
      <w:r w:rsidR="00225C39">
        <w:rPr>
          <w:rFonts w:ascii="游明朝" w:eastAsia="游明朝" w:hAnsi="游明朝" w:cs="Malgun Gothic" w:hint="eastAsia"/>
          <w:color w:val="000000"/>
          <w:szCs w:val="21"/>
        </w:rPr>
        <w:t>対象薬剤</w:t>
      </w:r>
      <w:r w:rsidRPr="00DD115A">
        <w:rPr>
          <w:rFonts w:ascii="游明朝" w:eastAsia="游明朝" w:hAnsi="游明朝" w:cs="Malgun Gothic" w:hint="eastAsia"/>
          <w:color w:val="000000"/>
          <w:szCs w:val="21"/>
        </w:rPr>
        <w:t>を</w:t>
      </w:r>
      <w:r w:rsidR="00225C39">
        <w:rPr>
          <w:rFonts w:ascii="游明朝" w:eastAsia="游明朝" w:hAnsi="游明朝" w:cs="Malgun Gothic" w:hint="eastAsia"/>
          <w:color w:val="000000"/>
          <w:szCs w:val="21"/>
        </w:rPr>
        <w:t>拡大する規程の改正を通じて</w:t>
      </w:r>
      <w:r w:rsidRPr="00DD115A">
        <w:rPr>
          <w:rFonts w:ascii="游明朝" w:eastAsia="游明朝" w:hAnsi="游明朝" w:cs="Malgun Gothic" w:hint="eastAsia"/>
          <w:color w:val="000000"/>
          <w:szCs w:val="21"/>
        </w:rPr>
        <w:t>できる</w:t>
      </w:r>
      <w:r w:rsidR="00225C39">
        <w:rPr>
          <w:rFonts w:ascii="游明朝" w:eastAsia="游明朝" w:hAnsi="游明朝" w:cs="Malgun Gothic" w:hint="eastAsia"/>
          <w:color w:val="000000"/>
          <w:szCs w:val="21"/>
        </w:rPr>
        <w:t>ようにな</w:t>
      </w:r>
      <w:r w:rsidRPr="00DD115A">
        <w:rPr>
          <w:rFonts w:ascii="游明朝" w:eastAsia="游明朝" w:hAnsi="游明朝" w:cs="Malgun Gothic" w:hint="eastAsia"/>
          <w:color w:val="000000"/>
          <w:szCs w:val="21"/>
        </w:rPr>
        <w:t>った。</w:t>
      </w:r>
      <w:r w:rsidRPr="00DD115A">
        <w:rPr>
          <w:rFonts w:ascii="游明朝" w:eastAsia="游明朝" w:hAnsi="游明朝" w:cs="Arial" w:hint="eastAsia"/>
          <w:color w:val="000000"/>
          <w:szCs w:val="21"/>
        </w:rPr>
        <w:t>しかし、多くの希少疾患患者のQOLが非常に低い現実にも</w:t>
      </w:r>
      <w:r w:rsidRPr="00DD115A">
        <w:rPr>
          <w:rFonts w:ascii="游明朝" w:eastAsia="游明朝" w:hAnsi="游明朝" w:cs="Malgun Gothic" w:hint="eastAsia"/>
          <w:color w:val="000000"/>
          <w:szCs w:val="21"/>
        </w:rPr>
        <w:t>生存</w:t>
      </w:r>
      <w:r w:rsidR="00225C39">
        <w:rPr>
          <w:rFonts w:ascii="游明朝" w:eastAsia="游明朝" w:hAnsi="游明朝" w:cs="Malgun Gothic" w:hint="eastAsia"/>
          <w:color w:val="000000"/>
          <w:szCs w:val="21"/>
        </w:rPr>
        <w:t>を脅かすほどの深刻な疾患に使われる薬剤ではないという理由から当該疾患治療剤が危険分担制や経済性評価資料の提出省略対象薬剤に含まれず、希少疾患治療剤に対する</w:t>
      </w:r>
      <w:r w:rsidRPr="00DD115A">
        <w:rPr>
          <w:rFonts w:ascii="游明朝" w:eastAsia="游明朝" w:hAnsi="游明朝" w:cs="Malgun Gothic" w:hint="eastAsia"/>
          <w:color w:val="000000"/>
          <w:szCs w:val="21"/>
        </w:rPr>
        <w:t>アクセスが低い死角の</w:t>
      </w:r>
      <w:r w:rsidRPr="00DD115A">
        <w:rPr>
          <w:rFonts w:ascii="游明朝" w:eastAsia="游明朝" w:hAnsi="游明朝" w:cs="New Gulim" w:hint="eastAsia"/>
          <w:color w:val="000000"/>
          <w:szCs w:val="21"/>
        </w:rPr>
        <w:t>医薬</w:t>
      </w:r>
      <w:r w:rsidRPr="00DD115A">
        <w:rPr>
          <w:rFonts w:ascii="游明朝" w:eastAsia="游明朝" w:hAnsi="游明朝" w:cs="Malgun Gothic" w:hint="eastAsia"/>
          <w:color w:val="000000"/>
          <w:szCs w:val="21"/>
        </w:rPr>
        <w:t>品が</w:t>
      </w:r>
      <w:r w:rsidR="00225C39">
        <w:rPr>
          <w:rFonts w:ascii="游明朝" w:eastAsia="游明朝" w:hAnsi="游明朝" w:cs="Malgun Gothic" w:hint="eastAsia"/>
          <w:color w:val="000000"/>
          <w:szCs w:val="21"/>
        </w:rPr>
        <w:t>多く</w:t>
      </w:r>
      <w:r w:rsidRPr="00DD115A">
        <w:rPr>
          <w:rFonts w:ascii="游明朝" w:eastAsia="游明朝" w:hAnsi="游明朝" w:cs="Malgun Gothic" w:hint="eastAsia"/>
          <w:color w:val="000000"/>
          <w:szCs w:val="21"/>
        </w:rPr>
        <w:t>ある。</w:t>
      </w:r>
      <w:r w:rsidRPr="00DD115A">
        <w:rPr>
          <w:rFonts w:ascii="游明朝" w:eastAsia="游明朝" w:hAnsi="游明朝" w:cs="Arial" w:hint="eastAsia"/>
          <w:color w:val="000000"/>
          <w:szCs w:val="21"/>
        </w:rPr>
        <w:t>この補完のため、</w:t>
      </w:r>
      <w:r w:rsidRPr="00DD115A">
        <w:rPr>
          <w:rFonts w:ascii="游明朝" w:eastAsia="游明朝" w:hAnsi="游明朝" w:cs="New Gulim" w:hint="eastAsia"/>
          <w:szCs w:val="21"/>
        </w:rPr>
        <w:t>医学</w:t>
      </w:r>
      <w:r w:rsidRPr="00DD115A">
        <w:rPr>
          <w:rFonts w:ascii="游明朝" w:eastAsia="游明朝" w:hAnsi="游明朝" w:cs="Malgun Gothic" w:hint="eastAsia"/>
          <w:szCs w:val="21"/>
        </w:rPr>
        <w:t>的アンメットが高い</w:t>
      </w:r>
      <w:r w:rsidR="00225C39">
        <w:rPr>
          <w:rFonts w:ascii="游明朝" w:eastAsia="游明朝" w:hAnsi="游明朝" w:cs="Malgun Gothic" w:hint="eastAsia"/>
          <w:szCs w:val="21"/>
        </w:rPr>
        <w:t>と委員会で認められた疾患に使用される場合</w:t>
      </w:r>
      <w:r w:rsidR="008A7278">
        <w:rPr>
          <w:rFonts w:ascii="游明朝" w:eastAsia="游明朝" w:hAnsi="游明朝" w:cs="Malgun Gothic" w:hint="eastAsia"/>
          <w:szCs w:val="21"/>
        </w:rPr>
        <w:t>、経済性評価資料の提出を省略可能な要件の緩和を要望する。</w:t>
      </w:r>
    </w:p>
    <w:p w14:paraId="5AA16EB3" w14:textId="77777777" w:rsidR="001B1BA5" w:rsidRPr="00DD115A" w:rsidRDefault="001B1BA5" w:rsidP="001B1BA5">
      <w:pPr>
        <w:rPr>
          <w:rFonts w:ascii="游明朝" w:eastAsia="游明朝" w:hAnsi="游明朝" w:cs="Meiryo UI"/>
          <w:szCs w:val="21"/>
        </w:rPr>
      </w:pPr>
    </w:p>
    <w:p w14:paraId="7E20B7D8" w14:textId="77777777" w:rsidR="001B1BA5" w:rsidRPr="00DD115A" w:rsidRDefault="001B1BA5" w:rsidP="001B1BA5">
      <w:pPr>
        <w:rPr>
          <w:rFonts w:ascii="游明朝" w:eastAsia="游明朝" w:hAnsi="游明朝" w:cs="Meiryo UI"/>
          <w:szCs w:val="21"/>
        </w:rPr>
      </w:pPr>
      <w:r w:rsidRPr="00DD115A">
        <w:rPr>
          <w:rFonts w:ascii="游明朝" w:eastAsia="游明朝" w:hAnsi="游明朝" w:cs="Meiryo UI" w:hint="eastAsia"/>
          <w:szCs w:val="21"/>
          <w:bdr w:val="single" w:sz="4" w:space="0" w:color="auto"/>
        </w:rPr>
        <w:t>その他</w:t>
      </w:r>
      <w:r w:rsidRPr="00DD115A">
        <w:rPr>
          <w:rFonts w:ascii="游明朝" w:eastAsia="游明朝" w:hAnsi="游明朝" w:cs="Meiryo UI" w:hint="eastAsia"/>
          <w:szCs w:val="21"/>
        </w:rPr>
        <w:t xml:space="preserve">　　（新規1件、継続0件）</w:t>
      </w:r>
    </w:p>
    <w:p w14:paraId="4839CC1C" w14:textId="77777777" w:rsidR="001B1BA5" w:rsidRPr="00DD115A" w:rsidRDefault="001B1BA5" w:rsidP="001B1BA5">
      <w:pPr>
        <w:rPr>
          <w:rFonts w:ascii="游明朝" w:eastAsia="游明朝" w:hAnsi="游明朝" w:cs="Meiryo UI"/>
          <w:szCs w:val="21"/>
        </w:rPr>
      </w:pPr>
    </w:p>
    <w:p w14:paraId="6C5824B6" w14:textId="0AE6C0A4" w:rsidR="001B1BA5" w:rsidRPr="00DD115A" w:rsidRDefault="001B1BA5" w:rsidP="001B1BA5">
      <w:pPr>
        <w:rPr>
          <w:rFonts w:ascii="游明朝" w:eastAsia="游明朝" w:hAnsi="游明朝"/>
          <w:color w:val="000000" w:themeColor="text1"/>
          <w:szCs w:val="21"/>
          <w:u w:val="single"/>
        </w:rPr>
      </w:pPr>
      <w:r w:rsidRPr="00DD115A">
        <w:rPr>
          <w:rFonts w:ascii="游明朝" w:eastAsia="游明朝" w:hAnsi="游明朝" w:hint="eastAsia"/>
          <w:color w:val="000000" w:themeColor="text1"/>
          <w:szCs w:val="21"/>
          <w:u w:val="single"/>
        </w:rPr>
        <w:t>３４．</w:t>
      </w:r>
      <w:r w:rsidR="008A7278">
        <w:rPr>
          <w:rFonts w:ascii="游明朝" w:eastAsia="游明朝" w:hAnsi="游明朝" w:hint="eastAsia"/>
          <w:color w:val="000000" w:themeColor="text1"/>
          <w:szCs w:val="21"/>
          <w:u w:val="single"/>
        </w:rPr>
        <w:t>電子文書及び電子取引基本法の改正に関する</w:t>
      </w:r>
      <w:r w:rsidRPr="00DD115A">
        <w:rPr>
          <w:rFonts w:ascii="游明朝" w:eastAsia="游明朝" w:hAnsi="游明朝" w:hint="eastAsia"/>
          <w:color w:val="000000" w:themeColor="text1"/>
          <w:szCs w:val="21"/>
          <w:u w:val="single"/>
        </w:rPr>
        <w:t>刑法第20章 文書に</w:t>
      </w:r>
      <w:r w:rsidRPr="00DD115A">
        <w:rPr>
          <w:rFonts w:ascii="游明朝" w:eastAsia="游明朝" w:hAnsi="游明朝" w:cs="New Gulim" w:hint="eastAsia"/>
          <w:color w:val="000000" w:themeColor="text1"/>
          <w:szCs w:val="21"/>
          <w:u w:val="single"/>
        </w:rPr>
        <w:t>関</w:t>
      </w:r>
      <w:r w:rsidRPr="00DD115A">
        <w:rPr>
          <w:rFonts w:ascii="游明朝" w:eastAsia="游明朝" w:hAnsi="游明朝" w:cs="Malgun Gothic" w:hint="eastAsia"/>
          <w:color w:val="000000" w:themeColor="text1"/>
          <w:szCs w:val="21"/>
          <w:u w:val="single"/>
        </w:rPr>
        <w:t>する罪</w:t>
      </w:r>
      <w:r w:rsidR="008A7278">
        <w:rPr>
          <w:rFonts w:ascii="游明朝" w:eastAsia="游明朝" w:hAnsi="游明朝" w:cs="Malgun Gothic" w:hint="eastAsia"/>
          <w:color w:val="000000" w:themeColor="text1"/>
          <w:szCs w:val="21"/>
          <w:u w:val="single"/>
        </w:rPr>
        <w:t>の補完</w:t>
      </w:r>
      <w:r w:rsidRPr="00DD115A">
        <w:rPr>
          <w:rFonts w:ascii="游明朝" w:eastAsia="游明朝" w:hAnsi="游明朝" w:cs="Malgun Gothic" w:hint="eastAsia"/>
          <w:color w:val="000000" w:themeColor="text1"/>
          <w:szCs w:val="21"/>
          <w:u w:val="single"/>
        </w:rPr>
        <w:t>【新規】</w:t>
      </w:r>
    </w:p>
    <w:p w14:paraId="0C855275" w14:textId="770F06D9" w:rsidR="001B1BA5" w:rsidRPr="00DD115A" w:rsidRDefault="001B1BA5" w:rsidP="0090627C">
      <w:pPr>
        <w:ind w:firstLineChars="100" w:firstLine="210"/>
        <w:rPr>
          <w:rFonts w:ascii="游明朝" w:eastAsia="游明朝" w:hAnsi="游明朝"/>
          <w:color w:val="000000" w:themeColor="text1"/>
          <w:szCs w:val="21"/>
        </w:rPr>
      </w:pPr>
      <w:r w:rsidRPr="00DD115A">
        <w:rPr>
          <w:rFonts w:ascii="游明朝" w:eastAsia="游明朝" w:hAnsi="游明朝" w:hint="eastAsia"/>
          <w:color w:val="000000" w:themeColor="text1"/>
          <w:szCs w:val="21"/>
        </w:rPr>
        <w:t>電子文書法</w:t>
      </w:r>
      <w:r w:rsidR="0090627C">
        <w:rPr>
          <w:rFonts w:ascii="游明朝" w:eastAsia="游明朝" w:hAnsi="游明朝" w:hint="eastAsia"/>
          <w:color w:val="000000" w:themeColor="text1"/>
          <w:szCs w:val="21"/>
        </w:rPr>
        <w:t>の改正により</w:t>
      </w:r>
      <w:r w:rsidRPr="00DD115A">
        <w:rPr>
          <w:rFonts w:ascii="游明朝" w:eastAsia="游明朝" w:hAnsi="游明朝" w:hint="eastAsia"/>
          <w:color w:val="000000" w:themeColor="text1"/>
          <w:szCs w:val="21"/>
        </w:rPr>
        <w:t>電子</w:t>
      </w:r>
      <w:r w:rsidR="0090627C">
        <w:rPr>
          <w:rFonts w:ascii="游明朝" w:eastAsia="游明朝" w:hAnsi="游明朝" w:hint="eastAsia"/>
          <w:color w:val="000000" w:themeColor="text1"/>
          <w:szCs w:val="21"/>
        </w:rPr>
        <w:t>文書は電子</w:t>
      </w:r>
      <w:r w:rsidRPr="00DD115A">
        <w:rPr>
          <w:rFonts w:ascii="游明朝" w:eastAsia="游明朝" w:hAnsi="游明朝" w:hint="eastAsia"/>
          <w:color w:val="000000" w:themeColor="text1"/>
          <w:szCs w:val="21"/>
        </w:rPr>
        <w:t>的</w:t>
      </w:r>
      <w:r w:rsidR="0090627C">
        <w:rPr>
          <w:rFonts w:ascii="游明朝" w:eastAsia="游明朝" w:hAnsi="游明朝" w:hint="eastAsia"/>
          <w:color w:val="000000" w:themeColor="text1"/>
          <w:szCs w:val="21"/>
        </w:rPr>
        <w:t>形態に</w:t>
      </w:r>
      <w:r w:rsidRPr="00DD115A">
        <w:rPr>
          <w:rFonts w:ascii="游明朝" w:eastAsia="游明朝" w:hAnsi="游明朝" w:hint="eastAsia"/>
          <w:color w:val="000000" w:themeColor="text1"/>
          <w:szCs w:val="21"/>
        </w:rPr>
        <w:t>なっているという理由</w:t>
      </w:r>
      <w:r w:rsidR="0090627C">
        <w:rPr>
          <w:rFonts w:ascii="游明朝" w:eastAsia="游明朝" w:hAnsi="游明朝" w:hint="eastAsia"/>
          <w:color w:val="000000" w:themeColor="text1"/>
          <w:szCs w:val="21"/>
        </w:rPr>
        <w:t>だけ</w:t>
      </w:r>
      <w:r w:rsidRPr="00DD115A">
        <w:rPr>
          <w:rFonts w:ascii="游明朝" w:eastAsia="游明朝" w:hAnsi="游明朝" w:hint="eastAsia"/>
          <w:color w:val="000000" w:themeColor="text1"/>
          <w:szCs w:val="21"/>
        </w:rPr>
        <w:t>で</w:t>
      </w:r>
      <w:r w:rsidR="0090627C">
        <w:rPr>
          <w:rFonts w:ascii="游明朝" w:eastAsia="游明朝" w:hAnsi="游明朝" w:hint="eastAsia"/>
          <w:color w:val="000000" w:themeColor="text1"/>
          <w:szCs w:val="21"/>
        </w:rPr>
        <w:t>は</w:t>
      </w:r>
      <w:r w:rsidRPr="00DD115A">
        <w:rPr>
          <w:rFonts w:ascii="游明朝" w:eastAsia="游明朝" w:hAnsi="游明朝" w:hint="eastAsia"/>
          <w:color w:val="000000" w:themeColor="text1"/>
          <w:szCs w:val="21"/>
        </w:rPr>
        <w:t>法的</w:t>
      </w:r>
      <w:r w:rsidRPr="00DD115A">
        <w:rPr>
          <w:rFonts w:ascii="游明朝" w:eastAsia="游明朝" w:hAnsi="游明朝" w:cs="New Gulim" w:hint="eastAsia"/>
          <w:color w:val="000000" w:themeColor="text1"/>
          <w:szCs w:val="21"/>
        </w:rPr>
        <w:t>効</w:t>
      </w:r>
      <w:r w:rsidRPr="00DD115A">
        <w:rPr>
          <w:rFonts w:ascii="游明朝" w:eastAsia="游明朝" w:hAnsi="游明朝" w:cs="Malgun Gothic" w:hint="eastAsia"/>
          <w:color w:val="000000" w:themeColor="text1"/>
          <w:szCs w:val="21"/>
        </w:rPr>
        <w:t>力が</w:t>
      </w:r>
      <w:r w:rsidRPr="00DD115A">
        <w:rPr>
          <w:rFonts w:ascii="游明朝" w:eastAsia="游明朝" w:hAnsi="游明朝" w:hint="eastAsia"/>
          <w:color w:val="000000" w:themeColor="text1"/>
          <w:szCs w:val="21"/>
        </w:rPr>
        <w:t>否認されない</w:t>
      </w:r>
      <w:r w:rsidR="0090627C">
        <w:rPr>
          <w:rFonts w:ascii="游明朝" w:eastAsia="游明朝" w:hAnsi="游明朝" w:hint="eastAsia"/>
          <w:color w:val="000000" w:themeColor="text1"/>
          <w:szCs w:val="21"/>
        </w:rPr>
        <w:t>ようになった</w:t>
      </w:r>
      <w:r w:rsidRPr="00DD115A">
        <w:rPr>
          <w:rFonts w:ascii="游明朝" w:eastAsia="游明朝" w:hAnsi="游明朝" w:hint="eastAsia"/>
          <w:color w:val="000000" w:themeColor="text1"/>
          <w:szCs w:val="21"/>
        </w:rPr>
        <w:t>（電子文書法第4</w:t>
      </w:r>
      <w:r w:rsidRPr="00DD115A">
        <w:rPr>
          <w:rFonts w:ascii="游明朝" w:eastAsia="游明朝" w:hAnsi="游明朝" w:cs="New Gulim" w:hint="eastAsia"/>
          <w:color w:val="000000" w:themeColor="text1"/>
          <w:szCs w:val="21"/>
        </w:rPr>
        <w:t>条</w:t>
      </w:r>
      <w:r w:rsidRPr="00DD115A">
        <w:rPr>
          <w:rFonts w:ascii="游明朝" w:eastAsia="游明朝" w:hAnsi="游明朝" w:cs="Malgun Gothic" w:hint="eastAsia"/>
          <w:color w:val="000000" w:themeColor="text1"/>
          <w:szCs w:val="21"/>
        </w:rPr>
        <w:t>第</w:t>
      </w:r>
      <w:r w:rsidRPr="00DD115A">
        <w:rPr>
          <w:rFonts w:ascii="游明朝" w:eastAsia="游明朝" w:hAnsi="游明朝" w:hint="eastAsia"/>
          <w:color w:val="000000" w:themeColor="text1"/>
          <w:szCs w:val="21"/>
        </w:rPr>
        <w:t>1項）</w:t>
      </w:r>
      <w:r w:rsidR="0090627C">
        <w:rPr>
          <w:rFonts w:ascii="游明朝" w:eastAsia="游明朝" w:hAnsi="游明朝" w:hint="eastAsia"/>
          <w:color w:val="000000" w:themeColor="text1"/>
          <w:szCs w:val="21"/>
        </w:rPr>
        <w:t>。しかし、大法院の判例によると、</w:t>
      </w:r>
      <w:r w:rsidRPr="00DD115A">
        <w:rPr>
          <w:rFonts w:ascii="游明朝" w:eastAsia="游明朝" w:hAnsi="游明朝" w:hint="eastAsia"/>
          <w:color w:val="000000" w:themeColor="text1"/>
          <w:szCs w:val="21"/>
        </w:rPr>
        <w:t>刑法では電子文書の文書性</w:t>
      </w:r>
      <w:r w:rsidR="0090627C">
        <w:rPr>
          <w:rFonts w:ascii="游明朝" w:eastAsia="游明朝" w:hAnsi="游明朝" w:hint="eastAsia"/>
          <w:color w:val="000000" w:themeColor="text1"/>
          <w:szCs w:val="21"/>
        </w:rPr>
        <w:t>が</w:t>
      </w:r>
      <w:r w:rsidRPr="00DD115A">
        <w:rPr>
          <w:rFonts w:ascii="游明朝" w:eastAsia="游明朝" w:hAnsi="游明朝" w:hint="eastAsia"/>
          <w:color w:val="000000" w:themeColor="text1"/>
          <w:szCs w:val="21"/>
        </w:rPr>
        <w:t>否定</w:t>
      </w:r>
      <w:r w:rsidR="0090627C">
        <w:rPr>
          <w:rFonts w:ascii="游明朝" w:eastAsia="游明朝" w:hAnsi="游明朝" w:hint="eastAsia"/>
          <w:color w:val="000000" w:themeColor="text1"/>
          <w:szCs w:val="21"/>
        </w:rPr>
        <w:t>されており、刑法にも電子文書を偽造、変造する場合、処罰する明文規定がないため、電子的形態の文書を偽造、変造しても処罰されない。</w:t>
      </w:r>
    </w:p>
    <w:p w14:paraId="71B8FB30" w14:textId="447CB7B7" w:rsidR="001B1BA5" w:rsidRPr="00DD115A" w:rsidRDefault="001B1BA5" w:rsidP="001B1BA5">
      <w:pPr>
        <w:ind w:firstLineChars="100" w:firstLine="210"/>
        <w:rPr>
          <w:rFonts w:ascii="游明朝" w:eastAsia="游明朝" w:hAnsi="游明朝" w:cs="Malgun Gothic"/>
          <w:color w:val="000000" w:themeColor="text1"/>
          <w:szCs w:val="21"/>
        </w:rPr>
      </w:pPr>
      <w:r w:rsidRPr="00DD115A">
        <w:rPr>
          <w:rFonts w:ascii="游明朝" w:eastAsia="游明朝" w:hAnsi="游明朝" w:cs="Arial" w:hint="eastAsia"/>
          <w:color w:val="000000"/>
          <w:szCs w:val="21"/>
        </w:rPr>
        <w:t>電子文書の文書性を否定する大法院の</w:t>
      </w:r>
      <w:r w:rsidRPr="00DD115A">
        <w:rPr>
          <w:rFonts w:ascii="游明朝" w:eastAsia="游明朝" w:hAnsi="游明朝" w:hint="eastAsia"/>
          <w:color w:val="000000" w:themeColor="text1"/>
          <w:szCs w:val="21"/>
        </w:rPr>
        <w:t>刑法上の解</w:t>
      </w:r>
      <w:r w:rsidRPr="00DD115A">
        <w:rPr>
          <w:rFonts w:ascii="游明朝" w:eastAsia="游明朝" w:hAnsi="游明朝" w:cs="New Gulim" w:hint="eastAsia"/>
          <w:color w:val="000000" w:themeColor="text1"/>
          <w:szCs w:val="21"/>
        </w:rPr>
        <w:t>釈</w:t>
      </w:r>
      <w:r w:rsidRPr="00DD115A">
        <w:rPr>
          <w:rFonts w:ascii="游明朝" w:eastAsia="游明朝" w:hAnsi="游明朝" w:cs="Malgun Gothic" w:hint="eastAsia"/>
          <w:color w:val="000000" w:themeColor="text1"/>
          <w:szCs w:val="21"/>
        </w:rPr>
        <w:t>は、ソフトウェアの供給者と使用者の</w:t>
      </w:r>
      <w:r w:rsidR="0090627C">
        <w:rPr>
          <w:rFonts w:ascii="游明朝" w:eastAsia="游明朝" w:hAnsi="游明朝" w:cs="Malgun Gothic" w:hint="eastAsia"/>
          <w:color w:val="000000" w:themeColor="text1"/>
          <w:szCs w:val="21"/>
        </w:rPr>
        <w:t>皆</w:t>
      </w:r>
      <w:r w:rsidRPr="00DD115A">
        <w:rPr>
          <w:rFonts w:ascii="游明朝" w:eastAsia="游明朝" w:hAnsi="游明朝" w:cs="Arial" w:hint="eastAsia"/>
          <w:color w:val="000000"/>
          <w:szCs w:val="21"/>
        </w:rPr>
        <w:t>に</w:t>
      </w:r>
      <w:r w:rsidRPr="00DD115A">
        <w:rPr>
          <w:rFonts w:ascii="游明朝" w:eastAsia="游明朝" w:hAnsi="游明朝" w:cs="Malgun Gothic" w:hint="eastAsia"/>
          <w:color w:val="000000" w:themeColor="text1"/>
          <w:szCs w:val="21"/>
        </w:rPr>
        <w:t>開</w:t>
      </w:r>
      <w:r w:rsidRPr="00DD115A">
        <w:rPr>
          <w:rFonts w:ascii="游明朝" w:eastAsia="游明朝" w:hAnsi="游明朝" w:cs="New Gulim" w:hint="eastAsia"/>
          <w:color w:val="000000" w:themeColor="text1"/>
          <w:szCs w:val="21"/>
        </w:rPr>
        <w:t>発</w:t>
      </w:r>
      <w:r w:rsidRPr="00DD115A">
        <w:rPr>
          <w:rFonts w:ascii="游明朝" w:eastAsia="游明朝" w:hAnsi="游明朝" w:cs="Malgun Gothic" w:hint="eastAsia"/>
          <w:color w:val="000000" w:themeColor="text1"/>
          <w:szCs w:val="21"/>
        </w:rPr>
        <w:t>及び使用範</w:t>
      </w:r>
      <w:r w:rsidRPr="00DD115A">
        <w:rPr>
          <w:rFonts w:ascii="游明朝" w:eastAsia="游明朝" w:hAnsi="游明朝" w:cs="New Gulim" w:hint="eastAsia"/>
          <w:color w:val="000000" w:themeColor="text1"/>
          <w:szCs w:val="21"/>
        </w:rPr>
        <w:t>囲</w:t>
      </w:r>
      <w:r w:rsidRPr="00DD115A">
        <w:rPr>
          <w:rFonts w:ascii="游明朝" w:eastAsia="游明朝" w:hAnsi="游明朝" w:cs="Malgun Gothic" w:hint="eastAsia"/>
          <w:color w:val="000000" w:themeColor="text1"/>
          <w:szCs w:val="21"/>
        </w:rPr>
        <w:t>の</w:t>
      </w:r>
      <w:r w:rsidRPr="00DD115A">
        <w:rPr>
          <w:rFonts w:ascii="游明朝" w:eastAsia="游明朝" w:hAnsi="游明朝" w:hint="eastAsia"/>
          <w:color w:val="000000" w:themeColor="text1"/>
          <w:szCs w:val="21"/>
        </w:rPr>
        <w:t>判</w:t>
      </w:r>
      <w:r w:rsidRPr="00DD115A">
        <w:rPr>
          <w:rFonts w:ascii="游明朝" w:eastAsia="游明朝" w:hAnsi="游明朝" w:cs="New Gulim" w:hint="eastAsia"/>
          <w:color w:val="000000" w:themeColor="text1"/>
          <w:szCs w:val="21"/>
        </w:rPr>
        <w:t>断</w:t>
      </w:r>
      <w:r w:rsidRPr="00DD115A">
        <w:rPr>
          <w:rFonts w:ascii="游明朝" w:eastAsia="游明朝" w:hAnsi="游明朝" w:cs="Malgun Gothic" w:hint="eastAsia"/>
          <w:color w:val="000000" w:themeColor="text1"/>
          <w:szCs w:val="21"/>
        </w:rPr>
        <w:t>による混</w:t>
      </w:r>
      <w:r w:rsidRPr="00DD115A">
        <w:rPr>
          <w:rFonts w:ascii="游明朝" w:eastAsia="游明朝" w:hAnsi="游明朝" w:cs="New Gulim" w:hint="eastAsia"/>
          <w:color w:val="000000" w:themeColor="text1"/>
          <w:szCs w:val="21"/>
        </w:rPr>
        <w:t>乱</w:t>
      </w:r>
      <w:r w:rsidR="009F1FB0">
        <w:rPr>
          <w:rFonts w:ascii="游明朝" w:eastAsia="游明朝" w:hAnsi="游明朝" w:cs="Malgun Gothic" w:hint="eastAsia"/>
          <w:color w:val="000000" w:themeColor="text1"/>
          <w:szCs w:val="21"/>
        </w:rPr>
        <w:t>が</w:t>
      </w:r>
      <w:r w:rsidRPr="00DD115A">
        <w:rPr>
          <w:rFonts w:ascii="游明朝" w:eastAsia="游明朝" w:hAnsi="游明朝" w:cs="Malgun Gothic" w:hint="eastAsia"/>
          <w:color w:val="000000" w:themeColor="text1"/>
          <w:szCs w:val="21"/>
        </w:rPr>
        <w:t>加重さ</w:t>
      </w:r>
      <w:r w:rsidR="009F1FB0">
        <w:rPr>
          <w:rFonts w:ascii="游明朝" w:eastAsia="游明朝" w:hAnsi="游明朝" w:cs="Malgun Gothic" w:hint="eastAsia"/>
          <w:color w:val="000000" w:themeColor="text1"/>
          <w:szCs w:val="21"/>
        </w:rPr>
        <w:t>れてい</w:t>
      </w:r>
      <w:r w:rsidRPr="00DD115A">
        <w:rPr>
          <w:rFonts w:ascii="游明朝" w:eastAsia="游明朝" w:hAnsi="游明朝" w:cs="Malgun Gothic" w:hint="eastAsia"/>
          <w:color w:val="000000" w:themeColor="text1"/>
          <w:szCs w:val="21"/>
        </w:rPr>
        <w:t>ることであり、</w:t>
      </w:r>
      <w:r w:rsidR="009F1FB0">
        <w:rPr>
          <w:rFonts w:ascii="游明朝" w:eastAsia="游明朝" w:hAnsi="游明朝" w:cs="Malgun Gothic" w:hint="eastAsia"/>
          <w:color w:val="000000" w:themeColor="text1"/>
          <w:szCs w:val="21"/>
        </w:rPr>
        <w:t>電子文書法の改正に合わせて刑法にも電子文書の文書性を明示的に認める立法的補完が必要である。このため、</w:t>
      </w:r>
      <w:r w:rsidRPr="00DD115A">
        <w:rPr>
          <w:rFonts w:ascii="游明朝" w:eastAsia="游明朝" w:hAnsi="游明朝" w:hint="eastAsia"/>
          <w:color w:val="000000" w:themeColor="text1"/>
          <w:szCs w:val="21"/>
        </w:rPr>
        <w:t>電子文書</w:t>
      </w:r>
      <w:r w:rsidR="009F1FB0">
        <w:rPr>
          <w:rFonts w:ascii="游明朝" w:eastAsia="游明朝" w:hAnsi="游明朝" w:hint="eastAsia"/>
          <w:color w:val="000000" w:themeColor="text1"/>
          <w:szCs w:val="21"/>
        </w:rPr>
        <w:t>を活</w:t>
      </w:r>
      <w:r w:rsidR="009F1FB0">
        <w:rPr>
          <w:rFonts w:ascii="游明朝" w:eastAsia="游明朝" w:hAnsi="游明朝" w:hint="eastAsia"/>
          <w:color w:val="000000" w:themeColor="text1"/>
          <w:szCs w:val="21"/>
        </w:rPr>
        <w:lastRenderedPageBreak/>
        <w:t>用した</w:t>
      </w:r>
      <w:r w:rsidRPr="00DD115A">
        <w:rPr>
          <w:rFonts w:ascii="游明朝" w:eastAsia="游明朝" w:hAnsi="游明朝" w:hint="eastAsia"/>
          <w:color w:val="000000" w:themeColor="text1"/>
          <w:szCs w:val="21"/>
        </w:rPr>
        <w:t>ソフトウェアの供給</w:t>
      </w:r>
      <w:r w:rsidR="009F1FB0">
        <w:rPr>
          <w:rFonts w:ascii="游明朝" w:eastAsia="游明朝" w:hAnsi="游明朝" w:hint="eastAsia"/>
          <w:color w:val="000000" w:themeColor="text1"/>
          <w:szCs w:val="21"/>
        </w:rPr>
        <w:t>及び</w:t>
      </w:r>
      <w:r w:rsidRPr="00DD115A">
        <w:rPr>
          <w:rFonts w:ascii="游明朝" w:eastAsia="游明朝" w:hAnsi="游明朝" w:hint="eastAsia"/>
          <w:color w:val="000000" w:themeColor="text1"/>
          <w:szCs w:val="21"/>
        </w:rPr>
        <w:t>使用の安全性の確保と</w:t>
      </w:r>
      <w:r w:rsidRPr="00DD115A">
        <w:rPr>
          <w:rFonts w:ascii="游明朝" w:eastAsia="游明朝" w:hAnsi="游明朝" w:cs="Arial" w:hint="eastAsia"/>
          <w:color w:val="000000"/>
          <w:szCs w:val="21"/>
        </w:rPr>
        <w:t>共に</w:t>
      </w:r>
      <w:r w:rsidRPr="00DD115A">
        <w:rPr>
          <w:rFonts w:ascii="游明朝" w:eastAsia="游明朝" w:hAnsi="游明朝" w:hint="eastAsia"/>
          <w:color w:val="000000" w:themeColor="text1"/>
          <w:szCs w:val="21"/>
        </w:rPr>
        <w:t>、電子文書の</w:t>
      </w:r>
      <w:r w:rsidRPr="00DD115A">
        <w:rPr>
          <w:rFonts w:ascii="游明朝" w:eastAsia="游明朝" w:hAnsi="游明朝" w:cs="New Gulim" w:hint="eastAsia"/>
          <w:color w:val="000000" w:themeColor="text1"/>
          <w:szCs w:val="21"/>
        </w:rPr>
        <w:t>偽</w:t>
      </w:r>
      <w:r w:rsidRPr="00DD115A">
        <w:rPr>
          <w:rFonts w:ascii="游明朝" w:eastAsia="游明朝" w:hAnsi="游明朝" w:cs="Malgun Gothic" w:hint="eastAsia"/>
          <w:color w:val="000000" w:themeColor="text1"/>
          <w:szCs w:val="21"/>
        </w:rPr>
        <w:t>造、</w:t>
      </w:r>
      <w:r w:rsidRPr="00DD115A">
        <w:rPr>
          <w:rFonts w:ascii="游明朝" w:eastAsia="游明朝" w:hAnsi="游明朝" w:hint="eastAsia"/>
          <w:color w:val="000000" w:themeColor="text1"/>
          <w:szCs w:val="21"/>
        </w:rPr>
        <w:t>行使による被害防止のため刑法の</w:t>
      </w:r>
      <w:r w:rsidR="009F1FB0">
        <w:rPr>
          <w:rFonts w:ascii="游明朝" w:eastAsia="游明朝" w:hAnsi="游明朝" w:hint="eastAsia"/>
          <w:color w:val="000000" w:themeColor="text1"/>
          <w:szCs w:val="21"/>
        </w:rPr>
        <w:t>改正</w:t>
      </w:r>
      <w:r w:rsidRPr="00DD115A">
        <w:rPr>
          <w:rFonts w:ascii="游明朝" w:eastAsia="游明朝" w:hAnsi="游明朝" w:hint="eastAsia"/>
          <w:color w:val="000000" w:themeColor="text1"/>
          <w:szCs w:val="21"/>
        </w:rPr>
        <w:t>を</w:t>
      </w:r>
      <w:r w:rsidRPr="00DD115A">
        <w:rPr>
          <w:rFonts w:ascii="游明朝" w:eastAsia="游明朝" w:hAnsi="游明朝" w:cs="New Gulim" w:hint="eastAsia"/>
          <w:color w:val="000000" w:themeColor="text1"/>
          <w:szCs w:val="21"/>
        </w:rPr>
        <w:t>検</w:t>
      </w:r>
      <w:r w:rsidRPr="00DD115A">
        <w:rPr>
          <w:rFonts w:ascii="游明朝" w:eastAsia="游明朝" w:hAnsi="游明朝" w:cs="Malgun Gothic" w:hint="eastAsia"/>
          <w:color w:val="000000" w:themeColor="text1"/>
          <w:szCs w:val="21"/>
        </w:rPr>
        <w:t>討して欲しい</w:t>
      </w:r>
      <w:r w:rsidRPr="00DD115A">
        <w:rPr>
          <w:rFonts w:ascii="游明朝" w:eastAsia="游明朝" w:hAnsi="游明朝" w:hint="eastAsia"/>
          <w:color w:val="000000" w:themeColor="text1"/>
          <w:szCs w:val="21"/>
        </w:rPr>
        <w:t>。</w:t>
      </w:r>
    </w:p>
    <w:p w14:paraId="6089527A" w14:textId="77777777" w:rsidR="001B1BA5" w:rsidRPr="00DD115A" w:rsidRDefault="001B1BA5">
      <w:pPr>
        <w:widowControl/>
        <w:jc w:val="left"/>
        <w:rPr>
          <w:rFonts w:ascii="游明朝" w:eastAsia="游明朝" w:hAnsi="游明朝" w:cs="Meiryo UI"/>
          <w:szCs w:val="21"/>
        </w:rPr>
      </w:pPr>
      <w:r w:rsidRPr="00DD115A">
        <w:rPr>
          <w:rFonts w:ascii="游明朝" w:eastAsia="游明朝" w:hAnsi="游明朝" w:cs="Meiryo UI"/>
          <w:szCs w:val="21"/>
        </w:rPr>
        <w:br w:type="page"/>
      </w:r>
    </w:p>
    <w:bookmarkEnd w:id="0"/>
    <w:p w14:paraId="63951713" w14:textId="455F1E59" w:rsidR="0005362C" w:rsidRPr="003674D1" w:rsidRDefault="003674D1" w:rsidP="0005362C">
      <w:pPr>
        <w:jc w:val="center"/>
        <w:rPr>
          <w:rFonts w:ascii="游明朝" w:eastAsia="游明朝" w:hAnsi="游明朝" w:cs="Arial"/>
          <w:color w:val="000000"/>
          <w:sz w:val="32"/>
          <w:szCs w:val="32"/>
        </w:rPr>
      </w:pPr>
      <w:r w:rsidRPr="003674D1">
        <w:rPr>
          <w:rFonts w:ascii="游明朝" w:eastAsia="游明朝" w:hAnsi="游明朝" w:cs="Arial" w:hint="eastAsia"/>
          <w:color w:val="000000"/>
          <w:sz w:val="32"/>
          <w:szCs w:val="32"/>
        </w:rPr>
        <w:lastRenderedPageBreak/>
        <w:t>建議事項（本文）</w:t>
      </w:r>
    </w:p>
    <w:p w14:paraId="6D1C0A08" w14:textId="423A6120" w:rsidR="003674D1" w:rsidRPr="003674D1" w:rsidRDefault="003674D1" w:rsidP="003674D1">
      <w:pPr>
        <w:rPr>
          <w:rFonts w:ascii="游明朝" w:eastAsia="游明朝" w:hAnsi="游明朝" w:cs="Arial"/>
          <w:color w:val="000000"/>
          <w:sz w:val="28"/>
          <w:szCs w:val="28"/>
        </w:rPr>
      </w:pPr>
      <w:r w:rsidRPr="003674D1">
        <w:rPr>
          <w:rFonts w:ascii="游明朝" w:eastAsia="游明朝" w:hAnsi="游明朝" w:cs="Arial" w:hint="eastAsia"/>
          <w:color w:val="000000"/>
          <w:sz w:val="28"/>
          <w:szCs w:val="28"/>
        </w:rPr>
        <w:t>１．労働分野</w:t>
      </w:r>
    </w:p>
    <w:tbl>
      <w:tblPr>
        <w:tblW w:w="9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26"/>
        <w:gridCol w:w="6804"/>
      </w:tblGrid>
      <w:tr w:rsidR="0005362C" w:rsidRPr="003674D1" w14:paraId="76E5172B" w14:textId="77777777" w:rsidTr="0005362C">
        <w:trPr>
          <w:trHeight w:val="837"/>
        </w:trPr>
        <w:tc>
          <w:tcPr>
            <w:tcW w:w="2226" w:type="dxa"/>
            <w:vAlign w:val="center"/>
          </w:tcPr>
          <w:p w14:paraId="69A320D9" w14:textId="77777777" w:rsidR="0005362C" w:rsidRPr="00D57879" w:rsidRDefault="0005362C" w:rsidP="0005362C">
            <w:pPr>
              <w:tabs>
                <w:tab w:val="center" w:pos="4513"/>
                <w:tab w:val="right" w:pos="9026"/>
              </w:tabs>
              <w:spacing w:line="300" w:lineRule="exact"/>
              <w:jc w:val="center"/>
              <w:rPr>
                <w:rFonts w:ascii="游明朝" w:eastAsia="游明朝" w:hAnsi="游明朝" w:cs="Arial"/>
                <w:color w:val="000000"/>
                <w:szCs w:val="21"/>
              </w:rPr>
            </w:pPr>
            <w:r w:rsidRPr="00D57879">
              <w:rPr>
                <w:rFonts w:ascii="游明朝" w:eastAsia="游明朝" w:hAnsi="游明朝" w:cs="Arial"/>
                <w:color w:val="000000"/>
                <w:szCs w:val="21"/>
              </w:rPr>
              <w:t>件　　　　名</w:t>
            </w:r>
          </w:p>
        </w:tc>
        <w:tc>
          <w:tcPr>
            <w:tcW w:w="6804" w:type="dxa"/>
          </w:tcPr>
          <w:p w14:paraId="323002B8" w14:textId="796C2AAA" w:rsidR="0005362C" w:rsidRPr="00D57879" w:rsidRDefault="00D57879" w:rsidP="0005362C">
            <w:pPr>
              <w:spacing w:line="600" w:lineRule="auto"/>
              <w:jc w:val="left"/>
              <w:rPr>
                <w:rFonts w:ascii="游明朝" w:eastAsia="游明朝" w:hAnsi="游明朝" w:cs="Arial"/>
                <w:color w:val="000000"/>
                <w:szCs w:val="21"/>
              </w:rPr>
            </w:pPr>
            <w:r>
              <w:rPr>
                <w:rFonts w:ascii="游明朝" w:eastAsia="游明朝" w:hAnsi="游明朝" w:hint="eastAsia"/>
                <w:color w:val="000000"/>
                <w:szCs w:val="21"/>
              </w:rPr>
              <w:t>１．</w:t>
            </w:r>
            <w:r w:rsidR="0005362C" w:rsidRPr="00D57879">
              <w:rPr>
                <w:rFonts w:ascii="游明朝" w:eastAsia="游明朝" w:hAnsi="游明朝" w:hint="eastAsia"/>
                <w:color w:val="000000"/>
                <w:szCs w:val="21"/>
              </w:rPr>
              <w:t>勤労基準法における</w:t>
            </w:r>
            <w:r w:rsidR="0005362C" w:rsidRPr="00D57879">
              <w:rPr>
                <w:rFonts w:ascii="游明朝" w:eastAsia="游明朝" w:hAnsi="游明朝" w:hint="eastAsia"/>
                <w:szCs w:val="21"/>
              </w:rPr>
              <w:t>「管理・監督者」の定義の明確化</w:t>
            </w:r>
            <w:r w:rsidR="0005362C" w:rsidRPr="00D57879">
              <w:rPr>
                <w:rFonts w:ascii="游明朝" w:eastAsia="游明朝" w:hAnsi="游明朝" w:cs="Arial" w:hint="eastAsia"/>
                <w:color w:val="000000"/>
                <w:szCs w:val="21"/>
              </w:rPr>
              <w:t>【新規】</w:t>
            </w:r>
          </w:p>
        </w:tc>
      </w:tr>
      <w:tr w:rsidR="0005362C" w:rsidRPr="003674D1" w14:paraId="0B91913B" w14:textId="77777777" w:rsidTr="0005362C">
        <w:trPr>
          <w:trHeight w:val="1616"/>
        </w:trPr>
        <w:tc>
          <w:tcPr>
            <w:tcW w:w="2226" w:type="dxa"/>
            <w:vAlign w:val="center"/>
          </w:tcPr>
          <w:p w14:paraId="4DB6D404" w14:textId="77777777" w:rsidR="0005362C" w:rsidRPr="00D57879" w:rsidRDefault="0005362C" w:rsidP="0005362C">
            <w:pPr>
              <w:spacing w:line="300" w:lineRule="exact"/>
              <w:jc w:val="center"/>
              <w:rPr>
                <w:rFonts w:ascii="游明朝" w:eastAsia="游明朝" w:hAnsi="游明朝" w:cs="Arial"/>
                <w:color w:val="000000"/>
                <w:szCs w:val="21"/>
              </w:rPr>
            </w:pPr>
            <w:r w:rsidRPr="00D57879">
              <w:rPr>
                <w:rFonts w:ascii="游明朝" w:eastAsia="游明朝" w:hAnsi="游明朝" w:cs="Arial"/>
                <w:noProof/>
                <w:color w:val="000000"/>
                <w:szCs w:val="21"/>
              </w:rPr>
              <mc:AlternateContent>
                <mc:Choice Requires="wpg">
                  <w:drawing>
                    <wp:anchor distT="0" distB="0" distL="114300" distR="114300" simplePos="0" relativeHeight="251860992" behindDoc="0" locked="0" layoutInCell="1" allowOverlap="1" wp14:anchorId="7AA4E138" wp14:editId="22611496">
                      <wp:simplePos x="0" y="0"/>
                      <wp:positionH relativeFrom="column">
                        <wp:posOffset>-1465580</wp:posOffset>
                      </wp:positionH>
                      <wp:positionV relativeFrom="paragraph">
                        <wp:posOffset>48260</wp:posOffset>
                      </wp:positionV>
                      <wp:extent cx="200660" cy="269875"/>
                      <wp:effectExtent l="10795" t="13970" r="7620" b="11430"/>
                      <wp:wrapNone/>
                      <wp:docPr id="25"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660" cy="269875"/>
                                <a:chOff x="0" y="1"/>
                                <a:chExt cx="20000" cy="19999"/>
                              </a:xfrm>
                            </wpg:grpSpPr>
                            <wps:wsp>
                              <wps:cNvPr id="26" name="Arc 3"/>
                              <wps:cNvSpPr>
                                <a:spLocks/>
                              </wps:cNvSpPr>
                              <wps:spPr bwMode="auto">
                                <a:xfrm flipH="1" flipV="1">
                                  <a:off x="0" y="18335"/>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Line 4"/>
                              <wps:cNvCnPr/>
                              <wps:spPr bwMode="auto">
                                <a:xfrm>
                                  <a:off x="0" y="1666"/>
                                  <a:ext cx="132" cy="16688"/>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8" name="Arc 5"/>
                              <wps:cNvSpPr>
                                <a:spLocks/>
                              </wps:cNvSpPr>
                              <wps:spPr bwMode="auto">
                                <a:xfrm flipH="1">
                                  <a:off x="0" y="1"/>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84FB91" id="グループ化 21" o:spid="_x0000_s1026" style="position:absolute;left:0;text-align:left;margin-left:-115.4pt;margin-top:3.8pt;width:15.8pt;height:21.25pt;z-index:25186099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">
                      <v:shape id="Arc 3" o:spid="_x0000_s1027" style="position:absolute;top:18335;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" path="m-1,nfc11929,,21600,9670,21600,21600em-1,nsc11929,,21600,9670,21600,21600l,21600,-1,xe" filled="f" strokeweight="1pt">
                        <v:path arrowok="t" o:extrusionok="f" o:connecttype="custom" o:connectlocs="0,0;18519,128;0,128" o:connectangles="0,0,0"/>
                      </v:shape>
                      <v:line id="Line 4" o:spid="_x0000_s1028" style="position:absolute;visibility:visible;mso-wrap-style:square" from="0,1666" to="132,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" strokeweight="1pt">
                        <v:stroke startarrowwidth="wide" endarrowwidth="wide"/>
                      </v:line>
                      <v:shape id="Arc 5" o:spid="_x0000_s1029" style="position:absolute;top:1;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" path="m-1,nfc11929,,21600,9670,21600,21600em-1,nsc11929,,21600,9670,21600,21600l,21600,-1,xe" filled="f" strokeweight="1pt">
                        <v:path arrowok="t" o:extrusionok="f" o:connecttype="custom" o:connectlocs="0,0;18519,128;0,128" o:connectangles="0,0,0"/>
                      </v:shape>
                    </v:group>
                  </w:pict>
                </mc:Fallback>
              </mc:AlternateContent>
            </w:r>
            <w:r w:rsidRPr="00D57879">
              <w:rPr>
                <w:rFonts w:ascii="游明朝" w:eastAsia="游明朝" w:hAnsi="游明朝" w:cs="Arial"/>
                <w:color w:val="000000"/>
                <w:szCs w:val="21"/>
              </w:rPr>
              <w:t>現状</w:t>
            </w:r>
            <w:r w:rsidRPr="00D57879">
              <w:rPr>
                <w:rFonts w:ascii="游明朝" w:eastAsia="游明朝" w:hAnsi="游明朝" w:cs="Arial" w:hint="eastAsia"/>
                <w:color w:val="000000"/>
                <w:szCs w:val="21"/>
              </w:rPr>
              <w:t>／</w:t>
            </w:r>
            <w:r w:rsidRPr="00D57879">
              <w:rPr>
                <w:rFonts w:ascii="游明朝" w:eastAsia="游明朝" w:hAnsi="游明朝" w:cs="Arial"/>
                <w:color w:val="000000"/>
                <w:szCs w:val="21"/>
              </w:rPr>
              <w:t>問題点</w:t>
            </w:r>
          </w:p>
        </w:tc>
        <w:tc>
          <w:tcPr>
            <w:tcW w:w="6804" w:type="dxa"/>
            <w:vAlign w:val="center"/>
          </w:tcPr>
          <w:p w14:paraId="58C0DA51" w14:textId="77777777" w:rsidR="005E4C92" w:rsidRDefault="0005362C" w:rsidP="005E4C92">
            <w:pPr>
              <w:pStyle w:val="xmsolistparagraph"/>
              <w:ind w:leftChars="50" w:left="105" w:firstLineChars="50" w:firstLine="105"/>
              <w:rPr>
                <w:rFonts w:ascii="游明朝" w:eastAsia="游明朝" w:hAnsi="游明朝"/>
                <w:sz w:val="21"/>
                <w:szCs w:val="21"/>
              </w:rPr>
            </w:pPr>
            <w:r w:rsidRPr="00D57879">
              <w:rPr>
                <w:rFonts w:ascii="游明朝" w:eastAsia="游明朝" w:hAnsi="游明朝" w:hint="eastAsia"/>
                <w:sz w:val="21"/>
                <w:szCs w:val="21"/>
              </w:rPr>
              <w:t>多くの日系企業では、日本本社主導型の経営から韓国人役員・管理者による現地主導型の経営に移行している。</w:t>
            </w:r>
          </w:p>
          <w:p w14:paraId="1A6ABAEB" w14:textId="7E3B9631" w:rsidR="0005362C" w:rsidRPr="005E4C92" w:rsidRDefault="0005362C" w:rsidP="005E4C92">
            <w:pPr>
              <w:pStyle w:val="xmsolistparagraph"/>
              <w:ind w:leftChars="50" w:left="105" w:firstLineChars="50" w:firstLine="105"/>
              <w:rPr>
                <w:rFonts w:ascii="游明朝" w:eastAsia="游明朝" w:hAnsi="游明朝"/>
                <w:sz w:val="21"/>
                <w:szCs w:val="21"/>
              </w:rPr>
            </w:pPr>
            <w:r w:rsidRPr="00D57879">
              <w:rPr>
                <w:rFonts w:ascii="游明朝" w:eastAsia="游明朝" w:hAnsi="游明朝" w:hint="eastAsia"/>
                <w:sz w:val="21"/>
                <w:szCs w:val="21"/>
              </w:rPr>
              <w:t>上記状況下、韓国において経営を任される法人・支店の役員・管理者が勤労基準法の労働時間</w:t>
            </w:r>
            <w:r w:rsidR="007A02B6">
              <w:rPr>
                <w:rFonts w:ascii="游明朝" w:eastAsia="游明朝" w:hAnsi="游明朝" w:hint="eastAsia"/>
                <w:sz w:val="21"/>
                <w:szCs w:val="21"/>
              </w:rPr>
              <w:t>規制</w:t>
            </w:r>
            <w:r w:rsidRPr="00D57879">
              <w:rPr>
                <w:rFonts w:ascii="游明朝" w:eastAsia="游明朝" w:hAnsi="游明朝" w:hint="eastAsia"/>
                <w:sz w:val="21"/>
                <w:szCs w:val="21"/>
              </w:rPr>
              <w:t>の適用除外となるのか判然としないという問題に直面することがある。</w:t>
            </w:r>
          </w:p>
        </w:tc>
      </w:tr>
      <w:tr w:rsidR="0005362C" w:rsidRPr="003674D1" w14:paraId="5044D003" w14:textId="77777777" w:rsidTr="0005362C">
        <w:trPr>
          <w:trHeight w:val="1501"/>
        </w:trPr>
        <w:tc>
          <w:tcPr>
            <w:tcW w:w="2226" w:type="dxa"/>
            <w:vAlign w:val="center"/>
          </w:tcPr>
          <w:p w14:paraId="6A7D3F53" w14:textId="77777777" w:rsidR="0005362C" w:rsidRPr="00D57879" w:rsidRDefault="0005362C" w:rsidP="0005362C">
            <w:pPr>
              <w:spacing w:line="300" w:lineRule="exact"/>
              <w:jc w:val="center"/>
              <w:rPr>
                <w:rFonts w:ascii="游明朝" w:eastAsia="游明朝" w:hAnsi="游明朝" w:cs="Arial"/>
                <w:color w:val="000000"/>
                <w:szCs w:val="21"/>
              </w:rPr>
            </w:pPr>
            <w:r w:rsidRPr="00D57879">
              <w:rPr>
                <w:rFonts w:ascii="游明朝" w:eastAsia="游明朝" w:hAnsi="游明朝" w:cs="Arial"/>
                <w:color w:val="000000"/>
                <w:szCs w:val="21"/>
              </w:rPr>
              <w:t>改善要望</w:t>
            </w:r>
          </w:p>
        </w:tc>
        <w:tc>
          <w:tcPr>
            <w:tcW w:w="6804" w:type="dxa"/>
            <w:vAlign w:val="center"/>
          </w:tcPr>
          <w:p w14:paraId="61F34A83" w14:textId="77777777" w:rsidR="0005362C" w:rsidRPr="00D57879" w:rsidRDefault="0005362C" w:rsidP="0005362C">
            <w:pPr>
              <w:pStyle w:val="xmsolistparagraph"/>
              <w:ind w:left="113" w:firstLineChars="100" w:firstLine="210"/>
              <w:rPr>
                <w:rFonts w:ascii="游明朝" w:eastAsia="游明朝" w:hAnsi="游明朝"/>
                <w:color w:val="000000"/>
                <w:sz w:val="21"/>
                <w:szCs w:val="21"/>
              </w:rPr>
            </w:pPr>
            <w:r w:rsidRPr="00D57879">
              <w:rPr>
                <w:rFonts w:ascii="游明朝" w:eastAsia="游明朝" w:hAnsi="游明朝" w:hint="eastAsia"/>
                <w:color w:val="000000"/>
                <w:sz w:val="21"/>
                <w:szCs w:val="21"/>
              </w:rPr>
              <w:t xml:space="preserve">勤労基準法上の「管理・監督者」は、労働条件の決定その他の労務管理において「経営者と一体的な立場」にある者とされ、以下の事情等を基に総合的に判断することとされている。 </w:t>
            </w:r>
          </w:p>
          <w:p w14:paraId="4D7E6AFE" w14:textId="77777777" w:rsidR="0005362C" w:rsidRPr="00D57879" w:rsidRDefault="0005362C" w:rsidP="0005362C">
            <w:pPr>
              <w:pStyle w:val="xmsolistparagraph"/>
              <w:ind w:firstLineChars="50" w:firstLine="105"/>
              <w:rPr>
                <w:rFonts w:ascii="游明朝" w:eastAsia="游明朝" w:hAnsi="游明朝"/>
                <w:sz w:val="21"/>
                <w:szCs w:val="21"/>
              </w:rPr>
            </w:pPr>
            <w:r w:rsidRPr="00D57879">
              <w:rPr>
                <w:rFonts w:ascii="游明朝" w:eastAsia="游明朝" w:hAnsi="游明朝" w:hint="eastAsia"/>
                <w:color w:val="000000"/>
                <w:sz w:val="21"/>
                <w:szCs w:val="21"/>
              </w:rPr>
              <w:t xml:space="preserve">① 労務管理上の指揮・監督権限の有無 </w:t>
            </w:r>
          </w:p>
          <w:p w14:paraId="05DB5F3B" w14:textId="77777777" w:rsidR="0005362C" w:rsidRPr="00D57879" w:rsidRDefault="0005362C" w:rsidP="0005362C">
            <w:pPr>
              <w:pStyle w:val="xmsolistparagraph"/>
              <w:ind w:firstLineChars="50" w:firstLine="105"/>
              <w:rPr>
                <w:rFonts w:ascii="游明朝" w:eastAsia="游明朝" w:hAnsi="游明朝"/>
                <w:sz w:val="21"/>
                <w:szCs w:val="21"/>
              </w:rPr>
            </w:pPr>
            <w:r w:rsidRPr="00D57879">
              <w:rPr>
                <w:rFonts w:ascii="游明朝" w:eastAsia="游明朝" w:hAnsi="游明朝" w:hint="eastAsia"/>
                <w:color w:val="000000"/>
                <w:sz w:val="21"/>
                <w:szCs w:val="21"/>
              </w:rPr>
              <w:t xml:space="preserve">② 出退勤等における厳格な制限の有無 </w:t>
            </w:r>
          </w:p>
          <w:p w14:paraId="4BE0FC73" w14:textId="77777777" w:rsidR="0005362C" w:rsidRPr="00D57879" w:rsidRDefault="0005362C" w:rsidP="0005362C">
            <w:pPr>
              <w:pStyle w:val="xmsolistparagraph"/>
              <w:ind w:left="113"/>
              <w:rPr>
                <w:rFonts w:ascii="游明朝" w:eastAsia="游明朝" w:hAnsi="游明朝"/>
                <w:sz w:val="21"/>
                <w:szCs w:val="21"/>
              </w:rPr>
            </w:pPr>
            <w:r w:rsidRPr="00D57879">
              <w:rPr>
                <w:rFonts w:ascii="游明朝" w:eastAsia="游明朝" w:hAnsi="游明朝" w:hint="eastAsia"/>
                <w:color w:val="000000"/>
                <w:sz w:val="21"/>
                <w:szCs w:val="21"/>
              </w:rPr>
              <w:t xml:space="preserve">③ 地位による特別手当支給の有無 </w:t>
            </w:r>
          </w:p>
          <w:p w14:paraId="1141B374" w14:textId="77777777" w:rsidR="0005362C" w:rsidRPr="00D57879" w:rsidRDefault="0005362C" w:rsidP="0005362C">
            <w:pPr>
              <w:pStyle w:val="xmsolistparagraph"/>
              <w:ind w:left="113" w:firstLineChars="50" w:firstLine="105"/>
              <w:rPr>
                <w:rFonts w:ascii="游明朝" w:eastAsia="游明朝" w:hAnsi="游明朝"/>
                <w:sz w:val="21"/>
                <w:szCs w:val="21"/>
              </w:rPr>
            </w:pPr>
            <w:r w:rsidRPr="00D57879">
              <w:rPr>
                <w:rFonts w:ascii="游明朝" w:eastAsia="游明朝" w:hAnsi="游明朝" w:cs="Times New Roman"/>
                <w:color w:val="000000"/>
                <w:sz w:val="21"/>
                <w:szCs w:val="21"/>
              </w:rPr>
              <w:t xml:space="preserve"> </w:t>
            </w:r>
            <w:r w:rsidRPr="00D57879">
              <w:rPr>
                <w:rFonts w:ascii="游明朝" w:eastAsia="游明朝" w:hAnsi="游明朝" w:hint="eastAsia"/>
                <w:color w:val="000000"/>
                <w:sz w:val="21"/>
                <w:szCs w:val="21"/>
              </w:rPr>
              <w:t xml:space="preserve">しかしながら、実際の運用では「管理・監督者」の範囲は極めて狭く適用されているため、経営（の一部）を担っている役員・管理者にもかかわらず、「管理・監督者」に該当するのか否か判然としないケースがある。 </w:t>
            </w:r>
          </w:p>
          <w:p w14:paraId="208E1D4B" w14:textId="77777777" w:rsidR="0005362C" w:rsidRPr="00D57879" w:rsidRDefault="0005362C" w:rsidP="0005362C">
            <w:pPr>
              <w:pStyle w:val="xmsolistparagraph"/>
              <w:ind w:left="113" w:firstLineChars="50" w:firstLine="105"/>
              <w:rPr>
                <w:rFonts w:ascii="游明朝" w:eastAsia="游明朝" w:hAnsi="游明朝"/>
                <w:color w:val="000000"/>
                <w:sz w:val="21"/>
                <w:szCs w:val="21"/>
              </w:rPr>
            </w:pPr>
            <w:r w:rsidRPr="00D57879">
              <w:rPr>
                <w:rFonts w:ascii="游明朝" w:eastAsia="游明朝" w:hAnsi="游明朝" w:cs="Times New Roman"/>
                <w:color w:val="000000"/>
                <w:sz w:val="21"/>
                <w:szCs w:val="21"/>
              </w:rPr>
              <w:t xml:space="preserve"> </w:t>
            </w:r>
            <w:r w:rsidRPr="00D57879">
              <w:rPr>
                <w:rFonts w:ascii="游明朝" w:eastAsia="游明朝" w:hAnsi="游明朝" w:hint="eastAsia"/>
                <w:color w:val="000000"/>
                <w:sz w:val="21"/>
                <w:szCs w:val="21"/>
              </w:rPr>
              <w:t>会社が役職員の長時間勤労の防止・健康維持に努めることを前提としつつ、 日本においては、「管理・監督者」の適用範囲を「一般的には、</w:t>
            </w:r>
            <w:r w:rsidRPr="00D57879">
              <w:rPr>
                <w:rFonts w:ascii="游明朝" w:eastAsia="游明朝" w:hAnsi="游明朝" w:hint="eastAsia"/>
                <w:color w:val="000000"/>
                <w:sz w:val="21"/>
                <w:szCs w:val="21"/>
                <w:u w:val="single"/>
              </w:rPr>
              <w:t>部長、工場長等</w:t>
            </w:r>
            <w:r w:rsidRPr="00D57879">
              <w:rPr>
                <w:rFonts w:ascii="游明朝" w:eastAsia="游明朝" w:hAnsi="游明朝" w:hint="eastAsia"/>
                <w:color w:val="000000"/>
                <w:sz w:val="21"/>
                <w:szCs w:val="21"/>
              </w:rPr>
              <w:t>労働条件の決定その他労務管理について経営者と一体的な立場になる者であって、労働時間、休憩及び休日に関する規制の枠を超えて活動することが要請されざるを得ない、重要な職務と責任を有し、現実の勤務態様も、労働時間等の規制になじまないような立場にある者」とより明確にしている。</w:t>
            </w:r>
          </w:p>
          <w:p w14:paraId="070689E9" w14:textId="77777777" w:rsidR="0005362C" w:rsidRPr="00D57879" w:rsidRDefault="0005362C" w:rsidP="0005362C">
            <w:pPr>
              <w:pStyle w:val="xmsolistparagraph"/>
              <w:ind w:left="113" w:firstLineChars="50" w:firstLine="105"/>
              <w:rPr>
                <w:rFonts w:ascii="游明朝" w:eastAsia="游明朝" w:hAnsi="游明朝"/>
                <w:sz w:val="21"/>
                <w:szCs w:val="21"/>
              </w:rPr>
            </w:pPr>
            <w:r w:rsidRPr="00D57879">
              <w:rPr>
                <w:rFonts w:ascii="游明朝" w:eastAsia="游明朝" w:hAnsi="游明朝" w:hint="eastAsia"/>
                <w:color w:val="000000"/>
                <w:sz w:val="21"/>
                <w:szCs w:val="21"/>
              </w:rPr>
              <w:lastRenderedPageBreak/>
              <w:t>加えて、社会的に問題になりやすい形態（小売業や飲食業等における店長等）について例外的に</w:t>
            </w:r>
            <w:r w:rsidRPr="00D57879">
              <w:rPr>
                <w:rFonts w:ascii="游明朝" w:eastAsia="游明朝" w:hAnsi="游明朝" w:hint="eastAsia"/>
                <w:sz w:val="21"/>
                <w:szCs w:val="21"/>
              </w:rPr>
              <w:t>管理監督者性</w:t>
            </w:r>
            <w:r w:rsidRPr="00D57879">
              <w:rPr>
                <w:rFonts w:ascii="游明朝" w:eastAsia="游明朝" w:hAnsi="游明朝" w:hint="eastAsia"/>
                <w:color w:val="000000"/>
                <w:sz w:val="21"/>
                <w:szCs w:val="21"/>
              </w:rPr>
              <w:t xml:space="preserve">が否定される要素を明示している。 </w:t>
            </w:r>
          </w:p>
          <w:p w14:paraId="1B380C83" w14:textId="62B6C27D" w:rsidR="0005362C" w:rsidRPr="005E4C92" w:rsidRDefault="0005362C" w:rsidP="005E4C92">
            <w:pPr>
              <w:pStyle w:val="xmsolistparagraph"/>
              <w:ind w:left="113" w:firstLineChars="50" w:firstLine="105"/>
              <w:rPr>
                <w:rFonts w:ascii="游明朝" w:eastAsia="游明朝" w:hAnsi="游明朝"/>
                <w:color w:val="000000"/>
                <w:sz w:val="21"/>
                <w:szCs w:val="21"/>
              </w:rPr>
            </w:pPr>
            <w:r w:rsidRPr="00D57879">
              <w:rPr>
                <w:rFonts w:ascii="游明朝" w:eastAsia="游明朝" w:hAnsi="游明朝" w:hint="eastAsia"/>
                <w:color w:val="000000"/>
                <w:sz w:val="21"/>
                <w:szCs w:val="21"/>
              </w:rPr>
              <w:t>以上を踏まえ、韓国においても、現行の「管理・監督者」の解釈例規を拡充のうえ、少なくとも役員（登記理事及び非登記理事）並びに部門の長など原則「管理・監督者」に該当するケースを明示するとともに、例外的に適用されないケースについても例示をしていただきたい。</w:t>
            </w:r>
          </w:p>
        </w:tc>
      </w:tr>
      <w:tr w:rsidR="0005362C" w:rsidRPr="003674D1" w14:paraId="18520F8D" w14:textId="77777777" w:rsidTr="0005362C">
        <w:trPr>
          <w:trHeight w:val="3922"/>
        </w:trPr>
        <w:tc>
          <w:tcPr>
            <w:tcW w:w="2226" w:type="dxa"/>
            <w:vAlign w:val="center"/>
          </w:tcPr>
          <w:p w14:paraId="7AECD56F" w14:textId="77777777" w:rsidR="0005362C" w:rsidRPr="00D57879" w:rsidRDefault="0005362C" w:rsidP="0005362C">
            <w:pPr>
              <w:spacing w:line="300" w:lineRule="exact"/>
              <w:jc w:val="center"/>
              <w:rPr>
                <w:rFonts w:ascii="游明朝" w:eastAsia="游明朝" w:hAnsi="游明朝" w:cs="Arial"/>
                <w:color w:val="000000"/>
                <w:szCs w:val="21"/>
              </w:rPr>
            </w:pPr>
            <w:r w:rsidRPr="00D57879">
              <w:rPr>
                <w:rFonts w:ascii="游明朝" w:eastAsia="游明朝" w:hAnsi="游明朝" w:cs="Arial"/>
                <w:color w:val="000000"/>
                <w:szCs w:val="21"/>
              </w:rPr>
              <w:lastRenderedPageBreak/>
              <w:t>関連機関、関連法令等</w:t>
            </w:r>
          </w:p>
        </w:tc>
        <w:tc>
          <w:tcPr>
            <w:tcW w:w="6804" w:type="dxa"/>
            <w:vAlign w:val="center"/>
          </w:tcPr>
          <w:p w14:paraId="6AC4F510" w14:textId="77777777" w:rsidR="0005362C" w:rsidRPr="00D57879" w:rsidRDefault="0005362C" w:rsidP="0005362C">
            <w:pPr>
              <w:spacing w:line="300" w:lineRule="exact"/>
              <w:ind w:left="210" w:hangingChars="100" w:hanging="210"/>
              <w:rPr>
                <w:rFonts w:ascii="游明朝" w:eastAsia="游明朝" w:hAnsi="游明朝" w:cs="Arial"/>
                <w:color w:val="000000"/>
                <w:szCs w:val="21"/>
              </w:rPr>
            </w:pPr>
            <w:r w:rsidRPr="00D57879">
              <w:rPr>
                <w:rFonts w:ascii="游明朝" w:eastAsia="游明朝" w:hAnsi="游明朝" w:cs="Arial" w:hint="eastAsia"/>
                <w:color w:val="000000"/>
                <w:szCs w:val="21"/>
              </w:rPr>
              <w:t>１．韓国</w:t>
            </w:r>
          </w:p>
          <w:p w14:paraId="20FA5CD4" w14:textId="77777777" w:rsidR="0005362C" w:rsidRPr="00D57879" w:rsidRDefault="0005362C" w:rsidP="0005362C">
            <w:pPr>
              <w:spacing w:line="300" w:lineRule="exact"/>
              <w:ind w:leftChars="100" w:left="210"/>
              <w:rPr>
                <w:rFonts w:ascii="游明朝" w:eastAsia="游明朝" w:hAnsi="游明朝" w:cs="Arial"/>
                <w:color w:val="000000"/>
                <w:szCs w:val="21"/>
              </w:rPr>
            </w:pPr>
            <w:r w:rsidRPr="00D57879">
              <w:rPr>
                <w:rFonts w:ascii="游明朝" w:eastAsia="游明朝" w:hAnsi="游明朝" w:cs="Arial" w:hint="eastAsia"/>
                <w:color w:val="000000"/>
                <w:szCs w:val="21"/>
              </w:rPr>
              <w:t>＜関連機関＞</w:t>
            </w:r>
            <w:r w:rsidRPr="00D57879">
              <w:rPr>
                <w:rFonts w:ascii="游明朝" w:eastAsia="游明朝" w:hAnsi="游明朝" w:hint="eastAsia"/>
                <w:szCs w:val="21"/>
              </w:rPr>
              <w:t>雇用労働部</w:t>
            </w:r>
          </w:p>
          <w:p w14:paraId="3FC7E7CA" w14:textId="77777777" w:rsidR="0005362C" w:rsidRPr="00D57879" w:rsidRDefault="0005362C" w:rsidP="0005362C">
            <w:pPr>
              <w:spacing w:line="300" w:lineRule="exact"/>
              <w:ind w:firstLineChars="100" w:firstLine="210"/>
              <w:rPr>
                <w:rFonts w:ascii="游明朝" w:eastAsia="游明朝" w:hAnsi="游明朝" w:cs="Arial"/>
                <w:color w:val="000000"/>
                <w:szCs w:val="21"/>
              </w:rPr>
            </w:pPr>
            <w:r w:rsidRPr="00D57879">
              <w:rPr>
                <w:rFonts w:ascii="游明朝" w:eastAsia="游明朝" w:hAnsi="游明朝" w:cs="Arial" w:hint="eastAsia"/>
                <w:color w:val="000000"/>
                <w:szCs w:val="21"/>
              </w:rPr>
              <w:t>＜関係法令＞勤労基準法</w:t>
            </w:r>
          </w:p>
          <w:p w14:paraId="731401C1" w14:textId="77777777" w:rsidR="0005362C" w:rsidRPr="00D57879" w:rsidRDefault="0005362C" w:rsidP="0005362C">
            <w:pPr>
              <w:spacing w:line="300" w:lineRule="exact"/>
              <w:rPr>
                <w:rFonts w:ascii="游明朝" w:eastAsia="游明朝" w:hAnsi="游明朝" w:cs="Arial"/>
                <w:color w:val="000000"/>
                <w:szCs w:val="21"/>
              </w:rPr>
            </w:pPr>
          </w:p>
          <w:p w14:paraId="61942CFE" w14:textId="77777777" w:rsidR="0005362C" w:rsidRPr="00D57879" w:rsidRDefault="0005362C" w:rsidP="0005362C">
            <w:pPr>
              <w:spacing w:line="300" w:lineRule="exact"/>
              <w:rPr>
                <w:rFonts w:ascii="游明朝" w:eastAsia="游明朝" w:hAnsi="游明朝" w:cs="Arial"/>
                <w:color w:val="000000"/>
                <w:szCs w:val="21"/>
              </w:rPr>
            </w:pPr>
            <w:r w:rsidRPr="00D57879">
              <w:rPr>
                <w:rFonts w:ascii="游明朝" w:eastAsia="游明朝" w:hAnsi="游明朝" w:cs="Arial" w:hint="eastAsia"/>
                <w:color w:val="000000"/>
                <w:szCs w:val="21"/>
              </w:rPr>
              <w:t>２．日本での法令・実施状況</w:t>
            </w:r>
          </w:p>
          <w:p w14:paraId="0C8EEB10" w14:textId="77777777" w:rsidR="0005362C" w:rsidRPr="00D57879" w:rsidRDefault="0005362C" w:rsidP="0005362C">
            <w:pPr>
              <w:spacing w:line="300" w:lineRule="exact"/>
              <w:ind w:leftChars="50" w:left="105" w:firstLineChars="50" w:firstLine="105"/>
              <w:rPr>
                <w:rFonts w:ascii="游明朝" w:eastAsia="游明朝" w:hAnsi="游明朝"/>
                <w:szCs w:val="21"/>
              </w:rPr>
            </w:pPr>
            <w:r w:rsidRPr="00D57879">
              <w:rPr>
                <w:rFonts w:ascii="游明朝" w:eastAsia="游明朝" w:hAnsi="游明朝" w:cs="Arial" w:hint="eastAsia"/>
                <w:color w:val="000000"/>
                <w:szCs w:val="21"/>
              </w:rPr>
              <w:t>＜関係法令＞</w:t>
            </w:r>
            <w:r w:rsidRPr="00D57879">
              <w:rPr>
                <w:rFonts w:ascii="游明朝" w:eastAsia="游明朝" w:hAnsi="游明朝" w:hint="eastAsia"/>
                <w:szCs w:val="21"/>
              </w:rPr>
              <w:t>労働基準法第41条第2号</w:t>
            </w:r>
            <w:r w:rsidRPr="00D57879">
              <w:rPr>
                <w:rFonts w:ascii="游明朝" w:eastAsia="游明朝" w:hAnsi="游明朝"/>
                <w:szCs w:val="21"/>
              </w:rPr>
              <w:t xml:space="preserve"> </w:t>
            </w:r>
            <w:r w:rsidRPr="00D57879">
              <w:rPr>
                <w:rFonts w:ascii="游明朝" w:eastAsia="游明朝" w:hAnsi="游明朝"/>
                <w:szCs w:val="21"/>
              </w:rPr>
              <w:br/>
            </w:r>
            <w:r w:rsidRPr="00D57879">
              <w:rPr>
                <w:rFonts w:ascii="游明朝" w:eastAsia="游明朝" w:hAnsi="游明朝" w:hint="eastAsia"/>
                <w:szCs w:val="21"/>
              </w:rPr>
              <w:t>平成20年4月1日厚生労働省労働基準局監督課長（基監発第04010001号）「管理監督者の範囲の適正化について」</w:t>
            </w:r>
            <w:r w:rsidRPr="00D57879">
              <w:rPr>
                <w:rFonts w:ascii="游明朝" w:eastAsia="游明朝" w:hAnsi="游明朝"/>
                <w:szCs w:val="21"/>
              </w:rPr>
              <w:t xml:space="preserve"> </w:t>
            </w:r>
            <w:r w:rsidRPr="00D57879">
              <w:rPr>
                <w:rFonts w:ascii="游明朝" w:eastAsia="游明朝" w:hAnsi="游明朝"/>
                <w:szCs w:val="21"/>
              </w:rPr>
              <w:br/>
            </w:r>
            <w:r w:rsidRPr="00D57879">
              <w:rPr>
                <w:rFonts w:ascii="游明朝" w:eastAsia="游明朝" w:hAnsi="游明朝" w:hint="eastAsia"/>
                <w:szCs w:val="21"/>
              </w:rPr>
              <w:t>「その範囲については、一般的には、</w:t>
            </w:r>
            <w:r w:rsidRPr="00D57879">
              <w:rPr>
                <w:rFonts w:ascii="游明朝" w:eastAsia="游明朝" w:hAnsi="游明朝" w:hint="eastAsia"/>
                <w:szCs w:val="21"/>
                <w:u w:val="single"/>
              </w:rPr>
              <w:t>部長、工場長等</w:t>
            </w:r>
            <w:r w:rsidRPr="00D57879">
              <w:rPr>
                <w:rFonts w:ascii="游明朝" w:eastAsia="游明朝" w:hAnsi="游明朝" w:hint="eastAsia"/>
                <w:szCs w:val="21"/>
              </w:rPr>
              <w:t>労働条件の決定その他労務管理について経営者と一体的な立場になる者であって、労働時間、休憩及び休日に関する規制の枠を超えて活動することが要請されざるを得ない、重要な職務と責任を有し、現実の勤務態様も、労働時間等の規制になじまないような立場にある者に限定されなけ</w:t>
            </w:r>
            <w:r w:rsidRPr="00D57879">
              <w:rPr>
                <w:rFonts w:ascii="游明朝" w:eastAsia="游明朝" w:hAnsi="游明朝" w:hint="eastAsia"/>
                <w:color w:val="000000"/>
                <w:szCs w:val="21"/>
              </w:rPr>
              <w:t>ればならない」（抜粋）</w:t>
            </w:r>
            <w:r w:rsidRPr="00D57879">
              <w:rPr>
                <w:rFonts w:ascii="游明朝" w:eastAsia="游明朝" w:hAnsi="游明朝" w:cs="Calibri"/>
                <w:color w:val="1F497D"/>
                <w:szCs w:val="21"/>
              </w:rPr>
              <w:t> </w:t>
            </w:r>
          </w:p>
          <w:p w14:paraId="60B4EF6D" w14:textId="185017CB" w:rsidR="0005362C" w:rsidRPr="005E4C92" w:rsidRDefault="0005362C" w:rsidP="005E4C92">
            <w:pPr>
              <w:pStyle w:val="xmsonormal"/>
              <w:ind w:leftChars="50" w:left="105"/>
              <w:rPr>
                <w:rFonts w:ascii="游明朝" w:eastAsia="游明朝" w:hAnsi="游明朝"/>
                <w:color w:val="000000"/>
                <w:sz w:val="21"/>
                <w:szCs w:val="21"/>
              </w:rPr>
            </w:pPr>
            <w:r w:rsidRPr="00D57879">
              <w:rPr>
                <w:rFonts w:ascii="游明朝" w:eastAsia="游明朝" w:hAnsi="游明朝" w:hint="eastAsia"/>
                <w:color w:val="000000"/>
                <w:sz w:val="21"/>
                <w:szCs w:val="21"/>
              </w:rPr>
              <w:t>平成20年9月9日厚生労働省労働基準局長（基発第0909001号）「多店舗展開する小売業、飲食業等の店舗における管理監督者の範囲の適正化について」</w:t>
            </w:r>
          </w:p>
        </w:tc>
      </w:tr>
    </w:tbl>
    <w:p w14:paraId="636B8AA9" w14:textId="0BFFD2EA" w:rsidR="0087456C" w:rsidRPr="006946CF" w:rsidRDefault="0087456C" w:rsidP="006946CF">
      <w:pPr>
        <w:jc w:val="left"/>
        <w:rPr>
          <w:rFonts w:ascii="游明朝" w:eastAsia="游明朝" w:hAnsi="游明朝" w:cs="Arial"/>
          <w:color w:val="000000"/>
          <w:szCs w:val="21"/>
        </w:rPr>
      </w:pPr>
    </w:p>
    <w:p w14:paraId="704B0471" w14:textId="77777777" w:rsidR="0087456C" w:rsidRPr="006946CF" w:rsidRDefault="0087456C" w:rsidP="006946CF">
      <w:pPr>
        <w:widowControl/>
        <w:jc w:val="left"/>
        <w:rPr>
          <w:rFonts w:ascii="游明朝" w:eastAsia="游明朝" w:hAnsi="游明朝" w:cs="Arial"/>
          <w:color w:val="000000"/>
          <w:szCs w:val="21"/>
        </w:rPr>
      </w:pPr>
      <w:r w:rsidRPr="006946CF">
        <w:rPr>
          <w:rFonts w:ascii="游明朝" w:eastAsia="游明朝" w:hAnsi="游明朝" w:cs="Arial"/>
          <w:color w:val="000000"/>
          <w:szCs w:val="21"/>
        </w:rPr>
        <w:br w:type="page"/>
      </w:r>
    </w:p>
    <w:p w14:paraId="0EBF48EF" w14:textId="2FB3645D" w:rsidR="00B20115" w:rsidRPr="00B20115" w:rsidRDefault="00B20115" w:rsidP="00B20115">
      <w:pPr>
        <w:jc w:val="left"/>
        <w:rPr>
          <w:rFonts w:ascii="游明朝" w:eastAsia="游明朝" w:hAnsi="游明朝" w:cs="Arial"/>
          <w:color w:val="000000"/>
          <w:sz w:val="28"/>
          <w:szCs w:val="28"/>
        </w:rPr>
      </w:pPr>
      <w:r w:rsidRPr="00B20115">
        <w:rPr>
          <w:rFonts w:ascii="游明朝" w:eastAsia="游明朝" w:hAnsi="游明朝" w:cs="Arial" w:hint="eastAsia"/>
          <w:color w:val="000000"/>
          <w:sz w:val="28"/>
          <w:szCs w:val="28"/>
        </w:rPr>
        <w:lastRenderedPageBreak/>
        <w:t>２．税務分野</w:t>
      </w:r>
    </w:p>
    <w:tbl>
      <w:tblPr>
        <w:tblW w:w="9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2226"/>
        <w:gridCol w:w="6804"/>
      </w:tblGrid>
      <w:tr w:rsidR="0005362C" w:rsidRPr="003674D1" w14:paraId="590622E6" w14:textId="77777777" w:rsidTr="0005362C">
        <w:trPr>
          <w:trHeight w:val="295"/>
        </w:trPr>
        <w:tc>
          <w:tcPr>
            <w:tcW w:w="2226" w:type="dxa"/>
            <w:vAlign w:val="center"/>
          </w:tcPr>
          <w:p w14:paraId="28AF7525" w14:textId="77777777" w:rsidR="0005362C" w:rsidRPr="003674D1" w:rsidRDefault="0005362C" w:rsidP="0005362C">
            <w:pPr>
              <w:tabs>
                <w:tab w:val="center" w:pos="4513"/>
                <w:tab w:val="right" w:pos="9026"/>
              </w:tabs>
              <w:wordWrap w:val="0"/>
              <w:spacing w:line="300" w:lineRule="exact"/>
              <w:jc w:val="center"/>
              <w:rPr>
                <w:rFonts w:ascii="游明朝" w:eastAsia="游明朝" w:hAnsi="游明朝" w:cs="Arial"/>
                <w:color w:val="000000"/>
                <w:szCs w:val="21"/>
              </w:rPr>
            </w:pPr>
            <w:r w:rsidRPr="003674D1">
              <w:rPr>
                <w:rFonts w:ascii="游明朝" w:eastAsia="游明朝" w:hAnsi="游明朝" w:cs="Arial"/>
                <w:color w:val="000000"/>
                <w:szCs w:val="21"/>
              </w:rPr>
              <w:t>件　　　　名</w:t>
            </w:r>
          </w:p>
          <w:p w14:paraId="6E2DE54E" w14:textId="77777777" w:rsidR="0005362C" w:rsidRPr="003674D1" w:rsidRDefault="0005362C" w:rsidP="0005362C">
            <w:pPr>
              <w:tabs>
                <w:tab w:val="center" w:pos="4513"/>
                <w:tab w:val="right" w:pos="9026"/>
              </w:tabs>
              <w:wordWrap w:val="0"/>
              <w:spacing w:line="300" w:lineRule="exact"/>
              <w:jc w:val="center"/>
              <w:rPr>
                <w:rFonts w:ascii="游明朝" w:eastAsia="游明朝" w:hAnsi="游明朝" w:cs="Arial"/>
                <w:color w:val="000000"/>
                <w:szCs w:val="21"/>
              </w:rPr>
            </w:pPr>
            <w:r w:rsidRPr="003674D1">
              <w:rPr>
                <w:rFonts w:ascii="游明朝" w:eastAsia="游明朝" w:hAnsi="游明朝" w:cs="Arial"/>
                <w:color w:val="000000"/>
                <w:szCs w:val="21"/>
              </w:rPr>
              <w:t>（新規・継続別）</w:t>
            </w:r>
          </w:p>
        </w:tc>
        <w:tc>
          <w:tcPr>
            <w:tcW w:w="6804" w:type="dxa"/>
          </w:tcPr>
          <w:p w14:paraId="6ADA9083" w14:textId="77777777" w:rsidR="00D57879" w:rsidRDefault="00D57879" w:rsidP="0005362C">
            <w:pPr>
              <w:wordWrap w:val="0"/>
              <w:spacing w:line="300" w:lineRule="exact"/>
              <w:jc w:val="left"/>
              <w:rPr>
                <w:rFonts w:ascii="游明朝" w:eastAsia="游明朝" w:hAnsi="游明朝" w:cs="Arial"/>
                <w:color w:val="000000"/>
                <w:szCs w:val="21"/>
              </w:rPr>
            </w:pPr>
          </w:p>
          <w:p w14:paraId="51416E7E" w14:textId="668BC2FB" w:rsidR="00D57879" w:rsidRDefault="00D57879" w:rsidP="00D57879">
            <w:pPr>
              <w:wordWrap w:val="0"/>
              <w:spacing w:line="300" w:lineRule="exact"/>
              <w:jc w:val="left"/>
              <w:rPr>
                <w:rFonts w:ascii="游明朝" w:eastAsia="游明朝" w:hAnsi="游明朝" w:cs="Arial"/>
                <w:color w:val="000000"/>
                <w:szCs w:val="21"/>
              </w:rPr>
            </w:pPr>
            <w:r>
              <w:rPr>
                <w:rFonts w:ascii="游明朝" w:eastAsia="游明朝" w:hAnsi="游明朝" w:cs="BatangChe" w:hint="eastAsia"/>
                <w:color w:val="000000"/>
                <w:szCs w:val="21"/>
              </w:rPr>
              <w:t>２．</w:t>
            </w:r>
            <w:r w:rsidRPr="003674D1">
              <w:rPr>
                <w:rFonts w:ascii="游明朝" w:eastAsia="游明朝" w:hAnsi="游明朝" w:cs="BatangChe" w:hint="eastAsia"/>
                <w:color w:val="000000"/>
                <w:szCs w:val="21"/>
              </w:rPr>
              <w:t>統合企業報告書の作成基準の見直しの要請</w:t>
            </w:r>
            <w:r w:rsidRPr="003674D1">
              <w:rPr>
                <w:rFonts w:ascii="游明朝" w:eastAsia="游明朝" w:hAnsi="游明朝" w:cs="Arial" w:hint="eastAsia"/>
                <w:color w:val="000000"/>
                <w:szCs w:val="21"/>
              </w:rPr>
              <w:t>【新規】</w:t>
            </w:r>
          </w:p>
          <w:p w14:paraId="71C2CB82" w14:textId="15EE1CFB" w:rsidR="00D57879" w:rsidRPr="00D57879" w:rsidRDefault="00D57879" w:rsidP="0005362C">
            <w:pPr>
              <w:wordWrap w:val="0"/>
              <w:spacing w:line="300" w:lineRule="exact"/>
              <w:jc w:val="left"/>
              <w:rPr>
                <w:rFonts w:ascii="游明朝" w:eastAsia="游明朝" w:hAnsi="游明朝" w:cs="Arial"/>
                <w:color w:val="000000"/>
                <w:szCs w:val="21"/>
              </w:rPr>
            </w:pPr>
          </w:p>
        </w:tc>
      </w:tr>
      <w:tr w:rsidR="0005362C" w:rsidRPr="003674D1" w14:paraId="48D844E8" w14:textId="77777777" w:rsidTr="0005362C">
        <w:trPr>
          <w:trHeight w:val="1616"/>
        </w:trPr>
        <w:tc>
          <w:tcPr>
            <w:tcW w:w="2226" w:type="dxa"/>
            <w:vAlign w:val="center"/>
          </w:tcPr>
          <w:p w14:paraId="5B75C851" w14:textId="77777777" w:rsidR="0005362C" w:rsidRPr="003674D1" w:rsidRDefault="0005362C" w:rsidP="0005362C">
            <w:pPr>
              <w:wordWrap w:val="0"/>
              <w:spacing w:line="300" w:lineRule="exact"/>
              <w:jc w:val="center"/>
              <w:rPr>
                <w:rFonts w:ascii="游明朝" w:eastAsia="游明朝" w:hAnsi="游明朝" w:cs="Arial"/>
                <w:color w:val="000000"/>
                <w:szCs w:val="21"/>
              </w:rPr>
            </w:pPr>
            <w:r w:rsidRPr="003674D1">
              <w:rPr>
                <w:rFonts w:ascii="游明朝" w:eastAsia="游明朝" w:hAnsi="游明朝" w:cs="Arial"/>
                <w:noProof/>
                <w:color w:val="000000"/>
                <w:szCs w:val="21"/>
              </w:rPr>
              <mc:AlternateContent>
                <mc:Choice Requires="wpg">
                  <w:drawing>
                    <wp:anchor distT="0" distB="0" distL="114300" distR="114300" simplePos="0" relativeHeight="251865088" behindDoc="0" locked="0" layoutInCell="1" allowOverlap="1" wp14:anchorId="25813C49" wp14:editId="69F2850C">
                      <wp:simplePos x="0" y="0"/>
                      <wp:positionH relativeFrom="column">
                        <wp:posOffset>-1465580</wp:posOffset>
                      </wp:positionH>
                      <wp:positionV relativeFrom="paragraph">
                        <wp:posOffset>48260</wp:posOffset>
                      </wp:positionV>
                      <wp:extent cx="200660" cy="269875"/>
                      <wp:effectExtent l="10795" t="13970" r="7620" b="11430"/>
                      <wp:wrapNone/>
                      <wp:docPr id="1"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660" cy="269875"/>
                                <a:chOff x="0" y="1"/>
                                <a:chExt cx="20000" cy="19999"/>
                              </a:xfrm>
                            </wpg:grpSpPr>
                            <wps:wsp>
                              <wps:cNvPr id="2" name="Arc 3"/>
                              <wps:cNvSpPr>
                                <a:spLocks/>
                              </wps:cNvSpPr>
                              <wps:spPr bwMode="auto">
                                <a:xfrm flipH="1" flipV="1">
                                  <a:off x="0" y="18335"/>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Line 4"/>
                              <wps:cNvCnPr/>
                              <wps:spPr bwMode="auto">
                                <a:xfrm>
                                  <a:off x="0" y="1666"/>
                                  <a:ext cx="132" cy="16688"/>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 name="Arc 5"/>
                              <wps:cNvSpPr>
                                <a:spLocks/>
                              </wps:cNvSpPr>
                              <wps:spPr bwMode="auto">
                                <a:xfrm flipH="1">
                                  <a:off x="0" y="1"/>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3643C9" id="グループ化 21" o:spid="_x0000_s1026" style="position:absolute;left:0;text-align:left;margin-left:-115.4pt;margin-top:3.8pt;width:15.8pt;height:21.25pt;z-index:25186508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">
                      <v:shape id="Arc 3" o:spid="_x0000_s1027" style="position:absolute;top:18335;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" path="m-1,nfc11929,,21600,9670,21600,21600em-1,nsc11929,,21600,9670,21600,21600l,21600,-1,xe" filled="f" strokeweight="1pt">
                        <v:path arrowok="t" o:extrusionok="f" o:connecttype="custom" o:connectlocs="0,0;18519,128;0,128" o:connectangles="0,0,0"/>
                      </v:shape>
                      <v:line id="Line 4" o:spid="_x0000_s1028" style="position:absolute;visibility:visible;mso-wrap-style:square" from="0,1666" to="132,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" strokeweight="1pt">
                        <v:stroke startarrowwidth="wide" endarrowwidth="wide"/>
                      </v:line>
                      <v:shape id="Arc 5" o:spid="_x0000_s1029" style="position:absolute;top:1;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" path="m-1,nfc11929,,21600,9670,21600,21600em-1,nsc11929,,21600,9670,21600,21600l,21600,-1,xe" filled="f" strokeweight="1pt">
                        <v:path arrowok="t" o:extrusionok="f" o:connecttype="custom" o:connectlocs="0,0;18519,128;0,128" o:connectangles="0,0,0"/>
                      </v:shape>
                    </v:group>
                  </w:pict>
                </mc:Fallback>
              </mc:AlternateContent>
            </w:r>
            <w:r w:rsidRPr="003674D1">
              <w:rPr>
                <w:rFonts w:ascii="游明朝" w:eastAsia="游明朝" w:hAnsi="游明朝" w:cs="Arial"/>
                <w:color w:val="000000"/>
                <w:szCs w:val="21"/>
              </w:rPr>
              <w:t>現状</w:t>
            </w:r>
            <w:r w:rsidRPr="003674D1">
              <w:rPr>
                <w:rFonts w:ascii="游明朝" w:eastAsia="游明朝" w:hAnsi="游明朝" w:cs="Arial" w:hint="eastAsia"/>
                <w:color w:val="000000"/>
                <w:szCs w:val="21"/>
              </w:rPr>
              <w:t>／</w:t>
            </w:r>
            <w:r w:rsidRPr="003674D1">
              <w:rPr>
                <w:rFonts w:ascii="游明朝" w:eastAsia="游明朝" w:hAnsi="游明朝" w:cs="Arial"/>
                <w:color w:val="000000"/>
                <w:szCs w:val="21"/>
              </w:rPr>
              <w:t>問題点</w:t>
            </w:r>
          </w:p>
        </w:tc>
        <w:tc>
          <w:tcPr>
            <w:tcW w:w="6804" w:type="dxa"/>
            <w:vAlign w:val="center"/>
          </w:tcPr>
          <w:p w14:paraId="5092A171" w14:textId="77777777" w:rsidR="0005362C" w:rsidRPr="003674D1" w:rsidRDefault="0005362C" w:rsidP="0005362C">
            <w:pPr>
              <w:pStyle w:val="ab"/>
              <w:numPr>
                <w:ilvl w:val="0"/>
                <w:numId w:val="4"/>
              </w:numPr>
              <w:wordWrap w:val="0"/>
              <w:spacing w:line="300" w:lineRule="exact"/>
              <w:ind w:leftChars="0" w:left="357" w:hanging="357"/>
              <w:rPr>
                <w:rFonts w:ascii="游明朝" w:eastAsia="游明朝" w:hAnsi="游明朝" w:cs="BatangChe"/>
                <w:color w:val="000000"/>
                <w:szCs w:val="21"/>
              </w:rPr>
            </w:pPr>
            <w:r w:rsidRPr="003674D1">
              <w:rPr>
                <w:rFonts w:ascii="游明朝" w:eastAsia="游明朝" w:hAnsi="游明朝" w:cs="BatangChe" w:hint="eastAsia"/>
                <w:color w:val="000000"/>
                <w:szCs w:val="21"/>
              </w:rPr>
              <w:t>統合企業報告書の作成基準は①売上高</w:t>
            </w:r>
            <w:r w:rsidRPr="003674D1">
              <w:rPr>
                <w:rFonts w:ascii="游明朝" w:eastAsia="游明朝" w:hAnsi="游明朝" w:cs="BatangChe"/>
                <w:color w:val="000000"/>
                <w:szCs w:val="21"/>
              </w:rPr>
              <w:t>1,000億ウォン&amp;②</w:t>
            </w:r>
            <w:r w:rsidRPr="003674D1">
              <w:rPr>
                <w:rFonts w:ascii="游明朝" w:eastAsia="游明朝" w:hAnsi="游明朝" w:cs="BatangChe" w:hint="eastAsia"/>
                <w:color w:val="000000"/>
                <w:szCs w:val="21"/>
              </w:rPr>
              <w:t>国外特殊関係人取引</w:t>
            </w:r>
            <w:r w:rsidRPr="003674D1">
              <w:rPr>
                <w:rFonts w:ascii="游明朝" w:eastAsia="游明朝" w:hAnsi="游明朝" w:cs="BatangChe"/>
                <w:color w:val="000000"/>
                <w:szCs w:val="21"/>
              </w:rPr>
              <w:t>500億ウォン</w:t>
            </w:r>
            <w:r w:rsidRPr="003674D1">
              <w:rPr>
                <w:rFonts w:ascii="游明朝" w:eastAsia="游明朝" w:hAnsi="游明朝" w:cs="BatangChe" w:hint="eastAsia"/>
                <w:color w:val="000000"/>
                <w:szCs w:val="21"/>
              </w:rPr>
              <w:t>と</w:t>
            </w:r>
            <w:r w:rsidRPr="003674D1">
              <w:rPr>
                <w:rFonts w:ascii="游明朝" w:eastAsia="游明朝" w:hAnsi="游明朝" w:cs="BatangChe"/>
                <w:color w:val="000000"/>
                <w:szCs w:val="21"/>
              </w:rPr>
              <w:t>規定されている(</w:t>
            </w:r>
            <w:r w:rsidRPr="003674D1">
              <w:rPr>
                <w:rFonts w:ascii="游明朝" w:eastAsia="游明朝" w:hAnsi="游明朝" w:cs="BatangChe" w:hint="eastAsia"/>
                <w:color w:val="000000"/>
                <w:szCs w:val="21"/>
              </w:rPr>
              <w:t>国際租税調整に関する法律施行令第</w:t>
            </w:r>
            <w:r w:rsidRPr="003674D1">
              <w:rPr>
                <w:rFonts w:ascii="游明朝" w:eastAsia="游明朝" w:hAnsi="游明朝" w:cs="BatangChe"/>
                <w:color w:val="000000"/>
                <w:szCs w:val="21"/>
              </w:rPr>
              <w:t>21</w:t>
            </w:r>
            <w:r w:rsidRPr="003674D1">
              <w:rPr>
                <w:rFonts w:ascii="游明朝" w:eastAsia="游明朝" w:hAnsi="游明朝" w:cs="BatangChe" w:hint="eastAsia"/>
                <w:color w:val="000000"/>
                <w:szCs w:val="21"/>
              </w:rPr>
              <w:t>条の</w:t>
            </w:r>
            <w:r w:rsidRPr="003674D1">
              <w:rPr>
                <w:rFonts w:ascii="游明朝" w:eastAsia="游明朝" w:hAnsi="游明朝" w:cs="BatangChe"/>
                <w:color w:val="000000"/>
                <w:szCs w:val="21"/>
              </w:rPr>
              <w:t>3)。</w:t>
            </w:r>
          </w:p>
          <w:p w14:paraId="244859F9" w14:textId="77777777" w:rsidR="0005362C" w:rsidRPr="003674D1" w:rsidRDefault="0005362C" w:rsidP="0005362C">
            <w:pPr>
              <w:pStyle w:val="ab"/>
              <w:wordWrap w:val="0"/>
              <w:spacing w:line="300" w:lineRule="exact"/>
              <w:ind w:leftChars="0" w:left="357"/>
              <w:rPr>
                <w:rFonts w:ascii="游明朝" w:eastAsia="游明朝" w:hAnsi="游明朝" w:cs="BatangChe"/>
                <w:color w:val="000000"/>
                <w:szCs w:val="21"/>
              </w:rPr>
            </w:pPr>
          </w:p>
          <w:p w14:paraId="06B06AD8" w14:textId="77777777" w:rsidR="0005362C" w:rsidRPr="003674D1" w:rsidRDefault="0005362C" w:rsidP="0005362C">
            <w:pPr>
              <w:pStyle w:val="ab"/>
              <w:numPr>
                <w:ilvl w:val="0"/>
                <w:numId w:val="4"/>
              </w:numPr>
              <w:wordWrap w:val="0"/>
              <w:spacing w:line="300" w:lineRule="exact"/>
              <w:ind w:leftChars="0" w:left="357" w:hanging="357"/>
              <w:rPr>
                <w:rFonts w:ascii="游明朝" w:eastAsia="游明朝" w:hAnsi="游明朝" w:cs="BatangChe"/>
                <w:color w:val="000000"/>
                <w:szCs w:val="21"/>
              </w:rPr>
            </w:pPr>
            <w:r w:rsidRPr="003674D1">
              <w:rPr>
                <w:rFonts w:ascii="游明朝" w:eastAsia="游明朝" w:hAnsi="游明朝" w:cs="BatangChe" w:hint="eastAsia"/>
                <w:color w:val="000000"/>
                <w:szCs w:val="21"/>
              </w:rPr>
              <w:t>外資系企業の韓国子会社や恒久的施設を有する外国法人のように、連結財務諸表上の最終親会社が韓国に存在しない場合は、個別企業報告書の提出義務者が海外の最終親会社から統合企業報告書を入手して提出することになる。</w:t>
            </w:r>
          </w:p>
          <w:p w14:paraId="38FF9B97" w14:textId="77777777" w:rsidR="0005362C" w:rsidRPr="003674D1" w:rsidRDefault="0005362C" w:rsidP="0005362C">
            <w:pPr>
              <w:pStyle w:val="ab"/>
              <w:wordWrap w:val="0"/>
              <w:spacing w:line="300" w:lineRule="exact"/>
              <w:ind w:leftChars="0" w:left="357"/>
              <w:rPr>
                <w:rFonts w:ascii="游明朝" w:eastAsia="游明朝" w:hAnsi="游明朝" w:cs="BatangChe"/>
                <w:color w:val="000000"/>
                <w:szCs w:val="21"/>
              </w:rPr>
            </w:pPr>
          </w:p>
          <w:p w14:paraId="4100AF65" w14:textId="77777777" w:rsidR="0005362C" w:rsidRPr="003674D1" w:rsidRDefault="0005362C" w:rsidP="0005362C">
            <w:pPr>
              <w:pStyle w:val="ab"/>
              <w:numPr>
                <w:ilvl w:val="0"/>
                <w:numId w:val="4"/>
              </w:numPr>
              <w:wordWrap w:val="0"/>
              <w:spacing w:line="300" w:lineRule="exact"/>
              <w:ind w:leftChars="0" w:left="357" w:hanging="357"/>
              <w:rPr>
                <w:rFonts w:ascii="游明朝" w:eastAsia="游明朝" w:hAnsi="游明朝" w:cs="BatangChe"/>
                <w:color w:val="000000"/>
                <w:szCs w:val="21"/>
              </w:rPr>
            </w:pPr>
            <w:r w:rsidRPr="003674D1">
              <w:rPr>
                <w:rFonts w:ascii="游明朝" w:eastAsia="游明朝" w:hAnsi="游明朝" w:cs="BatangChe" w:hint="eastAsia"/>
                <w:color w:val="000000"/>
                <w:szCs w:val="21"/>
              </w:rPr>
              <w:t>しかし、親会社が所在する国では統合企業報告書の作成対象でないにもかかわらず、国内子会社が上記基準を満たして専ら統合企業報告書を作成しなければならない場合が発生している</w:t>
            </w:r>
            <w:r w:rsidRPr="003674D1">
              <w:rPr>
                <w:rFonts w:ascii="游明朝" w:eastAsia="游明朝" w:hAnsi="游明朝" w:cs="BatangChe"/>
                <w:color w:val="000000"/>
                <w:szCs w:val="21"/>
              </w:rPr>
              <w:t>(韓</w:t>
            </w:r>
            <w:r w:rsidRPr="003674D1">
              <w:rPr>
                <w:rFonts w:ascii="游明朝" w:eastAsia="游明朝" w:hAnsi="游明朝" w:cs="BatangChe" w:hint="eastAsia"/>
                <w:color w:val="000000"/>
                <w:szCs w:val="21"/>
              </w:rPr>
              <w:t>国の場合、統合企業報告書の作成対象となる数値基準が比較的低い</w:t>
            </w:r>
            <w:r w:rsidRPr="003674D1">
              <w:rPr>
                <w:rFonts w:ascii="游明朝" w:eastAsia="游明朝" w:hAnsi="游明朝" w:cs="BatangChe"/>
                <w:color w:val="000000"/>
                <w:szCs w:val="21"/>
              </w:rPr>
              <w:t>)</w:t>
            </w:r>
            <w:r w:rsidRPr="003674D1">
              <w:rPr>
                <w:rFonts w:ascii="游明朝" w:eastAsia="游明朝" w:hAnsi="游明朝" w:cs="BatangChe" w:hint="eastAsia"/>
                <w:color w:val="000000"/>
                <w:szCs w:val="21"/>
              </w:rPr>
              <w:t>。</w:t>
            </w:r>
          </w:p>
          <w:p w14:paraId="525590BA" w14:textId="77777777" w:rsidR="0005362C" w:rsidRPr="003674D1" w:rsidRDefault="0005362C" w:rsidP="0005362C">
            <w:pPr>
              <w:pStyle w:val="ab"/>
              <w:ind w:left="840"/>
              <w:rPr>
                <w:rFonts w:ascii="游明朝" w:eastAsia="游明朝" w:hAnsi="游明朝" w:cs="BatangChe"/>
                <w:color w:val="000000"/>
                <w:szCs w:val="21"/>
              </w:rPr>
            </w:pPr>
          </w:p>
          <w:p w14:paraId="379E2402" w14:textId="65087170" w:rsidR="0005362C" w:rsidRPr="003674D1" w:rsidRDefault="0005362C" w:rsidP="0005362C">
            <w:pPr>
              <w:pStyle w:val="ab"/>
              <w:numPr>
                <w:ilvl w:val="0"/>
                <w:numId w:val="4"/>
              </w:numPr>
              <w:wordWrap w:val="0"/>
              <w:spacing w:line="300" w:lineRule="exact"/>
              <w:ind w:leftChars="0" w:left="357" w:hanging="357"/>
              <w:rPr>
                <w:rFonts w:ascii="游明朝" w:eastAsia="游明朝" w:hAnsi="游明朝" w:cs="BatangChe"/>
                <w:color w:val="000000"/>
                <w:szCs w:val="21"/>
              </w:rPr>
            </w:pPr>
            <w:r w:rsidRPr="003674D1">
              <w:rPr>
                <w:rFonts w:ascii="游明朝" w:eastAsia="游明朝" w:hAnsi="游明朝" w:cs="BatangChe" w:hint="eastAsia"/>
                <w:szCs w:val="21"/>
              </w:rPr>
              <w:t>本来、</w:t>
            </w:r>
            <w:r w:rsidRPr="003674D1">
              <w:rPr>
                <w:rFonts w:ascii="游明朝" w:eastAsia="游明朝" w:hAnsi="游明朝" w:cs="BatangChe"/>
                <w:szCs w:val="21"/>
              </w:rPr>
              <w:t>統合企業報告書はグル</w:t>
            </w:r>
            <w:r w:rsidRPr="003674D1">
              <w:rPr>
                <w:rFonts w:ascii="游明朝" w:eastAsia="游明朝" w:hAnsi="游明朝" w:cs="BatangChe" w:hint="eastAsia"/>
                <w:szCs w:val="21"/>
              </w:rPr>
              <w:t>ープ全体の移転価格方針とグループ会社間の取引内容をすべて記載しなければならないため、最終親会社が作成する報告書である。したがって、韓国の子会社がグループ全体の移転価格方針等を直接作成することは困難であり、同報告書を作成する費用を含む納税協力費用も過大に発生していると思われる。</w:t>
            </w:r>
          </w:p>
        </w:tc>
      </w:tr>
      <w:tr w:rsidR="0005362C" w:rsidRPr="003674D1" w14:paraId="5DC08EFF" w14:textId="77777777" w:rsidTr="0005362C">
        <w:trPr>
          <w:trHeight w:val="1134"/>
        </w:trPr>
        <w:tc>
          <w:tcPr>
            <w:tcW w:w="2226" w:type="dxa"/>
            <w:vAlign w:val="center"/>
          </w:tcPr>
          <w:p w14:paraId="2BD84C81" w14:textId="77777777" w:rsidR="0005362C" w:rsidRPr="003674D1" w:rsidRDefault="0005362C" w:rsidP="0005362C">
            <w:pPr>
              <w:wordWrap w:val="0"/>
              <w:spacing w:line="300" w:lineRule="exact"/>
              <w:jc w:val="center"/>
              <w:rPr>
                <w:rFonts w:ascii="游明朝" w:eastAsia="游明朝" w:hAnsi="游明朝" w:cs="Arial"/>
                <w:color w:val="000000"/>
                <w:szCs w:val="21"/>
              </w:rPr>
            </w:pPr>
            <w:r w:rsidRPr="003674D1">
              <w:rPr>
                <w:rFonts w:ascii="游明朝" w:eastAsia="游明朝" w:hAnsi="游明朝" w:cs="Arial"/>
                <w:color w:val="000000"/>
                <w:szCs w:val="21"/>
              </w:rPr>
              <w:t>改善要望</w:t>
            </w:r>
          </w:p>
          <w:p w14:paraId="23FBAAA3" w14:textId="77777777" w:rsidR="0005362C" w:rsidRPr="003674D1" w:rsidRDefault="0005362C" w:rsidP="0005362C">
            <w:pPr>
              <w:wordWrap w:val="0"/>
              <w:spacing w:line="300" w:lineRule="exact"/>
              <w:jc w:val="center"/>
              <w:rPr>
                <w:rFonts w:ascii="游明朝" w:eastAsia="游明朝" w:hAnsi="游明朝" w:cs="Arial"/>
                <w:color w:val="000000"/>
                <w:szCs w:val="21"/>
              </w:rPr>
            </w:pPr>
            <w:r w:rsidRPr="003674D1">
              <w:rPr>
                <w:rFonts w:ascii="游明朝" w:eastAsia="游明朝" w:hAnsi="游明朝" w:cs="Arial" w:hint="eastAsia"/>
                <w:color w:val="000000"/>
                <w:szCs w:val="21"/>
              </w:rPr>
              <w:t>(</w:t>
            </w:r>
            <w:r w:rsidRPr="003674D1">
              <w:rPr>
                <w:rFonts w:ascii="游明朝" w:eastAsia="游明朝" w:hAnsi="游明朝" w:cs="Arial"/>
                <w:color w:val="000000"/>
                <w:szCs w:val="21"/>
              </w:rPr>
              <w:t>次善の改善提案も可</w:t>
            </w:r>
            <w:r w:rsidRPr="003674D1">
              <w:rPr>
                <w:rFonts w:ascii="游明朝" w:eastAsia="游明朝" w:hAnsi="游明朝" w:cs="Arial" w:hint="eastAsia"/>
                <w:color w:val="000000"/>
                <w:szCs w:val="21"/>
              </w:rPr>
              <w:t>)</w:t>
            </w:r>
          </w:p>
        </w:tc>
        <w:tc>
          <w:tcPr>
            <w:tcW w:w="6804" w:type="dxa"/>
            <w:vAlign w:val="center"/>
          </w:tcPr>
          <w:p w14:paraId="08CDE46B" w14:textId="77777777" w:rsidR="0005362C" w:rsidRPr="003674D1" w:rsidRDefault="0005362C" w:rsidP="0005362C">
            <w:pPr>
              <w:pStyle w:val="ab"/>
              <w:numPr>
                <w:ilvl w:val="0"/>
                <w:numId w:val="5"/>
              </w:numPr>
              <w:wordWrap w:val="0"/>
              <w:spacing w:line="300" w:lineRule="exact"/>
              <w:ind w:leftChars="0" w:left="357" w:hanging="357"/>
              <w:rPr>
                <w:rFonts w:ascii="游明朝" w:eastAsia="游明朝" w:hAnsi="游明朝" w:cs="BatangChe"/>
                <w:color w:val="000000"/>
                <w:szCs w:val="21"/>
              </w:rPr>
            </w:pPr>
            <w:r w:rsidRPr="003674D1">
              <w:rPr>
                <w:rFonts w:ascii="游明朝" w:eastAsia="游明朝" w:hAnsi="游明朝" w:cs="BatangChe" w:hint="eastAsia"/>
                <w:color w:val="000000"/>
                <w:szCs w:val="21"/>
              </w:rPr>
              <w:t>国外企業の国内子会社に対しては、(国家別報告書と同様に)統合企業報告書の提出対象を親会社の所在地国の基準</w:t>
            </w:r>
            <w:r w:rsidRPr="003674D1">
              <w:rPr>
                <w:rFonts w:ascii="游明朝" w:eastAsia="游明朝" w:hAnsi="游明朝" w:cs="BatangChe"/>
                <w:color w:val="000000"/>
                <w:szCs w:val="21"/>
              </w:rPr>
              <w:t>(日本の場合、親</w:t>
            </w:r>
            <w:r w:rsidRPr="003674D1">
              <w:rPr>
                <w:rFonts w:ascii="游明朝" w:eastAsia="游明朝" w:hAnsi="游明朝" w:cs="BatangChe" w:hint="eastAsia"/>
                <w:color w:val="000000"/>
                <w:szCs w:val="21"/>
              </w:rPr>
              <w:t>会社の連結売上高</w:t>
            </w:r>
            <w:r w:rsidRPr="003674D1">
              <w:rPr>
                <w:rFonts w:ascii="游明朝" w:eastAsia="游明朝" w:hAnsi="游明朝" w:cs="BatangChe"/>
                <w:color w:val="000000"/>
                <w:szCs w:val="21"/>
              </w:rPr>
              <w:t>1千億円以上)により判</w:t>
            </w:r>
            <w:r w:rsidRPr="003674D1">
              <w:rPr>
                <w:rFonts w:ascii="游明朝" w:eastAsia="游明朝" w:hAnsi="游明朝" w:cs="BatangChe" w:hint="eastAsia"/>
                <w:color w:val="000000"/>
                <w:szCs w:val="21"/>
              </w:rPr>
              <w:t>断するように改定することをご検討いただきたい。</w:t>
            </w:r>
          </w:p>
        </w:tc>
      </w:tr>
      <w:tr w:rsidR="0005362C" w:rsidRPr="003674D1" w14:paraId="1CA70B04" w14:textId="77777777" w:rsidTr="0005362C">
        <w:trPr>
          <w:trHeight w:val="553"/>
        </w:trPr>
        <w:tc>
          <w:tcPr>
            <w:tcW w:w="2226" w:type="dxa"/>
            <w:vAlign w:val="center"/>
          </w:tcPr>
          <w:p w14:paraId="3F3ABA55" w14:textId="77777777" w:rsidR="0005362C" w:rsidRPr="003674D1" w:rsidRDefault="0005362C" w:rsidP="0005362C">
            <w:pPr>
              <w:wordWrap w:val="0"/>
              <w:spacing w:line="300" w:lineRule="exact"/>
              <w:jc w:val="center"/>
              <w:rPr>
                <w:rFonts w:ascii="游明朝" w:eastAsia="游明朝" w:hAnsi="游明朝" w:cs="Arial"/>
                <w:color w:val="000000"/>
                <w:szCs w:val="21"/>
              </w:rPr>
            </w:pPr>
            <w:r w:rsidRPr="003674D1">
              <w:rPr>
                <w:rFonts w:ascii="游明朝" w:eastAsia="游明朝" w:hAnsi="游明朝" w:cs="Arial"/>
                <w:color w:val="000000"/>
                <w:szCs w:val="21"/>
              </w:rPr>
              <w:t>関連機関、</w:t>
            </w:r>
          </w:p>
          <w:p w14:paraId="4B0B25B8" w14:textId="77777777" w:rsidR="0005362C" w:rsidRPr="003674D1" w:rsidRDefault="0005362C" w:rsidP="0005362C">
            <w:pPr>
              <w:wordWrap w:val="0"/>
              <w:spacing w:line="300" w:lineRule="exact"/>
              <w:jc w:val="center"/>
              <w:rPr>
                <w:rFonts w:ascii="游明朝" w:eastAsia="游明朝" w:hAnsi="游明朝" w:cs="Arial"/>
                <w:color w:val="000000"/>
                <w:szCs w:val="21"/>
              </w:rPr>
            </w:pPr>
            <w:r w:rsidRPr="003674D1">
              <w:rPr>
                <w:rFonts w:ascii="游明朝" w:eastAsia="游明朝" w:hAnsi="游明朝" w:cs="Arial"/>
                <w:color w:val="000000"/>
                <w:szCs w:val="21"/>
              </w:rPr>
              <w:t>関連法令等</w:t>
            </w:r>
          </w:p>
        </w:tc>
        <w:tc>
          <w:tcPr>
            <w:tcW w:w="6804" w:type="dxa"/>
            <w:vAlign w:val="center"/>
          </w:tcPr>
          <w:p w14:paraId="05B2F1B1" w14:textId="77777777" w:rsidR="0005362C" w:rsidRPr="003674D1" w:rsidRDefault="0005362C" w:rsidP="0005362C">
            <w:pPr>
              <w:pStyle w:val="ab"/>
              <w:numPr>
                <w:ilvl w:val="0"/>
                <w:numId w:val="6"/>
              </w:numPr>
              <w:wordWrap w:val="0"/>
              <w:spacing w:line="300" w:lineRule="exact"/>
              <w:ind w:leftChars="0" w:left="357" w:hanging="357"/>
              <w:rPr>
                <w:rFonts w:ascii="游明朝" w:eastAsia="游明朝" w:hAnsi="游明朝" w:cs="Arial"/>
                <w:color w:val="000000"/>
                <w:szCs w:val="21"/>
              </w:rPr>
            </w:pPr>
            <w:r w:rsidRPr="003674D1">
              <w:rPr>
                <w:rFonts w:ascii="游明朝" w:eastAsia="游明朝" w:hAnsi="游明朝" w:cs="Arial" w:hint="eastAsia"/>
                <w:color w:val="000000"/>
                <w:szCs w:val="21"/>
              </w:rPr>
              <w:t>既にKOTRAや政府機関に個別に相談している場合はその状況を記載</w:t>
            </w:r>
          </w:p>
          <w:p w14:paraId="3CEED1B7" w14:textId="77777777" w:rsidR="0005362C" w:rsidRPr="003674D1" w:rsidRDefault="0005362C" w:rsidP="0005362C">
            <w:pPr>
              <w:wordWrap w:val="0"/>
              <w:spacing w:line="300" w:lineRule="exact"/>
              <w:ind w:left="210" w:firstLine="210"/>
              <w:rPr>
                <w:rFonts w:ascii="游明朝" w:eastAsia="游明朝" w:hAnsi="游明朝" w:cs="BatangChe"/>
                <w:color w:val="000000"/>
                <w:szCs w:val="21"/>
              </w:rPr>
            </w:pPr>
            <w:r w:rsidRPr="003674D1">
              <w:rPr>
                <w:rFonts w:ascii="游明朝" w:eastAsia="游明朝" w:hAnsi="游明朝" w:cs="BatangChe" w:hint="eastAsia"/>
                <w:color w:val="000000"/>
                <w:szCs w:val="21"/>
              </w:rPr>
              <w:t>該当</w:t>
            </w:r>
            <w:r w:rsidRPr="003674D1">
              <w:rPr>
                <w:rFonts w:ascii="游明朝" w:eastAsia="游明朝" w:hAnsi="游明朝" w:cs="BatangChe" w:hint="eastAsia"/>
                <w:color w:val="000000"/>
                <w:szCs w:val="21"/>
                <w:lang w:eastAsia="ko-KR"/>
              </w:rPr>
              <w:t>事項</w:t>
            </w:r>
            <w:r w:rsidRPr="003674D1">
              <w:rPr>
                <w:rFonts w:ascii="游明朝" w:eastAsia="游明朝" w:hAnsi="游明朝" w:cs="BatangChe" w:hint="eastAsia"/>
                <w:color w:val="000000"/>
                <w:szCs w:val="21"/>
              </w:rPr>
              <w:t>なし</w:t>
            </w:r>
          </w:p>
          <w:p w14:paraId="30F03F16" w14:textId="77777777" w:rsidR="0005362C" w:rsidRPr="003674D1" w:rsidRDefault="0005362C" w:rsidP="0005362C">
            <w:pPr>
              <w:wordWrap w:val="0"/>
              <w:spacing w:line="300" w:lineRule="exact"/>
              <w:ind w:left="210" w:firstLine="210"/>
              <w:rPr>
                <w:rFonts w:ascii="游明朝" w:eastAsia="游明朝" w:hAnsi="游明朝" w:cs="Arial"/>
                <w:color w:val="000000"/>
                <w:szCs w:val="21"/>
                <w:lang w:eastAsia="ko-KR"/>
              </w:rPr>
            </w:pPr>
          </w:p>
          <w:p w14:paraId="0BB0EE29" w14:textId="77777777" w:rsidR="0005362C" w:rsidRPr="003674D1" w:rsidRDefault="0005362C" w:rsidP="0005362C">
            <w:pPr>
              <w:pStyle w:val="ab"/>
              <w:numPr>
                <w:ilvl w:val="0"/>
                <w:numId w:val="6"/>
              </w:numPr>
              <w:wordWrap w:val="0"/>
              <w:spacing w:line="300" w:lineRule="exact"/>
              <w:ind w:leftChars="0" w:left="357" w:hanging="357"/>
              <w:rPr>
                <w:rFonts w:ascii="游明朝" w:eastAsia="游明朝" w:hAnsi="游明朝" w:cs="Arial"/>
                <w:color w:val="000000"/>
                <w:szCs w:val="21"/>
                <w:lang w:eastAsia="ko-KR"/>
              </w:rPr>
            </w:pPr>
            <w:r w:rsidRPr="003674D1">
              <w:rPr>
                <w:rFonts w:ascii="游明朝" w:eastAsia="游明朝" w:hAnsi="游明朝" w:cs="Arial" w:hint="eastAsia"/>
                <w:color w:val="000000"/>
                <w:szCs w:val="21"/>
              </w:rPr>
              <w:t>韓国</w:t>
            </w:r>
          </w:p>
          <w:p w14:paraId="1DAD5318" w14:textId="77777777" w:rsidR="0005362C" w:rsidRPr="003674D1" w:rsidRDefault="0005362C" w:rsidP="0005362C">
            <w:pPr>
              <w:wordWrap w:val="0"/>
              <w:spacing w:line="300" w:lineRule="exact"/>
              <w:ind w:leftChars="100" w:left="210"/>
              <w:rPr>
                <w:rFonts w:ascii="游明朝" w:eastAsia="游明朝" w:hAnsi="游明朝" w:cs="Arial"/>
                <w:color w:val="000000"/>
                <w:szCs w:val="21"/>
                <w:lang w:eastAsia="ko-KR"/>
              </w:rPr>
            </w:pPr>
            <w:r w:rsidRPr="003674D1">
              <w:rPr>
                <w:rFonts w:ascii="游明朝" w:eastAsia="游明朝" w:hAnsi="游明朝" w:cs="Arial"/>
                <w:color w:val="000000"/>
                <w:szCs w:val="21"/>
                <w:lang w:eastAsia="ko-KR"/>
              </w:rPr>
              <w:t>&lt;</w:t>
            </w:r>
            <w:r w:rsidRPr="003674D1">
              <w:rPr>
                <w:rFonts w:ascii="游明朝" w:eastAsia="游明朝" w:hAnsi="游明朝" w:cs="Arial" w:hint="eastAsia"/>
                <w:color w:val="000000"/>
                <w:szCs w:val="21"/>
              </w:rPr>
              <w:t>関連機関</w:t>
            </w:r>
            <w:r w:rsidRPr="003674D1">
              <w:rPr>
                <w:rFonts w:ascii="游明朝" w:eastAsia="游明朝" w:hAnsi="游明朝" w:cs="Arial"/>
                <w:color w:val="000000"/>
                <w:szCs w:val="21"/>
                <w:lang w:eastAsia="ko-KR"/>
              </w:rPr>
              <w:t>&gt;</w:t>
            </w:r>
          </w:p>
          <w:p w14:paraId="1D597C0A" w14:textId="77777777" w:rsidR="0005362C" w:rsidRPr="003674D1" w:rsidRDefault="0005362C" w:rsidP="0005362C">
            <w:pPr>
              <w:wordWrap w:val="0"/>
              <w:spacing w:line="300" w:lineRule="exact"/>
              <w:rPr>
                <w:rFonts w:ascii="游明朝" w:eastAsia="游明朝" w:hAnsi="游明朝" w:cs="Arial"/>
                <w:color w:val="000000"/>
                <w:szCs w:val="21"/>
                <w:lang w:eastAsia="ko-KR"/>
              </w:rPr>
            </w:pPr>
            <w:r w:rsidRPr="003674D1">
              <w:rPr>
                <w:rFonts w:ascii="游明朝" w:eastAsia="游明朝" w:hAnsi="游明朝" w:cs="New Gulim" w:hint="eastAsia"/>
                <w:color w:val="000000"/>
                <w:szCs w:val="21"/>
              </w:rPr>
              <w:t>企画財政部、国税庁</w:t>
            </w:r>
          </w:p>
          <w:p w14:paraId="0CF84794" w14:textId="77777777" w:rsidR="0005362C" w:rsidRPr="003674D1" w:rsidRDefault="0005362C" w:rsidP="0005362C">
            <w:pPr>
              <w:wordWrap w:val="0"/>
              <w:spacing w:line="300" w:lineRule="exact"/>
              <w:ind w:firstLineChars="100" w:firstLine="210"/>
              <w:rPr>
                <w:rFonts w:ascii="游明朝" w:eastAsia="游明朝" w:hAnsi="游明朝" w:cs="Arial"/>
                <w:color w:val="000000"/>
                <w:szCs w:val="21"/>
              </w:rPr>
            </w:pPr>
            <w:r w:rsidRPr="003674D1">
              <w:rPr>
                <w:rFonts w:ascii="游明朝" w:eastAsia="游明朝" w:hAnsi="游明朝" w:cs="Arial"/>
                <w:color w:val="000000"/>
                <w:szCs w:val="21"/>
              </w:rPr>
              <w:t>&lt;</w:t>
            </w:r>
            <w:r w:rsidRPr="003674D1">
              <w:rPr>
                <w:rFonts w:ascii="游明朝" w:eastAsia="游明朝" w:hAnsi="游明朝" w:cs="Arial" w:hint="eastAsia"/>
                <w:color w:val="000000"/>
                <w:szCs w:val="21"/>
              </w:rPr>
              <w:t>関係</w:t>
            </w:r>
            <w:r w:rsidRPr="003674D1">
              <w:rPr>
                <w:rFonts w:ascii="游明朝" w:eastAsia="游明朝" w:hAnsi="游明朝" w:cs="Arial"/>
                <w:color w:val="000000"/>
                <w:szCs w:val="21"/>
              </w:rPr>
              <w:t>法令&gt;</w:t>
            </w:r>
          </w:p>
          <w:p w14:paraId="2BDEB83B" w14:textId="77777777" w:rsidR="0005362C" w:rsidRPr="003674D1" w:rsidRDefault="0005362C" w:rsidP="0005362C">
            <w:pPr>
              <w:wordWrap w:val="0"/>
              <w:spacing w:line="300" w:lineRule="exact"/>
              <w:rPr>
                <w:rFonts w:ascii="游明朝" w:eastAsia="游明朝" w:hAnsi="游明朝" w:cs="BatangChe"/>
                <w:color w:val="000000"/>
                <w:szCs w:val="21"/>
              </w:rPr>
            </w:pPr>
            <w:r w:rsidRPr="003674D1">
              <w:rPr>
                <w:rFonts w:ascii="游明朝" w:eastAsia="游明朝" w:hAnsi="游明朝" w:cs="BatangChe" w:hint="eastAsia"/>
                <w:color w:val="000000"/>
                <w:szCs w:val="21"/>
              </w:rPr>
              <w:t>国際租税調整に関する法律第</w:t>
            </w:r>
            <w:r w:rsidRPr="003674D1">
              <w:rPr>
                <w:rFonts w:ascii="游明朝" w:eastAsia="游明朝" w:hAnsi="游明朝" w:cs="BatangChe"/>
                <w:color w:val="000000"/>
                <w:szCs w:val="21"/>
              </w:rPr>
              <w:t>11</w:t>
            </w:r>
            <w:r w:rsidRPr="003674D1">
              <w:rPr>
                <w:rFonts w:ascii="游明朝" w:eastAsia="游明朝" w:hAnsi="游明朝" w:cs="BatangChe" w:hint="eastAsia"/>
                <w:color w:val="000000"/>
                <w:szCs w:val="21"/>
              </w:rPr>
              <w:t>条及び同法施行令第</w:t>
            </w:r>
            <w:r w:rsidRPr="003674D1">
              <w:rPr>
                <w:rFonts w:ascii="游明朝" w:eastAsia="游明朝" w:hAnsi="游明朝" w:cs="BatangChe"/>
                <w:color w:val="000000"/>
                <w:szCs w:val="21"/>
              </w:rPr>
              <w:t>21</w:t>
            </w:r>
            <w:r w:rsidRPr="003674D1">
              <w:rPr>
                <w:rFonts w:ascii="游明朝" w:eastAsia="游明朝" w:hAnsi="游明朝" w:cs="BatangChe" w:hint="eastAsia"/>
                <w:color w:val="000000"/>
                <w:szCs w:val="21"/>
              </w:rPr>
              <w:t>条の</w:t>
            </w:r>
            <w:r w:rsidRPr="003674D1">
              <w:rPr>
                <w:rFonts w:ascii="游明朝" w:eastAsia="游明朝" w:hAnsi="游明朝" w:cs="BatangChe"/>
                <w:color w:val="000000"/>
                <w:szCs w:val="21"/>
              </w:rPr>
              <w:t>3</w:t>
            </w:r>
          </w:p>
          <w:p w14:paraId="1A4E8381" w14:textId="77777777" w:rsidR="0005362C" w:rsidRPr="003674D1" w:rsidRDefault="0005362C" w:rsidP="0005362C">
            <w:pPr>
              <w:wordWrap w:val="0"/>
              <w:spacing w:line="300" w:lineRule="exact"/>
              <w:rPr>
                <w:rFonts w:ascii="游明朝" w:eastAsia="游明朝" w:hAnsi="游明朝" w:cs="BatangChe"/>
                <w:color w:val="000000"/>
                <w:szCs w:val="21"/>
              </w:rPr>
            </w:pPr>
          </w:p>
          <w:p w14:paraId="5117BE0F" w14:textId="77777777" w:rsidR="0005362C" w:rsidRPr="003674D1" w:rsidRDefault="0005362C" w:rsidP="0005362C">
            <w:pPr>
              <w:pStyle w:val="ab"/>
              <w:numPr>
                <w:ilvl w:val="0"/>
                <w:numId w:val="6"/>
              </w:numPr>
              <w:wordWrap w:val="0"/>
              <w:spacing w:line="300" w:lineRule="exact"/>
              <w:ind w:leftChars="0" w:left="357" w:hanging="357"/>
              <w:rPr>
                <w:rFonts w:ascii="游明朝" w:eastAsia="游明朝" w:hAnsi="游明朝" w:cs="Arial"/>
                <w:color w:val="000000"/>
                <w:szCs w:val="21"/>
              </w:rPr>
            </w:pPr>
            <w:r w:rsidRPr="003674D1">
              <w:rPr>
                <w:rFonts w:ascii="游明朝" w:eastAsia="游明朝" w:hAnsi="游明朝" w:cs="Arial" w:hint="eastAsia"/>
                <w:color w:val="000000"/>
                <w:szCs w:val="21"/>
              </w:rPr>
              <w:t>日本・海外での法令・実施状況</w:t>
            </w:r>
          </w:p>
          <w:p w14:paraId="16E32942" w14:textId="77777777" w:rsidR="0005362C" w:rsidRPr="003674D1" w:rsidRDefault="0005362C" w:rsidP="0005362C">
            <w:pPr>
              <w:wordWrap w:val="0"/>
              <w:spacing w:line="300" w:lineRule="exact"/>
              <w:rPr>
                <w:rFonts w:ascii="游明朝" w:eastAsia="游明朝" w:hAnsi="游明朝" w:cs="Arial"/>
                <w:color w:val="000000"/>
                <w:szCs w:val="21"/>
              </w:rPr>
            </w:pPr>
            <w:r w:rsidRPr="003674D1">
              <w:rPr>
                <w:rFonts w:ascii="游明朝" w:eastAsia="游明朝" w:hAnsi="游明朝" w:cs="Arial" w:hint="eastAsia"/>
                <w:color w:val="000000"/>
                <w:szCs w:val="21"/>
              </w:rPr>
              <w:t>（日本）</w:t>
            </w:r>
          </w:p>
          <w:p w14:paraId="23B27A5B" w14:textId="77777777" w:rsidR="0005362C" w:rsidRPr="003674D1" w:rsidRDefault="0005362C" w:rsidP="0005362C">
            <w:pPr>
              <w:wordWrap w:val="0"/>
              <w:spacing w:line="300" w:lineRule="exact"/>
              <w:ind w:firstLineChars="100" w:firstLine="210"/>
              <w:rPr>
                <w:rFonts w:ascii="游明朝" w:eastAsia="游明朝" w:hAnsi="游明朝" w:cs="Arial"/>
                <w:color w:val="000000"/>
                <w:szCs w:val="21"/>
              </w:rPr>
            </w:pPr>
            <w:r w:rsidRPr="003674D1">
              <w:rPr>
                <w:rFonts w:ascii="游明朝" w:eastAsia="游明朝" w:hAnsi="游明朝" w:cs="Arial"/>
                <w:color w:val="000000"/>
                <w:szCs w:val="21"/>
              </w:rPr>
              <w:t>&lt;</w:t>
            </w:r>
            <w:r w:rsidRPr="003674D1">
              <w:rPr>
                <w:rFonts w:ascii="游明朝" w:eastAsia="游明朝" w:hAnsi="游明朝" w:cs="Arial" w:hint="eastAsia"/>
                <w:color w:val="000000"/>
                <w:szCs w:val="21"/>
              </w:rPr>
              <w:t>関係</w:t>
            </w:r>
            <w:r w:rsidRPr="003674D1">
              <w:rPr>
                <w:rFonts w:ascii="游明朝" w:eastAsia="游明朝" w:hAnsi="游明朝" w:cs="Arial"/>
                <w:color w:val="000000"/>
                <w:szCs w:val="21"/>
              </w:rPr>
              <w:t>法令&gt;</w:t>
            </w:r>
          </w:p>
          <w:p w14:paraId="110CC370" w14:textId="77777777" w:rsidR="0005362C" w:rsidRPr="003674D1" w:rsidRDefault="0005362C" w:rsidP="0005362C">
            <w:pPr>
              <w:wordWrap w:val="0"/>
              <w:spacing w:line="300" w:lineRule="exact"/>
              <w:rPr>
                <w:rFonts w:ascii="游明朝" w:eastAsia="游明朝" w:hAnsi="游明朝" w:cs="BatangChe"/>
                <w:color w:val="000000"/>
                <w:szCs w:val="21"/>
              </w:rPr>
            </w:pPr>
            <w:r w:rsidRPr="003674D1">
              <w:rPr>
                <w:rFonts w:ascii="游明朝" w:eastAsia="游明朝" w:hAnsi="游明朝" w:cs="BatangChe" w:hint="eastAsia"/>
                <w:color w:val="000000"/>
                <w:szCs w:val="21"/>
              </w:rPr>
              <w:t>租税特別措置法第</w:t>
            </w:r>
            <w:r w:rsidRPr="003674D1">
              <w:rPr>
                <w:rFonts w:ascii="游明朝" w:eastAsia="游明朝" w:hAnsi="游明朝" w:cs="BatangChe"/>
                <w:color w:val="000000"/>
                <w:szCs w:val="21"/>
              </w:rPr>
              <w:t>66</w:t>
            </w:r>
            <w:r w:rsidRPr="003674D1">
              <w:rPr>
                <w:rFonts w:ascii="游明朝" w:eastAsia="游明朝" w:hAnsi="游明朝" w:cs="BatangChe" w:hint="eastAsia"/>
                <w:color w:val="000000"/>
                <w:szCs w:val="21"/>
              </w:rPr>
              <w:t>条の</w:t>
            </w:r>
            <w:r w:rsidRPr="003674D1">
              <w:rPr>
                <w:rFonts w:ascii="游明朝" w:eastAsia="游明朝" w:hAnsi="游明朝" w:cs="BatangChe"/>
                <w:color w:val="000000"/>
                <w:szCs w:val="21"/>
              </w:rPr>
              <w:t>4</w:t>
            </w:r>
            <w:r w:rsidRPr="003674D1">
              <w:rPr>
                <w:rFonts w:ascii="游明朝" w:eastAsia="游明朝" w:hAnsi="游明朝" w:cs="BatangChe" w:hint="eastAsia"/>
                <w:color w:val="000000"/>
                <w:szCs w:val="21"/>
              </w:rPr>
              <w:t>の5①</w:t>
            </w:r>
          </w:p>
          <w:p w14:paraId="31B25304" w14:textId="77777777" w:rsidR="0005362C" w:rsidRPr="003674D1" w:rsidRDefault="0005362C" w:rsidP="0005362C">
            <w:pPr>
              <w:wordWrap w:val="0"/>
              <w:spacing w:line="300" w:lineRule="exact"/>
              <w:ind w:firstLineChars="100" w:firstLine="210"/>
              <w:rPr>
                <w:rFonts w:ascii="游明朝" w:eastAsia="游明朝" w:hAnsi="游明朝" w:cs="Arial"/>
                <w:color w:val="000000"/>
                <w:szCs w:val="21"/>
              </w:rPr>
            </w:pPr>
            <w:r w:rsidRPr="003674D1">
              <w:rPr>
                <w:rFonts w:ascii="游明朝" w:eastAsia="游明朝" w:hAnsi="游明朝" w:cs="Arial" w:hint="eastAsia"/>
                <w:color w:val="000000"/>
                <w:szCs w:val="21"/>
              </w:rPr>
              <w:lastRenderedPageBreak/>
              <w:t>＜関係法令の施行・運用状況＞</w:t>
            </w:r>
          </w:p>
          <w:p w14:paraId="21278431" w14:textId="77777777" w:rsidR="0005362C" w:rsidRPr="003674D1" w:rsidRDefault="0005362C" w:rsidP="0005362C">
            <w:pPr>
              <w:wordWrap w:val="0"/>
              <w:spacing w:line="300" w:lineRule="exact"/>
              <w:rPr>
                <w:rFonts w:ascii="游明朝" w:eastAsia="游明朝" w:hAnsi="游明朝" w:cs="Arial"/>
                <w:szCs w:val="21"/>
              </w:rPr>
            </w:pPr>
            <w:r w:rsidRPr="003674D1">
              <w:rPr>
                <w:rFonts w:ascii="游明朝" w:eastAsia="游明朝" w:hAnsi="游明朝" w:cs="Arial" w:hint="eastAsia"/>
                <w:szCs w:val="21"/>
              </w:rPr>
              <w:t>特定多国籍企業グループ（※）の構成会社等である内国法人又は当該構成会社等である恒久的施設を有する外国法人は、当該特定多国籍企業グループの事業概況報告事項を、各最終親会計年度終了の日の翌日から１年以内に、特定電子情報処理組織を使用する方法により、税務署長に提供しなければならない。</w:t>
            </w:r>
          </w:p>
          <w:p w14:paraId="04070713" w14:textId="77777777" w:rsidR="0005362C" w:rsidRPr="003674D1" w:rsidRDefault="0005362C" w:rsidP="0005362C">
            <w:pPr>
              <w:wordWrap w:val="0"/>
              <w:spacing w:line="300" w:lineRule="exact"/>
              <w:rPr>
                <w:rFonts w:ascii="游明朝" w:eastAsia="游明朝" w:hAnsi="游明朝" w:cs="Arial"/>
                <w:szCs w:val="21"/>
              </w:rPr>
            </w:pPr>
            <w:r w:rsidRPr="003674D1">
              <w:rPr>
                <w:rFonts w:ascii="游明朝" w:eastAsia="游明朝" w:hAnsi="游明朝" w:cs="Arial" w:hint="eastAsia"/>
                <w:szCs w:val="21"/>
              </w:rPr>
              <w:t>（※）</w:t>
            </w:r>
            <w:r w:rsidRPr="003674D1">
              <w:rPr>
                <w:rFonts w:ascii="游明朝" w:eastAsia="游明朝" w:hAnsi="游明朝" w:cs="Arial"/>
                <w:szCs w:val="21"/>
              </w:rPr>
              <w:t>2ヶ</w:t>
            </w:r>
            <w:r w:rsidRPr="003674D1">
              <w:rPr>
                <w:rFonts w:ascii="游明朝" w:eastAsia="游明朝" w:hAnsi="游明朝" w:cs="Arial" w:hint="eastAsia"/>
                <w:szCs w:val="21"/>
              </w:rPr>
              <w:t>国以上に居住地を有する多国籍企業グループのうち、直前連結会計年度の総収入が</w:t>
            </w:r>
            <w:r w:rsidRPr="003674D1">
              <w:rPr>
                <w:rFonts w:ascii="游明朝" w:eastAsia="游明朝" w:hAnsi="游明朝" w:cs="Arial"/>
                <w:szCs w:val="21"/>
              </w:rPr>
              <w:t>1000億円以上の企業グル</w:t>
            </w:r>
            <w:r w:rsidRPr="003674D1">
              <w:rPr>
                <w:rFonts w:ascii="游明朝" w:eastAsia="游明朝" w:hAnsi="游明朝" w:cs="Arial" w:hint="eastAsia"/>
                <w:szCs w:val="21"/>
              </w:rPr>
              <w:t>ープのことをいう。</w:t>
            </w:r>
          </w:p>
        </w:tc>
      </w:tr>
    </w:tbl>
    <w:p w14:paraId="046304D7" w14:textId="7D7DA2D6" w:rsidR="0005362C" w:rsidRPr="00B20115" w:rsidRDefault="00B20115" w:rsidP="00B20115">
      <w:pPr>
        <w:jc w:val="center"/>
        <w:rPr>
          <w:rFonts w:asciiTheme="majorEastAsia" w:eastAsiaTheme="majorEastAsia" w:hAnsiTheme="majorEastAsia"/>
          <w:b/>
          <w:bCs/>
          <w:sz w:val="32"/>
          <w:szCs w:val="32"/>
        </w:rPr>
      </w:pPr>
      <w:r>
        <w:rPr>
          <w:rFonts w:asciiTheme="majorEastAsia" w:eastAsiaTheme="majorEastAsia" w:hAnsiTheme="majorEastAsia"/>
          <w:b/>
          <w:bCs/>
          <w:sz w:val="32"/>
          <w:szCs w:val="32"/>
        </w:rPr>
        <w:lastRenderedPageBreak/>
        <w:br w:type="page"/>
      </w:r>
    </w:p>
    <w:tbl>
      <w:tblPr>
        <w:tblW w:w="9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26"/>
        <w:gridCol w:w="6804"/>
      </w:tblGrid>
      <w:tr w:rsidR="0005362C" w:rsidRPr="003674D1" w14:paraId="6C4CE797" w14:textId="77777777" w:rsidTr="0005362C">
        <w:trPr>
          <w:trHeight w:val="295"/>
        </w:trPr>
        <w:tc>
          <w:tcPr>
            <w:tcW w:w="2226" w:type="dxa"/>
            <w:vAlign w:val="center"/>
          </w:tcPr>
          <w:p w14:paraId="2D5EE4EC" w14:textId="3B34E63D" w:rsidR="0005362C" w:rsidRPr="003674D1" w:rsidRDefault="0005362C" w:rsidP="0087456C">
            <w:pPr>
              <w:tabs>
                <w:tab w:val="center" w:pos="4513"/>
                <w:tab w:val="right" w:pos="9026"/>
              </w:tabs>
              <w:spacing w:line="300" w:lineRule="exact"/>
              <w:jc w:val="center"/>
              <w:rPr>
                <w:rFonts w:ascii="游明朝" w:eastAsia="游明朝" w:hAnsi="游明朝" w:cs="Arial"/>
                <w:color w:val="000000"/>
                <w:szCs w:val="21"/>
              </w:rPr>
            </w:pPr>
            <w:r w:rsidRPr="003674D1">
              <w:rPr>
                <w:rFonts w:ascii="游明朝" w:eastAsia="游明朝" w:hAnsi="游明朝" w:cs="Arial"/>
                <w:color w:val="000000"/>
                <w:szCs w:val="21"/>
              </w:rPr>
              <w:lastRenderedPageBreak/>
              <w:t>件　　　　名</w:t>
            </w:r>
          </w:p>
        </w:tc>
        <w:tc>
          <w:tcPr>
            <w:tcW w:w="6804" w:type="dxa"/>
          </w:tcPr>
          <w:p w14:paraId="5BE818D4" w14:textId="77777777" w:rsidR="00D57879" w:rsidRDefault="00D57879" w:rsidP="0005362C">
            <w:pPr>
              <w:spacing w:line="300" w:lineRule="exact"/>
              <w:rPr>
                <w:rFonts w:ascii="游明朝" w:eastAsia="游明朝" w:hAnsi="游明朝" w:cs="Arial"/>
                <w:color w:val="000000"/>
                <w:szCs w:val="21"/>
              </w:rPr>
            </w:pPr>
          </w:p>
          <w:p w14:paraId="08E31208" w14:textId="0FF4BE4A" w:rsidR="0005362C" w:rsidRDefault="00EB41FD" w:rsidP="0005362C">
            <w:pPr>
              <w:spacing w:line="300" w:lineRule="exact"/>
              <w:rPr>
                <w:rFonts w:ascii="游明朝" w:eastAsia="游明朝" w:hAnsi="游明朝" w:cs="Arial"/>
                <w:color w:val="000000"/>
                <w:szCs w:val="21"/>
              </w:rPr>
            </w:pPr>
            <w:r>
              <w:rPr>
                <w:rFonts w:ascii="游明朝" w:eastAsia="游明朝" w:hAnsi="游明朝" w:cs="Arial" w:hint="eastAsia"/>
                <w:color w:val="000000"/>
                <w:szCs w:val="21"/>
              </w:rPr>
              <w:t>３．</w:t>
            </w:r>
            <w:r w:rsidR="0005362C" w:rsidRPr="003674D1">
              <w:rPr>
                <w:rFonts w:ascii="游明朝" w:eastAsia="游明朝" w:hAnsi="游明朝" w:cs="Arial" w:hint="eastAsia"/>
                <w:color w:val="000000"/>
                <w:szCs w:val="21"/>
              </w:rPr>
              <w:t>APA申請及び受付けの実務の改善の要請【新規】</w:t>
            </w:r>
          </w:p>
          <w:p w14:paraId="2C810295" w14:textId="720D7233" w:rsidR="00D57879" w:rsidRPr="003674D1" w:rsidRDefault="00D57879" w:rsidP="0005362C">
            <w:pPr>
              <w:spacing w:line="300" w:lineRule="exact"/>
              <w:rPr>
                <w:rFonts w:ascii="游明朝" w:eastAsia="游明朝" w:hAnsi="游明朝" w:cs="Arial"/>
                <w:color w:val="000000"/>
                <w:szCs w:val="21"/>
              </w:rPr>
            </w:pPr>
          </w:p>
        </w:tc>
      </w:tr>
      <w:tr w:rsidR="0005362C" w:rsidRPr="003674D1" w14:paraId="49D4D24D" w14:textId="77777777" w:rsidTr="0005362C">
        <w:trPr>
          <w:trHeight w:val="1616"/>
        </w:trPr>
        <w:tc>
          <w:tcPr>
            <w:tcW w:w="2226" w:type="dxa"/>
            <w:vAlign w:val="center"/>
          </w:tcPr>
          <w:p w14:paraId="5D5D8769" w14:textId="77777777" w:rsidR="0005362C" w:rsidRPr="003674D1" w:rsidRDefault="0005362C" w:rsidP="0005362C">
            <w:pPr>
              <w:spacing w:line="300" w:lineRule="exact"/>
              <w:jc w:val="center"/>
              <w:rPr>
                <w:rFonts w:ascii="游明朝" w:eastAsia="游明朝" w:hAnsi="游明朝" w:cs="Arial"/>
                <w:color w:val="000000"/>
                <w:szCs w:val="21"/>
              </w:rPr>
            </w:pPr>
            <w:r w:rsidRPr="003674D1">
              <w:rPr>
                <w:rFonts w:ascii="游明朝" w:eastAsia="游明朝" w:hAnsi="游明朝" w:cs="Arial"/>
                <w:noProof/>
                <w:color w:val="000000"/>
                <w:szCs w:val="21"/>
              </w:rPr>
              <mc:AlternateContent>
                <mc:Choice Requires="wpg">
                  <w:drawing>
                    <wp:anchor distT="0" distB="0" distL="114300" distR="114300" simplePos="0" relativeHeight="251869184" behindDoc="0" locked="0" layoutInCell="1" allowOverlap="1" wp14:anchorId="4E79BDA6" wp14:editId="2F6D640B">
                      <wp:simplePos x="0" y="0"/>
                      <wp:positionH relativeFrom="column">
                        <wp:posOffset>-1465580</wp:posOffset>
                      </wp:positionH>
                      <wp:positionV relativeFrom="paragraph">
                        <wp:posOffset>48260</wp:posOffset>
                      </wp:positionV>
                      <wp:extent cx="200660" cy="269875"/>
                      <wp:effectExtent l="10795" t="13970" r="7620" b="11430"/>
                      <wp:wrapNone/>
                      <wp:docPr id="33"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660" cy="269875"/>
                                <a:chOff x="0" y="1"/>
                                <a:chExt cx="20000" cy="19999"/>
                              </a:xfrm>
                            </wpg:grpSpPr>
                            <wps:wsp>
                              <wps:cNvPr id="34" name="Arc 3"/>
                              <wps:cNvSpPr>
                                <a:spLocks/>
                              </wps:cNvSpPr>
                              <wps:spPr bwMode="auto">
                                <a:xfrm flipH="1" flipV="1">
                                  <a:off x="0" y="18335"/>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Line 4"/>
                              <wps:cNvCnPr/>
                              <wps:spPr bwMode="auto">
                                <a:xfrm>
                                  <a:off x="0" y="1666"/>
                                  <a:ext cx="132" cy="16688"/>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6" name="Arc 5"/>
                              <wps:cNvSpPr>
                                <a:spLocks/>
                              </wps:cNvSpPr>
                              <wps:spPr bwMode="auto">
                                <a:xfrm flipH="1">
                                  <a:off x="0" y="1"/>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AE3943" id="グループ化 21" o:spid="_x0000_s1026" style="position:absolute;left:0;text-align:left;margin-left:-115.4pt;margin-top:3.8pt;width:15.8pt;height:21.25pt;z-index:25186918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">
                      <v:shape id="Arc 3" o:spid="_x0000_s1027" style="position:absolute;top:18335;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" path="m-1,nfc11929,,21600,9670,21600,21600em-1,nsc11929,,21600,9670,21600,21600l,21600,-1,xe" filled="f" strokeweight="1pt">
                        <v:path arrowok="t" o:extrusionok="f" o:connecttype="custom" o:connectlocs="0,0;18519,128;0,128" o:connectangles="0,0,0"/>
                      </v:shape>
                      <v:line id="Line 4" o:spid="_x0000_s1028" style="position:absolute;visibility:visible;mso-wrap-style:square" from="0,1666" to="132,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" strokeweight="1pt">
                        <v:stroke startarrowwidth="wide" endarrowwidth="wide"/>
                      </v:line>
                      <v:shape id="Arc 5" o:spid="_x0000_s1029" style="position:absolute;top:1;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" path="m-1,nfc11929,,21600,9670,21600,21600em-1,nsc11929,,21600,9670,21600,21600l,21600,-1,xe" filled="f" strokeweight="1pt">
                        <v:path arrowok="t" o:extrusionok="f" o:connecttype="custom" o:connectlocs="0,0;18519,128;0,128" o:connectangles="0,0,0"/>
                      </v:shape>
                    </v:group>
                  </w:pict>
                </mc:Fallback>
              </mc:AlternateContent>
            </w:r>
            <w:r w:rsidRPr="003674D1">
              <w:rPr>
                <w:rFonts w:ascii="游明朝" w:eastAsia="游明朝" w:hAnsi="游明朝" w:cs="Arial"/>
                <w:color w:val="000000"/>
                <w:szCs w:val="21"/>
              </w:rPr>
              <w:t>現状</w:t>
            </w:r>
            <w:r w:rsidRPr="003674D1">
              <w:rPr>
                <w:rFonts w:ascii="游明朝" w:eastAsia="游明朝" w:hAnsi="游明朝" w:cs="Arial" w:hint="eastAsia"/>
                <w:color w:val="000000"/>
                <w:szCs w:val="21"/>
              </w:rPr>
              <w:t>／</w:t>
            </w:r>
            <w:r w:rsidRPr="003674D1">
              <w:rPr>
                <w:rFonts w:ascii="游明朝" w:eastAsia="游明朝" w:hAnsi="游明朝" w:cs="Arial"/>
                <w:color w:val="000000"/>
                <w:szCs w:val="21"/>
              </w:rPr>
              <w:t>問題点</w:t>
            </w:r>
          </w:p>
        </w:tc>
        <w:tc>
          <w:tcPr>
            <w:tcW w:w="6804" w:type="dxa"/>
            <w:vAlign w:val="center"/>
          </w:tcPr>
          <w:p w14:paraId="6820B536" w14:textId="70A3774F" w:rsidR="0005362C" w:rsidRPr="003674D1" w:rsidRDefault="0005362C" w:rsidP="0005362C">
            <w:pPr>
              <w:spacing w:line="300" w:lineRule="exact"/>
              <w:ind w:left="210" w:hangingChars="100" w:hanging="210"/>
              <w:rPr>
                <w:rFonts w:ascii="游明朝" w:eastAsia="游明朝" w:hAnsi="游明朝" w:cs="Arial"/>
                <w:color w:val="000000"/>
                <w:szCs w:val="21"/>
              </w:rPr>
            </w:pPr>
            <w:r w:rsidRPr="003674D1">
              <w:rPr>
                <w:rFonts w:ascii="游明朝" w:eastAsia="游明朝" w:hAnsi="游明朝" w:cs="Arial"/>
                <w:color w:val="000000"/>
                <w:szCs w:val="21"/>
              </w:rPr>
              <w:t>１．</w:t>
            </w:r>
            <w:r w:rsidRPr="003674D1">
              <w:rPr>
                <w:rFonts w:ascii="游明朝" w:eastAsia="游明朝" w:hAnsi="游明朝" w:cs="Arial" w:hint="eastAsia"/>
                <w:color w:val="000000"/>
                <w:szCs w:val="21"/>
              </w:rPr>
              <w:t>相互協議担当官室の事前相談窓口は法規の根拠がないにも関わらず、「相互協議室が望む正常価格範囲の算定方法及び利益率水準でのAPAの申請内容のみを受理する」を要求しており、これは納税者のAPAを申請する権利を侵害するものである。両国の税務当局による相互協議で議論すべき課題を納税者に押し付けているのは甚だ不合理である。</w:t>
            </w:r>
          </w:p>
        </w:tc>
      </w:tr>
      <w:tr w:rsidR="0005362C" w:rsidRPr="003674D1" w14:paraId="7CEC9F0A" w14:textId="77777777" w:rsidTr="0005362C">
        <w:trPr>
          <w:trHeight w:val="1265"/>
        </w:trPr>
        <w:tc>
          <w:tcPr>
            <w:tcW w:w="2226" w:type="dxa"/>
            <w:vAlign w:val="center"/>
          </w:tcPr>
          <w:p w14:paraId="56C5D745" w14:textId="77718554" w:rsidR="0005362C" w:rsidRPr="003674D1" w:rsidRDefault="0005362C" w:rsidP="0087456C">
            <w:pPr>
              <w:spacing w:line="300" w:lineRule="exact"/>
              <w:jc w:val="center"/>
              <w:rPr>
                <w:rFonts w:ascii="游明朝" w:eastAsia="游明朝" w:hAnsi="游明朝" w:cs="Arial"/>
                <w:color w:val="000000"/>
                <w:szCs w:val="21"/>
              </w:rPr>
            </w:pPr>
            <w:r w:rsidRPr="003674D1">
              <w:rPr>
                <w:rFonts w:ascii="游明朝" w:eastAsia="游明朝" w:hAnsi="游明朝" w:cs="Arial"/>
                <w:color w:val="000000"/>
                <w:szCs w:val="21"/>
              </w:rPr>
              <w:t>改善要望</w:t>
            </w:r>
          </w:p>
        </w:tc>
        <w:tc>
          <w:tcPr>
            <w:tcW w:w="6804" w:type="dxa"/>
            <w:vAlign w:val="center"/>
          </w:tcPr>
          <w:p w14:paraId="7EE0460F" w14:textId="77777777" w:rsidR="0005362C" w:rsidRPr="003674D1" w:rsidRDefault="0005362C" w:rsidP="0005362C">
            <w:pPr>
              <w:spacing w:line="300" w:lineRule="exact"/>
              <w:ind w:left="210" w:hangingChars="100" w:hanging="210"/>
              <w:rPr>
                <w:rFonts w:ascii="游明朝" w:eastAsia="游明朝" w:hAnsi="游明朝" w:cs="Arial"/>
                <w:color w:val="000000"/>
                <w:szCs w:val="21"/>
              </w:rPr>
            </w:pPr>
            <w:r w:rsidRPr="003674D1">
              <w:rPr>
                <w:rFonts w:ascii="游明朝" w:eastAsia="游明朝" w:hAnsi="游明朝" w:cs="Arial"/>
                <w:color w:val="000000"/>
                <w:szCs w:val="21"/>
              </w:rPr>
              <w:t>１．</w:t>
            </w:r>
            <w:r w:rsidRPr="003674D1">
              <w:rPr>
                <w:rFonts w:ascii="游明朝" w:eastAsia="游明朝" w:hAnsi="游明朝" w:cs="Arial" w:hint="eastAsia"/>
                <w:color w:val="000000"/>
                <w:szCs w:val="21"/>
              </w:rPr>
              <w:t>法規に違反するものでなければ、APA申請について一旦受理すべきである。利益率水準等、移転価格の適正性は、両国の税務当局の相互協議過程で議論すべきものである。</w:t>
            </w:r>
          </w:p>
        </w:tc>
      </w:tr>
      <w:tr w:rsidR="0005362C" w:rsidRPr="003674D1" w14:paraId="5DCC3B37" w14:textId="77777777" w:rsidTr="0005362C">
        <w:trPr>
          <w:trHeight w:val="3922"/>
        </w:trPr>
        <w:tc>
          <w:tcPr>
            <w:tcW w:w="2226" w:type="dxa"/>
            <w:vAlign w:val="center"/>
          </w:tcPr>
          <w:p w14:paraId="1C9E2A90" w14:textId="77777777" w:rsidR="0005362C" w:rsidRPr="003674D1" w:rsidRDefault="0005362C" w:rsidP="0005362C">
            <w:pPr>
              <w:spacing w:line="300" w:lineRule="exact"/>
              <w:jc w:val="center"/>
              <w:rPr>
                <w:rFonts w:ascii="游明朝" w:eastAsia="游明朝" w:hAnsi="游明朝" w:cs="Arial"/>
                <w:color w:val="000000"/>
                <w:szCs w:val="21"/>
              </w:rPr>
            </w:pPr>
            <w:r w:rsidRPr="003674D1">
              <w:rPr>
                <w:rFonts w:ascii="游明朝" w:eastAsia="游明朝" w:hAnsi="游明朝" w:cs="Arial"/>
                <w:color w:val="000000"/>
                <w:szCs w:val="21"/>
              </w:rPr>
              <w:t>関連機関、</w:t>
            </w:r>
          </w:p>
          <w:p w14:paraId="7AD38763" w14:textId="77777777" w:rsidR="0005362C" w:rsidRPr="003674D1" w:rsidRDefault="0005362C" w:rsidP="0005362C">
            <w:pPr>
              <w:spacing w:line="300" w:lineRule="exact"/>
              <w:jc w:val="center"/>
              <w:rPr>
                <w:rFonts w:ascii="游明朝" w:eastAsia="游明朝" w:hAnsi="游明朝" w:cs="Arial"/>
                <w:color w:val="000000"/>
                <w:szCs w:val="21"/>
              </w:rPr>
            </w:pPr>
            <w:r w:rsidRPr="003674D1">
              <w:rPr>
                <w:rFonts w:ascii="游明朝" w:eastAsia="游明朝" w:hAnsi="游明朝" w:cs="Arial"/>
                <w:color w:val="000000"/>
                <w:szCs w:val="21"/>
              </w:rPr>
              <w:t>関連法令等</w:t>
            </w:r>
          </w:p>
        </w:tc>
        <w:tc>
          <w:tcPr>
            <w:tcW w:w="6804" w:type="dxa"/>
            <w:vAlign w:val="center"/>
          </w:tcPr>
          <w:p w14:paraId="1FFDE032" w14:textId="77777777" w:rsidR="0005362C" w:rsidRPr="003674D1" w:rsidRDefault="0005362C" w:rsidP="0005362C">
            <w:pPr>
              <w:spacing w:line="300" w:lineRule="exact"/>
              <w:ind w:left="210" w:hangingChars="100" w:hanging="210"/>
              <w:rPr>
                <w:rFonts w:ascii="游明朝" w:eastAsia="游明朝" w:hAnsi="游明朝" w:cs="Arial"/>
                <w:color w:val="000000"/>
                <w:szCs w:val="21"/>
              </w:rPr>
            </w:pPr>
            <w:r w:rsidRPr="003674D1">
              <w:rPr>
                <w:rFonts w:ascii="游明朝" w:eastAsia="游明朝" w:hAnsi="游明朝" w:cs="Arial" w:hint="eastAsia"/>
                <w:color w:val="000000"/>
                <w:szCs w:val="21"/>
              </w:rPr>
              <w:t>１．既にKOTRAや政府機関に個別に相談している場合はその状況を記載</w:t>
            </w:r>
          </w:p>
          <w:p w14:paraId="698EA21F" w14:textId="77777777" w:rsidR="0005362C" w:rsidRPr="003674D1" w:rsidRDefault="0005362C" w:rsidP="0005362C">
            <w:pPr>
              <w:spacing w:line="300" w:lineRule="exact"/>
              <w:ind w:left="210" w:hangingChars="100" w:hanging="210"/>
              <w:rPr>
                <w:rFonts w:ascii="游明朝" w:eastAsia="游明朝" w:hAnsi="游明朝" w:cs="BatangChe"/>
                <w:color w:val="000000"/>
                <w:szCs w:val="21"/>
              </w:rPr>
            </w:pPr>
            <w:r w:rsidRPr="003674D1">
              <w:rPr>
                <w:rFonts w:ascii="游明朝" w:eastAsia="游明朝" w:hAnsi="游明朝" w:cs="BatangChe" w:hint="eastAsia"/>
                <w:color w:val="000000"/>
                <w:szCs w:val="21"/>
              </w:rPr>
              <w:t>該当事項なし</w:t>
            </w:r>
          </w:p>
          <w:p w14:paraId="1FEE75CD" w14:textId="77777777" w:rsidR="0005362C" w:rsidRPr="003674D1" w:rsidRDefault="0005362C" w:rsidP="0005362C">
            <w:pPr>
              <w:spacing w:line="300" w:lineRule="exact"/>
              <w:ind w:left="210" w:hangingChars="100" w:hanging="210"/>
              <w:rPr>
                <w:rFonts w:ascii="游明朝" w:eastAsia="游明朝" w:hAnsi="游明朝" w:cs="Arial"/>
                <w:color w:val="000000"/>
                <w:szCs w:val="21"/>
              </w:rPr>
            </w:pPr>
          </w:p>
          <w:p w14:paraId="1A29FA97" w14:textId="77777777" w:rsidR="0005362C" w:rsidRPr="003674D1" w:rsidRDefault="0005362C" w:rsidP="0005362C">
            <w:pPr>
              <w:spacing w:line="300" w:lineRule="exact"/>
              <w:ind w:left="210" w:hangingChars="100" w:hanging="210"/>
              <w:rPr>
                <w:rFonts w:ascii="游明朝" w:eastAsia="游明朝" w:hAnsi="游明朝" w:cs="Arial"/>
                <w:color w:val="000000"/>
                <w:szCs w:val="21"/>
              </w:rPr>
            </w:pPr>
            <w:r w:rsidRPr="003674D1">
              <w:rPr>
                <w:rFonts w:ascii="游明朝" w:eastAsia="游明朝" w:hAnsi="游明朝" w:cs="Arial" w:hint="eastAsia"/>
                <w:color w:val="000000"/>
                <w:szCs w:val="21"/>
              </w:rPr>
              <w:t>２．韓国</w:t>
            </w:r>
          </w:p>
          <w:p w14:paraId="577F2069" w14:textId="77777777" w:rsidR="0005362C" w:rsidRPr="003674D1" w:rsidRDefault="0005362C" w:rsidP="0005362C">
            <w:pPr>
              <w:spacing w:line="300" w:lineRule="exact"/>
              <w:ind w:leftChars="100" w:left="210"/>
              <w:rPr>
                <w:rFonts w:ascii="游明朝" w:eastAsia="游明朝" w:hAnsi="游明朝" w:cs="Arial"/>
                <w:color w:val="000000"/>
                <w:szCs w:val="21"/>
              </w:rPr>
            </w:pPr>
            <w:r w:rsidRPr="003674D1">
              <w:rPr>
                <w:rFonts w:ascii="游明朝" w:eastAsia="游明朝" w:hAnsi="游明朝" w:cs="Arial" w:hint="eastAsia"/>
                <w:color w:val="000000"/>
                <w:szCs w:val="21"/>
              </w:rPr>
              <w:t>＜関連機関＞</w:t>
            </w:r>
          </w:p>
          <w:p w14:paraId="430B46C5" w14:textId="77777777" w:rsidR="0005362C" w:rsidRPr="003674D1" w:rsidRDefault="0005362C" w:rsidP="0005362C">
            <w:pPr>
              <w:spacing w:line="300" w:lineRule="exact"/>
              <w:rPr>
                <w:rFonts w:ascii="游明朝" w:eastAsia="游明朝" w:hAnsi="游明朝" w:cs="Arial"/>
                <w:color w:val="000000"/>
                <w:szCs w:val="21"/>
              </w:rPr>
            </w:pPr>
            <w:r w:rsidRPr="003674D1">
              <w:rPr>
                <w:rFonts w:ascii="游明朝" w:eastAsia="游明朝" w:hAnsi="游明朝" w:cs="Arial" w:hint="eastAsia"/>
                <w:color w:val="000000"/>
                <w:szCs w:val="21"/>
              </w:rPr>
              <w:t>企画財政部、国税庁</w:t>
            </w:r>
          </w:p>
          <w:p w14:paraId="22A6B940" w14:textId="77777777" w:rsidR="0005362C" w:rsidRPr="003674D1" w:rsidRDefault="0005362C" w:rsidP="0005362C">
            <w:pPr>
              <w:spacing w:line="300" w:lineRule="exact"/>
              <w:ind w:firstLineChars="100" w:firstLine="210"/>
              <w:rPr>
                <w:rFonts w:ascii="游明朝" w:eastAsia="游明朝" w:hAnsi="游明朝" w:cs="Arial"/>
                <w:color w:val="000000"/>
                <w:szCs w:val="21"/>
              </w:rPr>
            </w:pPr>
            <w:r w:rsidRPr="003674D1">
              <w:rPr>
                <w:rFonts w:ascii="游明朝" w:eastAsia="游明朝" w:hAnsi="游明朝" w:cs="Arial" w:hint="eastAsia"/>
                <w:color w:val="000000"/>
                <w:szCs w:val="21"/>
              </w:rPr>
              <w:t>＜関係法令＞</w:t>
            </w:r>
          </w:p>
          <w:p w14:paraId="711DA33D" w14:textId="77777777" w:rsidR="0005362C" w:rsidRPr="003674D1" w:rsidRDefault="0005362C" w:rsidP="0005362C">
            <w:pPr>
              <w:spacing w:line="300" w:lineRule="exact"/>
              <w:rPr>
                <w:rFonts w:ascii="游明朝" w:eastAsia="游明朝" w:hAnsi="游明朝" w:cs="Times New Roman"/>
                <w:color w:val="000000"/>
                <w:szCs w:val="21"/>
              </w:rPr>
            </w:pPr>
            <w:r w:rsidRPr="003674D1">
              <w:rPr>
                <w:rFonts w:ascii="游明朝" w:eastAsia="游明朝" w:hAnsi="游明朝" w:cs="Times New Roman"/>
                <w:color w:val="000000"/>
                <w:szCs w:val="21"/>
              </w:rPr>
              <w:t>国際</w:t>
            </w:r>
            <w:r w:rsidRPr="003674D1">
              <w:rPr>
                <w:rFonts w:ascii="游明朝" w:eastAsia="游明朝" w:hAnsi="游明朝" w:cs="Times New Roman" w:hint="eastAsia"/>
                <w:color w:val="000000"/>
                <w:szCs w:val="21"/>
              </w:rPr>
              <w:t>租税</w:t>
            </w:r>
            <w:r w:rsidRPr="003674D1">
              <w:rPr>
                <w:rFonts w:ascii="游明朝" w:eastAsia="游明朝" w:hAnsi="游明朝" w:cs="Times New Roman"/>
                <w:color w:val="000000"/>
                <w:szCs w:val="21"/>
              </w:rPr>
              <w:t>調整に関する法律第6条</w:t>
            </w:r>
            <w:r w:rsidRPr="003674D1">
              <w:rPr>
                <w:rFonts w:ascii="游明朝" w:eastAsia="游明朝" w:hAnsi="游明朝" w:cs="Times New Roman" w:hint="eastAsia"/>
                <w:color w:val="000000"/>
                <w:szCs w:val="21"/>
              </w:rPr>
              <w:t>等</w:t>
            </w:r>
          </w:p>
          <w:p w14:paraId="190C56F2" w14:textId="77777777" w:rsidR="0005362C" w:rsidRPr="003674D1" w:rsidRDefault="0005362C" w:rsidP="0005362C">
            <w:pPr>
              <w:spacing w:line="300" w:lineRule="exact"/>
              <w:rPr>
                <w:rFonts w:ascii="游明朝" w:eastAsia="游明朝" w:hAnsi="游明朝" w:cs="Arial"/>
                <w:color w:val="000000"/>
                <w:szCs w:val="21"/>
              </w:rPr>
            </w:pPr>
          </w:p>
          <w:p w14:paraId="09703817" w14:textId="77777777" w:rsidR="0005362C" w:rsidRPr="003674D1" w:rsidRDefault="0005362C" w:rsidP="0005362C">
            <w:pPr>
              <w:spacing w:line="300" w:lineRule="exact"/>
              <w:rPr>
                <w:rFonts w:ascii="游明朝" w:eastAsia="游明朝" w:hAnsi="游明朝" w:cs="Arial"/>
                <w:color w:val="000000"/>
                <w:szCs w:val="21"/>
              </w:rPr>
            </w:pPr>
            <w:r w:rsidRPr="003674D1">
              <w:rPr>
                <w:rFonts w:ascii="游明朝" w:eastAsia="游明朝" w:hAnsi="游明朝" w:cs="Arial" w:hint="eastAsia"/>
                <w:color w:val="000000"/>
                <w:szCs w:val="21"/>
              </w:rPr>
              <w:t>３．日本・海外での法令・実施状況</w:t>
            </w:r>
          </w:p>
          <w:p w14:paraId="31248A58" w14:textId="77777777" w:rsidR="0005362C" w:rsidRPr="003674D1" w:rsidRDefault="0005362C" w:rsidP="0005362C">
            <w:pPr>
              <w:spacing w:line="300" w:lineRule="exact"/>
              <w:ind w:firstLineChars="100" w:firstLine="210"/>
              <w:rPr>
                <w:rFonts w:ascii="游明朝" w:eastAsia="游明朝" w:hAnsi="游明朝" w:cs="Arial"/>
                <w:color w:val="000000"/>
                <w:szCs w:val="21"/>
              </w:rPr>
            </w:pPr>
            <w:r w:rsidRPr="003674D1">
              <w:rPr>
                <w:rFonts w:ascii="游明朝" w:eastAsia="游明朝" w:hAnsi="游明朝" w:cs="Arial" w:hint="eastAsia"/>
                <w:color w:val="000000"/>
                <w:szCs w:val="21"/>
              </w:rPr>
              <w:t>＜関係法令＞</w:t>
            </w:r>
          </w:p>
          <w:p w14:paraId="61DC3074" w14:textId="77777777" w:rsidR="0005362C" w:rsidRPr="003674D1" w:rsidRDefault="0005362C" w:rsidP="0005362C">
            <w:pPr>
              <w:spacing w:line="300" w:lineRule="exact"/>
              <w:ind w:firstLineChars="100" w:firstLine="210"/>
              <w:rPr>
                <w:rFonts w:ascii="游明朝" w:eastAsia="游明朝" w:hAnsi="游明朝" w:cs="Arial"/>
                <w:color w:val="000000"/>
                <w:szCs w:val="21"/>
              </w:rPr>
            </w:pPr>
            <w:r w:rsidRPr="003674D1">
              <w:rPr>
                <w:rFonts w:ascii="游明朝" w:eastAsia="游明朝" w:hAnsi="游明朝" w:cs="Arial" w:hint="eastAsia"/>
                <w:color w:val="000000"/>
                <w:szCs w:val="21"/>
              </w:rPr>
              <w:t xml:space="preserve">「移転価格事務運営指針」　</w:t>
            </w:r>
          </w:p>
          <w:p w14:paraId="573BADDA" w14:textId="77777777" w:rsidR="0005362C" w:rsidRPr="003674D1" w:rsidRDefault="0005362C" w:rsidP="0005362C">
            <w:pPr>
              <w:spacing w:line="300" w:lineRule="exact"/>
              <w:ind w:firstLineChars="100" w:firstLine="210"/>
              <w:rPr>
                <w:rFonts w:ascii="游明朝" w:eastAsia="游明朝" w:hAnsi="游明朝" w:cs="Arial"/>
                <w:color w:val="000000"/>
                <w:szCs w:val="21"/>
              </w:rPr>
            </w:pPr>
            <w:r w:rsidRPr="003674D1">
              <w:rPr>
                <w:rFonts w:ascii="游明朝" w:eastAsia="游明朝" w:hAnsi="游明朝" w:cs="Arial" w:hint="eastAsia"/>
                <w:color w:val="000000"/>
                <w:szCs w:val="21"/>
              </w:rPr>
              <w:t>＜関係法令の施行・運用状況＞</w:t>
            </w:r>
          </w:p>
          <w:p w14:paraId="27896AA0" w14:textId="77777777" w:rsidR="0005362C" w:rsidRPr="003674D1" w:rsidRDefault="0005362C" w:rsidP="0005362C">
            <w:pPr>
              <w:spacing w:line="300" w:lineRule="exact"/>
              <w:rPr>
                <w:rFonts w:ascii="游明朝" w:eastAsia="游明朝" w:hAnsi="游明朝" w:cs="Arial"/>
                <w:color w:val="000000"/>
                <w:szCs w:val="21"/>
              </w:rPr>
            </w:pPr>
            <w:r w:rsidRPr="003674D1">
              <w:rPr>
                <w:rFonts w:ascii="游明朝" w:eastAsia="游明朝" w:hAnsi="游明朝" w:cs="Arial" w:hint="eastAsia"/>
                <w:color w:val="000000"/>
                <w:szCs w:val="21"/>
              </w:rPr>
              <w:t>日本においても事前相談を経て、地方国税局がAPA申請を受領するが、事前相談においては「経済的合理性がない取引」、「法令等に抵触する可能性がある」場合を除いては、それ以上は検討は行われず、形式的に受領される。即ち「申請」という納税者の権利が適切に保護されている。</w:t>
            </w:r>
          </w:p>
        </w:tc>
      </w:tr>
    </w:tbl>
    <w:p w14:paraId="6F3FB265" w14:textId="77777777" w:rsidR="00B20115" w:rsidRPr="006946CF" w:rsidRDefault="00B20115" w:rsidP="006946CF">
      <w:pPr>
        <w:jc w:val="left"/>
        <w:rPr>
          <w:rFonts w:ascii="游明朝" w:eastAsia="游明朝" w:hAnsi="游明朝" w:cs="Times New Roman"/>
          <w:color w:val="000000"/>
          <w:szCs w:val="21"/>
        </w:rPr>
      </w:pPr>
    </w:p>
    <w:p w14:paraId="4C8D39A2" w14:textId="77777777" w:rsidR="00B20115" w:rsidRPr="006946CF" w:rsidRDefault="00B20115" w:rsidP="006946CF">
      <w:pPr>
        <w:jc w:val="left"/>
        <w:rPr>
          <w:rFonts w:ascii="游明朝" w:eastAsia="游明朝" w:hAnsi="游明朝" w:cs="Times New Roman"/>
          <w:color w:val="000000"/>
          <w:szCs w:val="21"/>
        </w:rPr>
      </w:pPr>
    </w:p>
    <w:p w14:paraId="60A829F8" w14:textId="245737BF" w:rsidR="00B20115" w:rsidRPr="006946CF" w:rsidRDefault="00B20115" w:rsidP="006946CF">
      <w:pPr>
        <w:jc w:val="left"/>
        <w:rPr>
          <w:rFonts w:ascii="游明朝" w:eastAsia="游明朝" w:hAnsi="游明朝" w:cs="Times New Roman"/>
          <w:color w:val="000000"/>
          <w:szCs w:val="21"/>
        </w:rPr>
      </w:pPr>
    </w:p>
    <w:p w14:paraId="4102688A" w14:textId="7B9CCA5B" w:rsidR="00EB41FD" w:rsidRDefault="00EB41FD" w:rsidP="006946CF">
      <w:pPr>
        <w:jc w:val="left"/>
        <w:rPr>
          <w:rFonts w:ascii="游明朝" w:eastAsia="游明朝" w:hAnsi="游明朝" w:cs="Times New Roman"/>
          <w:color w:val="000000"/>
          <w:szCs w:val="21"/>
        </w:rPr>
      </w:pPr>
    </w:p>
    <w:p w14:paraId="490BF8AC" w14:textId="6B4FC2D0" w:rsidR="006946CF" w:rsidRDefault="006946CF" w:rsidP="006946CF">
      <w:pPr>
        <w:jc w:val="left"/>
        <w:rPr>
          <w:rFonts w:ascii="游明朝" w:eastAsia="游明朝" w:hAnsi="游明朝" w:cs="Times New Roman"/>
          <w:color w:val="000000"/>
          <w:szCs w:val="21"/>
        </w:rPr>
      </w:pPr>
    </w:p>
    <w:p w14:paraId="6DF187B7" w14:textId="65F075E2" w:rsidR="006946CF" w:rsidRDefault="006946CF" w:rsidP="006946CF">
      <w:pPr>
        <w:jc w:val="left"/>
        <w:rPr>
          <w:rFonts w:ascii="游明朝" w:eastAsia="游明朝" w:hAnsi="游明朝" w:cs="Times New Roman"/>
          <w:color w:val="000000"/>
          <w:szCs w:val="21"/>
        </w:rPr>
      </w:pPr>
    </w:p>
    <w:p w14:paraId="54E7496D" w14:textId="47F8AAC5" w:rsidR="006946CF" w:rsidRDefault="006946CF" w:rsidP="006946CF">
      <w:pPr>
        <w:jc w:val="left"/>
        <w:rPr>
          <w:rFonts w:ascii="游明朝" w:eastAsia="游明朝" w:hAnsi="游明朝" w:cs="Times New Roman"/>
          <w:color w:val="000000"/>
          <w:szCs w:val="21"/>
        </w:rPr>
      </w:pPr>
    </w:p>
    <w:p w14:paraId="29BC2F0B" w14:textId="33658CEB" w:rsidR="006946CF" w:rsidRDefault="006946CF" w:rsidP="006946CF">
      <w:pPr>
        <w:jc w:val="left"/>
        <w:rPr>
          <w:rFonts w:ascii="游明朝" w:eastAsia="游明朝" w:hAnsi="游明朝" w:cs="Times New Roman"/>
          <w:color w:val="000000"/>
          <w:szCs w:val="21"/>
        </w:rPr>
      </w:pPr>
    </w:p>
    <w:p w14:paraId="59DBD7A1" w14:textId="77777777" w:rsidR="006946CF" w:rsidRPr="006946CF" w:rsidRDefault="006946CF" w:rsidP="006946CF">
      <w:pPr>
        <w:jc w:val="left"/>
        <w:rPr>
          <w:rFonts w:ascii="游明朝" w:eastAsia="游明朝" w:hAnsi="游明朝" w:cs="Times New Roman"/>
          <w:color w:val="000000"/>
          <w:szCs w:val="21"/>
        </w:rPr>
      </w:pPr>
    </w:p>
    <w:p w14:paraId="50BB9271" w14:textId="77777777" w:rsidR="006A01A0" w:rsidRPr="006946CF" w:rsidRDefault="006A01A0" w:rsidP="006946CF">
      <w:pPr>
        <w:jc w:val="left"/>
        <w:rPr>
          <w:rFonts w:ascii="游明朝" w:eastAsia="游明朝" w:hAnsi="游明朝" w:cs="Times New Roman"/>
          <w:color w:val="000000"/>
          <w:szCs w:val="21"/>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26"/>
        <w:gridCol w:w="6804"/>
        <w:gridCol w:w="34"/>
      </w:tblGrid>
      <w:tr w:rsidR="0005362C" w:rsidRPr="003674D1" w14:paraId="37FB5544" w14:textId="77777777" w:rsidTr="006A01A0">
        <w:trPr>
          <w:gridAfter w:val="1"/>
          <w:wAfter w:w="34" w:type="dxa"/>
          <w:trHeight w:val="295"/>
        </w:trPr>
        <w:tc>
          <w:tcPr>
            <w:tcW w:w="2226" w:type="dxa"/>
            <w:vAlign w:val="center"/>
          </w:tcPr>
          <w:p w14:paraId="05632FD9" w14:textId="5914D92E" w:rsidR="0005362C" w:rsidRPr="003674D1" w:rsidRDefault="0005362C" w:rsidP="0087456C">
            <w:pPr>
              <w:tabs>
                <w:tab w:val="center" w:pos="4513"/>
                <w:tab w:val="right" w:pos="9026"/>
              </w:tabs>
              <w:spacing w:line="340" w:lineRule="exact"/>
              <w:jc w:val="center"/>
              <w:rPr>
                <w:rFonts w:ascii="游明朝" w:eastAsia="游明朝" w:hAnsi="游明朝" w:cs="Times New Roman"/>
                <w:color w:val="000000"/>
                <w:szCs w:val="21"/>
              </w:rPr>
            </w:pPr>
            <w:r w:rsidRPr="003674D1">
              <w:rPr>
                <w:rFonts w:ascii="游明朝" w:eastAsia="游明朝" w:hAnsi="游明朝" w:cs="Times New Roman"/>
                <w:color w:val="000000"/>
                <w:szCs w:val="21"/>
              </w:rPr>
              <w:lastRenderedPageBreak/>
              <w:t>件　　　　名</w:t>
            </w:r>
          </w:p>
        </w:tc>
        <w:tc>
          <w:tcPr>
            <w:tcW w:w="6804" w:type="dxa"/>
          </w:tcPr>
          <w:p w14:paraId="7837A44F" w14:textId="77777777" w:rsidR="00EB41FD" w:rsidRDefault="00EB41FD" w:rsidP="0005362C">
            <w:pPr>
              <w:spacing w:line="340" w:lineRule="exact"/>
              <w:rPr>
                <w:rFonts w:ascii="游明朝" w:eastAsia="游明朝" w:hAnsi="游明朝" w:cs="Times New Roman"/>
                <w:color w:val="000000"/>
                <w:szCs w:val="21"/>
              </w:rPr>
            </w:pPr>
          </w:p>
          <w:p w14:paraId="736A17F1" w14:textId="6BE52F1F" w:rsidR="0005362C" w:rsidRDefault="00EB41FD" w:rsidP="0005362C">
            <w:pPr>
              <w:spacing w:line="340" w:lineRule="exact"/>
              <w:rPr>
                <w:rFonts w:ascii="游明朝" w:eastAsia="游明朝" w:hAnsi="游明朝" w:cs="Times New Roman"/>
                <w:color w:val="000000"/>
                <w:szCs w:val="21"/>
              </w:rPr>
            </w:pPr>
            <w:r>
              <w:rPr>
                <w:rFonts w:ascii="游明朝" w:eastAsia="游明朝" w:hAnsi="游明朝" w:cs="Times New Roman" w:hint="eastAsia"/>
                <w:color w:val="000000"/>
                <w:szCs w:val="21"/>
              </w:rPr>
              <w:t>４．</w:t>
            </w:r>
            <w:r w:rsidR="0005362C" w:rsidRPr="003674D1">
              <w:rPr>
                <w:rFonts w:ascii="游明朝" w:eastAsia="游明朝" w:hAnsi="游明朝" w:cs="Times New Roman"/>
                <w:color w:val="000000"/>
                <w:szCs w:val="21"/>
              </w:rPr>
              <w:t>国際取引明細書</w:t>
            </w:r>
            <w:r w:rsidR="0005362C" w:rsidRPr="003674D1">
              <w:rPr>
                <w:rFonts w:ascii="游明朝" w:eastAsia="游明朝" w:hAnsi="游明朝" w:cs="Times New Roman" w:hint="eastAsia"/>
                <w:color w:val="000000"/>
                <w:szCs w:val="21"/>
              </w:rPr>
              <w:t>の簡素化の要請</w:t>
            </w:r>
            <w:r w:rsidR="0005362C" w:rsidRPr="003674D1">
              <w:rPr>
                <w:rFonts w:ascii="游明朝" w:eastAsia="游明朝" w:hAnsi="游明朝" w:cs="Times New Roman"/>
                <w:color w:val="000000"/>
                <w:szCs w:val="21"/>
              </w:rPr>
              <w:t>【新規】</w:t>
            </w:r>
          </w:p>
          <w:p w14:paraId="492F55CC" w14:textId="09A754BA" w:rsidR="00EB41FD" w:rsidRPr="003674D1" w:rsidRDefault="00EB41FD" w:rsidP="0005362C">
            <w:pPr>
              <w:spacing w:line="340" w:lineRule="exact"/>
              <w:rPr>
                <w:rFonts w:ascii="游明朝" w:eastAsia="游明朝" w:hAnsi="游明朝" w:cs="Times New Roman"/>
                <w:color w:val="000000"/>
                <w:szCs w:val="21"/>
              </w:rPr>
            </w:pPr>
          </w:p>
        </w:tc>
      </w:tr>
      <w:tr w:rsidR="0005362C" w:rsidRPr="003674D1" w14:paraId="2205A896" w14:textId="77777777" w:rsidTr="006A01A0">
        <w:trPr>
          <w:gridAfter w:val="1"/>
          <w:wAfter w:w="34" w:type="dxa"/>
          <w:trHeight w:val="1616"/>
        </w:trPr>
        <w:tc>
          <w:tcPr>
            <w:tcW w:w="2226" w:type="dxa"/>
            <w:vAlign w:val="center"/>
          </w:tcPr>
          <w:p w14:paraId="4002E998" w14:textId="77777777" w:rsidR="0005362C" w:rsidRPr="003674D1" w:rsidRDefault="0005362C" w:rsidP="0005362C">
            <w:pPr>
              <w:spacing w:line="340" w:lineRule="exact"/>
              <w:jc w:val="center"/>
              <w:rPr>
                <w:rFonts w:ascii="游明朝" w:eastAsia="游明朝" w:hAnsi="游明朝" w:cs="Times New Roman"/>
                <w:color w:val="000000"/>
                <w:szCs w:val="21"/>
              </w:rPr>
            </w:pPr>
            <w:r w:rsidRPr="003674D1">
              <w:rPr>
                <w:rFonts w:ascii="游明朝" w:eastAsia="游明朝" w:hAnsi="游明朝" w:cs="Times New Roman"/>
                <w:noProof/>
                <w:color w:val="000000"/>
                <w:szCs w:val="21"/>
              </w:rPr>
              <mc:AlternateContent>
                <mc:Choice Requires="wpg">
                  <w:drawing>
                    <wp:anchor distT="0" distB="0" distL="114300" distR="114300" simplePos="0" relativeHeight="251873280" behindDoc="0" locked="0" layoutInCell="1" allowOverlap="1" wp14:anchorId="530A4B72" wp14:editId="4CFD4016">
                      <wp:simplePos x="0" y="0"/>
                      <wp:positionH relativeFrom="column">
                        <wp:posOffset>-1465580</wp:posOffset>
                      </wp:positionH>
                      <wp:positionV relativeFrom="paragraph">
                        <wp:posOffset>48260</wp:posOffset>
                      </wp:positionV>
                      <wp:extent cx="200660" cy="269875"/>
                      <wp:effectExtent l="10795" t="13970" r="7620" b="11430"/>
                      <wp:wrapNone/>
                      <wp:docPr id="49"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660" cy="269875"/>
                                <a:chOff x="0" y="1"/>
                                <a:chExt cx="20000" cy="19999"/>
                              </a:xfrm>
                            </wpg:grpSpPr>
                            <wps:wsp>
                              <wps:cNvPr id="50" name="Arc 3"/>
                              <wps:cNvSpPr>
                                <a:spLocks/>
                              </wps:cNvSpPr>
                              <wps:spPr bwMode="auto">
                                <a:xfrm flipH="1" flipV="1">
                                  <a:off x="0" y="18335"/>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Line 4"/>
                              <wps:cNvCnPr/>
                              <wps:spPr bwMode="auto">
                                <a:xfrm>
                                  <a:off x="0" y="1666"/>
                                  <a:ext cx="132" cy="16688"/>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2" name="Arc 5"/>
                              <wps:cNvSpPr>
                                <a:spLocks/>
                              </wps:cNvSpPr>
                              <wps:spPr bwMode="auto">
                                <a:xfrm flipH="1">
                                  <a:off x="0" y="1"/>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48BB32" id="グループ化 21" o:spid="_x0000_s1026" style="position:absolute;left:0;text-align:left;margin-left:-115.4pt;margin-top:3.8pt;width:15.8pt;height:21.25pt;z-index:25187328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">
                      <v:shape id="Arc 3" o:spid="_x0000_s1027" style="position:absolute;top:18335;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" path="m-1,nfc11929,,21600,9670,21600,21600em-1,nsc11929,,21600,9670,21600,21600l,21600,-1,xe" filled="f" strokeweight="1pt">
                        <v:path arrowok="t" o:extrusionok="f" o:connecttype="custom" o:connectlocs="0,0;18519,128;0,128" o:connectangles="0,0,0"/>
                      </v:shape>
                      <v:line id="Line 4" o:spid="_x0000_s1028" style="position:absolute;visibility:visible;mso-wrap-style:square" from="0,1666" to="132,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" strokeweight="1pt">
                        <v:stroke startarrowwidth="wide" endarrowwidth="wide"/>
                      </v:line>
                      <v:shape id="Arc 5" o:spid="_x0000_s1029" style="position:absolute;top:1;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" path="m-1,nfc11929,,21600,9670,21600,21600em-1,nsc11929,,21600,9670,21600,21600l,21600,-1,xe" filled="f" strokeweight="1pt">
                        <v:path arrowok="t" o:extrusionok="f" o:connecttype="custom" o:connectlocs="0,0;18519,128;0,128" o:connectangles="0,0,0"/>
                      </v:shape>
                    </v:group>
                  </w:pict>
                </mc:Fallback>
              </mc:AlternateContent>
            </w:r>
            <w:r w:rsidRPr="003674D1">
              <w:rPr>
                <w:rFonts w:ascii="游明朝" w:eastAsia="游明朝" w:hAnsi="游明朝" w:cs="Times New Roman"/>
                <w:color w:val="000000"/>
                <w:szCs w:val="21"/>
              </w:rPr>
              <w:t>現状／問題点</w:t>
            </w:r>
          </w:p>
        </w:tc>
        <w:tc>
          <w:tcPr>
            <w:tcW w:w="6804" w:type="dxa"/>
            <w:vAlign w:val="center"/>
          </w:tcPr>
          <w:p w14:paraId="4AC84888" w14:textId="77777777" w:rsidR="0005362C" w:rsidRPr="003674D1" w:rsidRDefault="0005362C" w:rsidP="0005362C">
            <w:pPr>
              <w:spacing w:line="340" w:lineRule="exact"/>
              <w:ind w:left="210" w:hangingChars="100" w:hanging="210"/>
              <w:rPr>
                <w:rFonts w:ascii="游明朝" w:eastAsia="游明朝" w:hAnsi="游明朝" w:cs="Times New Roman"/>
                <w:color w:val="000000"/>
                <w:szCs w:val="21"/>
              </w:rPr>
            </w:pPr>
            <w:r w:rsidRPr="003674D1">
              <w:rPr>
                <w:rFonts w:ascii="游明朝" w:eastAsia="游明朝" w:hAnsi="游明朝" w:cs="Times New Roman"/>
                <w:color w:val="000000"/>
                <w:szCs w:val="21"/>
              </w:rPr>
              <w:t>1. 現税法による国際取引明細書は、国外特殊関係人ごとに3ページ作成しなければならないため、</w:t>
            </w:r>
            <w:r w:rsidRPr="003674D1">
              <w:rPr>
                <w:rFonts w:ascii="游明朝" w:eastAsia="游明朝" w:hAnsi="游明朝" w:cs="Times New Roman" w:hint="eastAsia"/>
                <w:color w:val="000000"/>
                <w:szCs w:val="21"/>
              </w:rPr>
              <w:t>多数の</w:t>
            </w:r>
            <w:r w:rsidRPr="003674D1">
              <w:rPr>
                <w:rFonts w:ascii="游明朝" w:eastAsia="游明朝" w:hAnsi="游明朝" w:cs="Times New Roman"/>
                <w:color w:val="000000"/>
                <w:szCs w:val="21"/>
              </w:rPr>
              <w:t>国外特殊関係人と国際取引をする納税者に</w:t>
            </w:r>
            <w:r w:rsidRPr="003674D1">
              <w:rPr>
                <w:rFonts w:ascii="游明朝" w:eastAsia="游明朝" w:hAnsi="游明朝" w:cs="Times New Roman" w:hint="eastAsia"/>
                <w:color w:val="000000"/>
                <w:szCs w:val="21"/>
              </w:rPr>
              <w:t>おいて</w:t>
            </w:r>
            <w:r w:rsidRPr="003674D1">
              <w:rPr>
                <w:rFonts w:ascii="游明朝" w:eastAsia="游明朝" w:hAnsi="游明朝" w:cs="Times New Roman"/>
                <w:color w:val="000000"/>
                <w:szCs w:val="21"/>
              </w:rPr>
              <w:t>、国際取引明細書の作成及び確認</w:t>
            </w:r>
            <w:r w:rsidRPr="003674D1">
              <w:rPr>
                <w:rFonts w:ascii="游明朝" w:eastAsia="游明朝" w:hAnsi="游明朝" w:cs="Times New Roman" w:hint="eastAsia"/>
                <w:color w:val="000000"/>
                <w:szCs w:val="21"/>
              </w:rPr>
              <w:t>の</w:t>
            </w:r>
            <w:r w:rsidRPr="003674D1">
              <w:rPr>
                <w:rFonts w:ascii="游明朝" w:eastAsia="游明朝" w:hAnsi="游明朝" w:cs="Times New Roman"/>
                <w:color w:val="000000"/>
                <w:szCs w:val="21"/>
              </w:rPr>
              <w:t>負担が</w:t>
            </w:r>
            <w:r w:rsidRPr="003674D1">
              <w:rPr>
                <w:rFonts w:ascii="游明朝" w:eastAsia="游明朝" w:hAnsi="游明朝" w:cs="Times New Roman" w:hint="eastAsia"/>
                <w:color w:val="000000"/>
                <w:szCs w:val="21"/>
              </w:rPr>
              <w:t>大きい。</w:t>
            </w:r>
          </w:p>
          <w:p w14:paraId="00935ADC" w14:textId="77777777" w:rsidR="0005362C" w:rsidRPr="003674D1" w:rsidRDefault="0005362C" w:rsidP="0005362C">
            <w:pPr>
              <w:spacing w:line="340" w:lineRule="exact"/>
              <w:rPr>
                <w:rFonts w:ascii="游明朝" w:eastAsia="游明朝" w:hAnsi="游明朝" w:cs="Times New Roman"/>
                <w:color w:val="000000"/>
                <w:szCs w:val="21"/>
              </w:rPr>
            </w:pPr>
          </w:p>
          <w:p w14:paraId="3011480B" w14:textId="4A4C47DC" w:rsidR="0005362C" w:rsidRPr="003674D1" w:rsidRDefault="0005362C" w:rsidP="0005362C">
            <w:pPr>
              <w:spacing w:line="340" w:lineRule="exact"/>
              <w:ind w:left="210" w:hangingChars="100" w:hanging="210"/>
              <w:rPr>
                <w:rFonts w:ascii="游明朝" w:eastAsia="游明朝" w:hAnsi="游明朝" w:cs="Times New Roman"/>
                <w:color w:val="000000"/>
                <w:szCs w:val="21"/>
              </w:rPr>
            </w:pPr>
            <w:r w:rsidRPr="003674D1">
              <w:rPr>
                <w:rFonts w:ascii="游明朝" w:eastAsia="游明朝" w:hAnsi="游明朝" w:cs="Times New Roman"/>
                <w:color w:val="000000"/>
                <w:szCs w:val="21"/>
              </w:rPr>
              <w:t xml:space="preserve">2. </w:t>
            </w:r>
            <w:r w:rsidRPr="003674D1">
              <w:rPr>
                <w:rFonts w:ascii="游明朝" w:eastAsia="游明朝" w:hAnsi="游明朝" w:cs="Times New Roman" w:hint="eastAsia"/>
                <w:color w:val="000000"/>
                <w:szCs w:val="21"/>
              </w:rPr>
              <w:t>会社によっては</w:t>
            </w:r>
            <w:r w:rsidRPr="003674D1">
              <w:rPr>
                <w:rFonts w:ascii="游明朝" w:eastAsia="游明朝" w:hAnsi="游明朝" w:cs="Times New Roman"/>
                <w:color w:val="000000"/>
                <w:szCs w:val="21"/>
              </w:rPr>
              <w:t>、法人税申告書のうち国際取引明細書など国際取引書式</w:t>
            </w:r>
            <w:r w:rsidRPr="003674D1">
              <w:rPr>
                <w:rFonts w:ascii="游明朝" w:eastAsia="游明朝" w:hAnsi="游明朝" w:cs="Times New Roman" w:hint="eastAsia"/>
                <w:color w:val="000000"/>
                <w:szCs w:val="21"/>
              </w:rPr>
              <w:t>だけで</w:t>
            </w:r>
            <w:r w:rsidRPr="003674D1">
              <w:rPr>
                <w:rFonts w:ascii="游明朝" w:eastAsia="游明朝" w:hAnsi="游明朝" w:cs="Times New Roman"/>
                <w:color w:val="000000"/>
                <w:szCs w:val="21"/>
              </w:rPr>
              <w:t>100ページを</w:t>
            </w:r>
            <w:r w:rsidRPr="003674D1">
              <w:rPr>
                <w:rFonts w:ascii="游明朝" w:eastAsia="游明朝" w:hAnsi="游明朝" w:cs="Times New Roman" w:hint="eastAsia"/>
                <w:color w:val="000000"/>
                <w:szCs w:val="21"/>
              </w:rPr>
              <w:t>超える場合</w:t>
            </w:r>
            <w:r w:rsidRPr="003674D1">
              <w:rPr>
                <w:rFonts w:ascii="游明朝" w:eastAsia="游明朝" w:hAnsi="游明朝" w:cs="Times New Roman"/>
                <w:color w:val="000000"/>
                <w:szCs w:val="21"/>
              </w:rPr>
              <w:t>もある。</w:t>
            </w:r>
          </w:p>
        </w:tc>
      </w:tr>
      <w:tr w:rsidR="0005362C" w:rsidRPr="003674D1" w14:paraId="71E07345" w14:textId="77777777" w:rsidTr="006A01A0">
        <w:trPr>
          <w:gridAfter w:val="1"/>
          <w:wAfter w:w="34" w:type="dxa"/>
          <w:trHeight w:val="1501"/>
        </w:trPr>
        <w:tc>
          <w:tcPr>
            <w:tcW w:w="2226" w:type="dxa"/>
            <w:vAlign w:val="center"/>
          </w:tcPr>
          <w:p w14:paraId="08FE5311" w14:textId="5FEB3F6C" w:rsidR="0005362C" w:rsidRPr="003674D1" w:rsidRDefault="0005362C" w:rsidP="00B54B80">
            <w:pPr>
              <w:spacing w:line="340" w:lineRule="exact"/>
              <w:jc w:val="center"/>
              <w:rPr>
                <w:rFonts w:ascii="游明朝" w:eastAsia="游明朝" w:hAnsi="游明朝" w:cs="Times New Roman"/>
                <w:color w:val="000000"/>
                <w:szCs w:val="21"/>
              </w:rPr>
            </w:pPr>
            <w:r w:rsidRPr="003674D1">
              <w:rPr>
                <w:rFonts w:ascii="游明朝" w:eastAsia="游明朝" w:hAnsi="游明朝" w:cs="Times New Roman"/>
                <w:color w:val="000000"/>
                <w:szCs w:val="21"/>
              </w:rPr>
              <w:t>改善要望</w:t>
            </w:r>
          </w:p>
        </w:tc>
        <w:tc>
          <w:tcPr>
            <w:tcW w:w="6804" w:type="dxa"/>
            <w:vAlign w:val="center"/>
          </w:tcPr>
          <w:p w14:paraId="1FC55F29" w14:textId="77777777" w:rsidR="0005362C" w:rsidRPr="003674D1" w:rsidRDefault="0005362C" w:rsidP="0005362C">
            <w:pPr>
              <w:spacing w:line="340" w:lineRule="exact"/>
              <w:ind w:left="210" w:hangingChars="100" w:hanging="210"/>
              <w:rPr>
                <w:rFonts w:ascii="游明朝" w:eastAsia="游明朝" w:hAnsi="游明朝" w:cs="Times New Roman"/>
                <w:color w:val="000000"/>
                <w:szCs w:val="21"/>
              </w:rPr>
            </w:pPr>
            <w:r w:rsidRPr="003674D1">
              <w:rPr>
                <w:rFonts w:ascii="游明朝" w:eastAsia="游明朝" w:hAnsi="游明朝" w:cs="Times New Roman"/>
                <w:color w:val="000000"/>
                <w:szCs w:val="21"/>
              </w:rPr>
              <w:t>1. 国際取引明細書を簡略な表で、各特殊関係人ごとに</w:t>
            </w:r>
            <w:r w:rsidRPr="003674D1">
              <w:rPr>
                <w:rFonts w:ascii="游明朝" w:eastAsia="游明朝" w:hAnsi="游明朝" w:cs="Times New Roman" w:hint="eastAsia"/>
                <w:color w:val="000000"/>
                <w:szCs w:val="21"/>
              </w:rPr>
              <w:t>一行で</w:t>
            </w:r>
            <w:r w:rsidRPr="003674D1">
              <w:rPr>
                <w:rFonts w:ascii="游明朝" w:eastAsia="游明朝" w:hAnsi="游明朝" w:cs="Times New Roman"/>
                <w:color w:val="000000"/>
                <w:szCs w:val="21"/>
              </w:rPr>
              <w:t>取引内訳を報告する形式</w:t>
            </w:r>
            <w:r w:rsidRPr="003674D1">
              <w:rPr>
                <w:rFonts w:ascii="游明朝" w:eastAsia="游明朝" w:hAnsi="游明朝" w:cs="Times New Roman" w:hint="eastAsia"/>
                <w:color w:val="000000"/>
                <w:szCs w:val="21"/>
              </w:rPr>
              <w:t>に改善を申し込みたい</w:t>
            </w:r>
            <w:r w:rsidRPr="003674D1">
              <w:rPr>
                <w:rFonts w:ascii="游明朝" w:eastAsia="游明朝" w:hAnsi="游明朝" w:cs="Times New Roman"/>
                <w:color w:val="000000"/>
                <w:szCs w:val="21"/>
              </w:rPr>
              <w:t>。参考までに、個別企業報告書を作成する企業の場合、2020年度から国際取引明細書を簡略な書式で作成できるように</w:t>
            </w:r>
            <w:r w:rsidRPr="003674D1">
              <w:rPr>
                <w:rFonts w:ascii="游明朝" w:eastAsia="游明朝" w:hAnsi="游明朝" w:cs="Times New Roman" w:hint="eastAsia"/>
                <w:color w:val="000000"/>
                <w:szCs w:val="21"/>
              </w:rPr>
              <w:t>改定</w:t>
            </w:r>
            <w:r w:rsidRPr="003674D1">
              <w:rPr>
                <w:rFonts w:ascii="游明朝" w:eastAsia="游明朝" w:hAnsi="游明朝" w:cs="Times New Roman"/>
                <w:color w:val="000000"/>
                <w:szCs w:val="21"/>
              </w:rPr>
              <w:t>されたが、同書式</w:t>
            </w:r>
            <w:r w:rsidRPr="003674D1">
              <w:rPr>
                <w:rFonts w:ascii="游明朝" w:eastAsia="游明朝" w:hAnsi="游明朝" w:cs="Times New Roman" w:hint="eastAsia"/>
                <w:color w:val="000000"/>
                <w:szCs w:val="21"/>
              </w:rPr>
              <w:t>には</w:t>
            </w:r>
            <w:r w:rsidRPr="003674D1">
              <w:rPr>
                <w:rFonts w:ascii="游明朝" w:eastAsia="游明朝" w:hAnsi="游明朝" w:cs="Times New Roman"/>
                <w:color w:val="000000"/>
                <w:szCs w:val="21"/>
              </w:rPr>
              <w:t>、現在、国際取引明細書の内容が</w:t>
            </w:r>
            <w:r w:rsidRPr="003674D1">
              <w:rPr>
                <w:rFonts w:ascii="游明朝" w:eastAsia="游明朝" w:hAnsi="游明朝" w:cs="Times New Roman" w:hint="eastAsia"/>
                <w:color w:val="000000"/>
                <w:szCs w:val="21"/>
              </w:rPr>
              <w:t>ほとんど</w:t>
            </w:r>
            <w:r w:rsidRPr="003674D1">
              <w:rPr>
                <w:rFonts w:ascii="游明朝" w:eastAsia="游明朝" w:hAnsi="游明朝" w:cs="Times New Roman"/>
                <w:color w:val="000000"/>
                <w:szCs w:val="21"/>
              </w:rPr>
              <w:t>含まれている(国外特殊関係人に対する持分増減事項のみ含まれていない)。一般</w:t>
            </w:r>
            <w:r w:rsidRPr="003674D1">
              <w:rPr>
                <w:rFonts w:ascii="游明朝" w:eastAsia="游明朝" w:hAnsi="游明朝" w:cs="Times New Roman" w:hint="eastAsia"/>
                <w:color w:val="000000"/>
                <w:szCs w:val="21"/>
              </w:rPr>
              <w:t>の</w:t>
            </w:r>
            <w:r w:rsidRPr="003674D1">
              <w:rPr>
                <w:rFonts w:ascii="游明朝" w:eastAsia="游明朝" w:hAnsi="游明朝" w:cs="Times New Roman"/>
                <w:color w:val="000000"/>
                <w:szCs w:val="21"/>
              </w:rPr>
              <w:t>国際取引明細書、その他正常価格算出方法申告書も当該書式のように簡略に変更すれば、納税者と課税当局の</w:t>
            </w:r>
            <w:r w:rsidRPr="003674D1">
              <w:rPr>
                <w:rFonts w:ascii="游明朝" w:eastAsia="游明朝" w:hAnsi="游明朝" w:cs="Times New Roman" w:hint="eastAsia"/>
                <w:color w:val="000000"/>
                <w:szCs w:val="21"/>
              </w:rPr>
              <w:t>税源</w:t>
            </w:r>
            <w:r w:rsidRPr="003674D1">
              <w:rPr>
                <w:rFonts w:ascii="游明朝" w:eastAsia="游明朝" w:hAnsi="游明朝" w:cs="Times New Roman"/>
                <w:color w:val="000000"/>
                <w:szCs w:val="21"/>
              </w:rPr>
              <w:t>管理(書面及び電子申告保管</w:t>
            </w:r>
            <w:r w:rsidRPr="003674D1">
              <w:rPr>
                <w:rFonts w:ascii="游明朝" w:eastAsia="游明朝" w:hAnsi="游明朝" w:cs="Times New Roman" w:hint="eastAsia"/>
                <w:color w:val="000000"/>
                <w:szCs w:val="21"/>
              </w:rPr>
              <w:t>スペースの</w:t>
            </w:r>
            <w:r w:rsidRPr="003674D1">
              <w:rPr>
                <w:rFonts w:ascii="游明朝" w:eastAsia="游明朝" w:hAnsi="游明朝" w:cs="Times New Roman"/>
                <w:color w:val="000000"/>
                <w:szCs w:val="21"/>
              </w:rPr>
              <w:t>削減)に大き</w:t>
            </w:r>
            <w:r w:rsidRPr="003674D1">
              <w:rPr>
                <w:rFonts w:ascii="游明朝" w:eastAsia="游明朝" w:hAnsi="游明朝" w:cs="Times New Roman" w:hint="eastAsia"/>
                <w:color w:val="000000"/>
                <w:szCs w:val="21"/>
              </w:rPr>
              <w:t>く役立つと</w:t>
            </w:r>
            <w:r w:rsidRPr="003674D1">
              <w:rPr>
                <w:rFonts w:ascii="游明朝" w:eastAsia="游明朝" w:hAnsi="游明朝" w:cs="Times New Roman"/>
                <w:color w:val="000000"/>
                <w:szCs w:val="21"/>
              </w:rPr>
              <w:t>考えられる。</w:t>
            </w:r>
          </w:p>
        </w:tc>
      </w:tr>
      <w:tr w:rsidR="0005362C" w:rsidRPr="003674D1" w14:paraId="70A837B2" w14:textId="77777777" w:rsidTr="006A01A0">
        <w:trPr>
          <w:gridAfter w:val="1"/>
          <w:wAfter w:w="34" w:type="dxa"/>
          <w:trHeight w:val="411"/>
        </w:trPr>
        <w:tc>
          <w:tcPr>
            <w:tcW w:w="2226" w:type="dxa"/>
            <w:vAlign w:val="center"/>
          </w:tcPr>
          <w:p w14:paraId="4AB313EE" w14:textId="77777777" w:rsidR="0005362C" w:rsidRPr="003674D1" w:rsidRDefault="0005362C" w:rsidP="0005362C">
            <w:pPr>
              <w:spacing w:line="340" w:lineRule="exact"/>
              <w:jc w:val="center"/>
              <w:rPr>
                <w:rFonts w:ascii="游明朝" w:eastAsia="游明朝" w:hAnsi="游明朝" w:cs="Times New Roman"/>
                <w:color w:val="000000"/>
                <w:szCs w:val="21"/>
              </w:rPr>
            </w:pPr>
            <w:r w:rsidRPr="003674D1">
              <w:rPr>
                <w:rFonts w:ascii="游明朝" w:eastAsia="游明朝" w:hAnsi="游明朝" w:cs="Times New Roman"/>
                <w:color w:val="000000"/>
                <w:szCs w:val="21"/>
              </w:rPr>
              <w:t>関連機関、</w:t>
            </w:r>
          </w:p>
          <w:p w14:paraId="531060A9" w14:textId="77777777" w:rsidR="0005362C" w:rsidRPr="003674D1" w:rsidRDefault="0005362C" w:rsidP="0005362C">
            <w:pPr>
              <w:spacing w:line="340" w:lineRule="exact"/>
              <w:jc w:val="center"/>
              <w:rPr>
                <w:rFonts w:ascii="游明朝" w:eastAsia="游明朝" w:hAnsi="游明朝" w:cs="Times New Roman"/>
                <w:color w:val="000000"/>
                <w:szCs w:val="21"/>
              </w:rPr>
            </w:pPr>
            <w:r w:rsidRPr="003674D1">
              <w:rPr>
                <w:rFonts w:ascii="游明朝" w:eastAsia="游明朝" w:hAnsi="游明朝" w:cs="Times New Roman"/>
                <w:color w:val="000000"/>
                <w:szCs w:val="21"/>
              </w:rPr>
              <w:t>関連法令等</w:t>
            </w:r>
          </w:p>
        </w:tc>
        <w:tc>
          <w:tcPr>
            <w:tcW w:w="6804" w:type="dxa"/>
            <w:vAlign w:val="center"/>
          </w:tcPr>
          <w:p w14:paraId="36590D02" w14:textId="77777777" w:rsidR="0005362C" w:rsidRPr="003674D1" w:rsidRDefault="0005362C" w:rsidP="0005362C">
            <w:pPr>
              <w:spacing w:line="340" w:lineRule="exact"/>
              <w:ind w:left="210" w:hangingChars="100" w:hanging="210"/>
              <w:rPr>
                <w:rFonts w:ascii="游明朝" w:eastAsia="游明朝" w:hAnsi="游明朝" w:cs="Times New Roman"/>
                <w:color w:val="000000"/>
                <w:szCs w:val="21"/>
              </w:rPr>
            </w:pPr>
            <w:r w:rsidRPr="003674D1">
              <w:rPr>
                <w:rFonts w:ascii="游明朝" w:eastAsia="游明朝" w:hAnsi="游明朝" w:cs="Times New Roman"/>
                <w:color w:val="000000"/>
                <w:szCs w:val="21"/>
              </w:rPr>
              <w:t>１．既にKOTRAや政府機関に個別に相談している場合はその状況を記載</w:t>
            </w:r>
          </w:p>
          <w:p w14:paraId="1154E8DC" w14:textId="77777777" w:rsidR="0005362C" w:rsidRPr="003674D1" w:rsidRDefault="0005362C" w:rsidP="00EB41FD">
            <w:pPr>
              <w:spacing w:line="340" w:lineRule="exact"/>
              <w:ind w:leftChars="100" w:left="210"/>
              <w:rPr>
                <w:rFonts w:ascii="游明朝" w:eastAsia="游明朝" w:hAnsi="游明朝" w:cs="BatangChe"/>
                <w:color w:val="000000"/>
                <w:szCs w:val="21"/>
              </w:rPr>
            </w:pPr>
            <w:r w:rsidRPr="003674D1">
              <w:rPr>
                <w:rFonts w:ascii="游明朝" w:eastAsia="游明朝" w:hAnsi="游明朝" w:cs="BatangChe" w:hint="eastAsia"/>
                <w:color w:val="000000"/>
                <w:szCs w:val="21"/>
              </w:rPr>
              <w:t>該当事項なし</w:t>
            </w:r>
          </w:p>
          <w:p w14:paraId="26D06D2A" w14:textId="77777777" w:rsidR="0005362C" w:rsidRPr="003674D1" w:rsidRDefault="0005362C" w:rsidP="0005362C">
            <w:pPr>
              <w:spacing w:line="340" w:lineRule="exact"/>
              <w:ind w:left="210" w:hangingChars="100" w:hanging="210"/>
              <w:rPr>
                <w:rFonts w:ascii="游明朝" w:eastAsia="游明朝" w:hAnsi="游明朝" w:cs="Times New Roman"/>
                <w:color w:val="000000"/>
                <w:szCs w:val="21"/>
              </w:rPr>
            </w:pPr>
            <w:r w:rsidRPr="003674D1">
              <w:rPr>
                <w:rFonts w:ascii="游明朝" w:eastAsia="游明朝" w:hAnsi="游明朝" w:cs="Times New Roman"/>
                <w:color w:val="000000"/>
                <w:szCs w:val="21"/>
              </w:rPr>
              <w:t>2.韓国</w:t>
            </w:r>
          </w:p>
          <w:p w14:paraId="24F8BA94" w14:textId="77777777" w:rsidR="0005362C" w:rsidRPr="003674D1" w:rsidRDefault="0005362C" w:rsidP="0005362C">
            <w:pPr>
              <w:spacing w:line="340" w:lineRule="exact"/>
              <w:ind w:leftChars="100" w:left="210"/>
              <w:rPr>
                <w:rFonts w:ascii="游明朝" w:eastAsia="游明朝" w:hAnsi="游明朝" w:cs="Times New Roman"/>
                <w:color w:val="000000"/>
                <w:szCs w:val="21"/>
              </w:rPr>
            </w:pPr>
            <w:r w:rsidRPr="003674D1">
              <w:rPr>
                <w:rFonts w:ascii="游明朝" w:eastAsia="游明朝" w:hAnsi="游明朝" w:cs="Times New Roman"/>
                <w:color w:val="000000"/>
                <w:szCs w:val="21"/>
              </w:rPr>
              <w:t>&lt;関連機関&gt;</w:t>
            </w:r>
          </w:p>
          <w:p w14:paraId="751A8855" w14:textId="77777777" w:rsidR="0005362C" w:rsidRPr="003674D1" w:rsidRDefault="0005362C" w:rsidP="0005362C">
            <w:pPr>
              <w:spacing w:line="340" w:lineRule="exact"/>
              <w:ind w:firstLine="240"/>
              <w:rPr>
                <w:rFonts w:ascii="游明朝" w:eastAsia="游明朝" w:hAnsi="游明朝" w:cs="Times New Roman"/>
                <w:color w:val="000000"/>
                <w:szCs w:val="21"/>
                <w:lang w:eastAsia="ko-KR"/>
              </w:rPr>
            </w:pPr>
            <w:r w:rsidRPr="003674D1">
              <w:rPr>
                <w:rFonts w:ascii="游明朝" w:eastAsia="游明朝" w:hAnsi="游明朝" w:cs="Times New Roman"/>
                <w:color w:val="000000"/>
                <w:szCs w:val="21"/>
              </w:rPr>
              <w:t>企画財政部、国税庁</w:t>
            </w:r>
          </w:p>
          <w:p w14:paraId="15ED0ECB" w14:textId="77777777" w:rsidR="0005362C" w:rsidRPr="003674D1" w:rsidRDefault="0005362C" w:rsidP="0005362C">
            <w:pPr>
              <w:spacing w:line="340" w:lineRule="exact"/>
              <w:ind w:firstLineChars="100" w:firstLine="210"/>
              <w:rPr>
                <w:rFonts w:ascii="游明朝" w:eastAsia="游明朝" w:hAnsi="游明朝" w:cs="Times New Roman"/>
                <w:color w:val="000000"/>
                <w:szCs w:val="21"/>
              </w:rPr>
            </w:pPr>
            <w:r w:rsidRPr="003674D1">
              <w:rPr>
                <w:rFonts w:ascii="游明朝" w:eastAsia="游明朝" w:hAnsi="游明朝" w:cs="Times New Roman"/>
                <w:color w:val="000000"/>
                <w:szCs w:val="21"/>
              </w:rPr>
              <w:t>&lt;関係法令&gt;</w:t>
            </w:r>
          </w:p>
          <w:p w14:paraId="425D3ED0" w14:textId="77777777" w:rsidR="0005362C" w:rsidRPr="003674D1" w:rsidRDefault="0005362C" w:rsidP="0005362C">
            <w:pPr>
              <w:spacing w:line="340" w:lineRule="exact"/>
              <w:ind w:firstLine="240"/>
              <w:rPr>
                <w:rFonts w:ascii="游明朝" w:eastAsia="游明朝" w:hAnsi="游明朝" w:cs="Times New Roman"/>
                <w:color w:val="000000"/>
                <w:szCs w:val="21"/>
              </w:rPr>
            </w:pPr>
            <w:r w:rsidRPr="003674D1">
              <w:rPr>
                <w:rFonts w:ascii="游明朝" w:eastAsia="游明朝" w:hAnsi="游明朝" w:cs="Times New Roman"/>
                <w:color w:val="000000"/>
                <w:szCs w:val="21"/>
              </w:rPr>
              <w:t>国際</w:t>
            </w:r>
            <w:r w:rsidRPr="003674D1">
              <w:rPr>
                <w:rFonts w:ascii="游明朝" w:eastAsia="游明朝" w:hAnsi="游明朝" w:cs="Times New Roman" w:hint="eastAsia"/>
                <w:color w:val="000000"/>
                <w:szCs w:val="21"/>
              </w:rPr>
              <w:t>租税</w:t>
            </w:r>
            <w:r w:rsidRPr="003674D1">
              <w:rPr>
                <w:rFonts w:ascii="游明朝" w:eastAsia="游明朝" w:hAnsi="游明朝" w:cs="Times New Roman"/>
                <w:color w:val="000000"/>
                <w:szCs w:val="21"/>
              </w:rPr>
              <w:t>調整に関する法律施行規則第6条</w:t>
            </w:r>
            <w:r w:rsidRPr="003674D1">
              <w:rPr>
                <w:rFonts w:ascii="游明朝" w:eastAsia="游明朝" w:hAnsi="游明朝" w:cs="Times New Roman" w:hint="eastAsia"/>
                <w:color w:val="000000"/>
                <w:szCs w:val="21"/>
              </w:rPr>
              <w:t>等</w:t>
            </w:r>
          </w:p>
          <w:p w14:paraId="370A5DA2" w14:textId="77777777" w:rsidR="0005362C" w:rsidRPr="003674D1" w:rsidRDefault="0005362C" w:rsidP="0005362C">
            <w:pPr>
              <w:spacing w:line="340" w:lineRule="exact"/>
              <w:rPr>
                <w:rFonts w:ascii="游明朝" w:eastAsia="游明朝" w:hAnsi="游明朝" w:cs="Times New Roman"/>
                <w:color w:val="000000"/>
                <w:szCs w:val="21"/>
              </w:rPr>
            </w:pPr>
            <w:r w:rsidRPr="003674D1">
              <w:rPr>
                <w:rFonts w:ascii="游明朝" w:eastAsia="游明朝" w:hAnsi="游明朝" w:cs="Times New Roman"/>
                <w:color w:val="000000"/>
                <w:szCs w:val="21"/>
              </w:rPr>
              <w:t>３．日本・海外での法令・実施状況</w:t>
            </w:r>
          </w:p>
          <w:p w14:paraId="23B6E7AB" w14:textId="77777777" w:rsidR="0005362C" w:rsidRPr="003674D1" w:rsidRDefault="0005362C" w:rsidP="0005362C">
            <w:pPr>
              <w:spacing w:line="340" w:lineRule="exact"/>
              <w:ind w:firstLineChars="100" w:firstLine="210"/>
              <w:rPr>
                <w:rFonts w:ascii="游明朝" w:eastAsia="游明朝" w:hAnsi="游明朝" w:cs="Times New Roman"/>
                <w:color w:val="000000"/>
                <w:szCs w:val="21"/>
              </w:rPr>
            </w:pPr>
            <w:r w:rsidRPr="003674D1">
              <w:rPr>
                <w:rFonts w:ascii="游明朝" w:eastAsia="游明朝" w:hAnsi="游明朝" w:cs="Times New Roman"/>
                <w:color w:val="000000"/>
                <w:szCs w:val="21"/>
              </w:rPr>
              <w:t>＜関係法令＞</w:t>
            </w:r>
          </w:p>
          <w:p w14:paraId="3AE26077" w14:textId="77777777" w:rsidR="0005362C" w:rsidRPr="003674D1" w:rsidRDefault="0005362C" w:rsidP="0005362C">
            <w:pPr>
              <w:spacing w:line="340" w:lineRule="exact"/>
              <w:rPr>
                <w:rFonts w:ascii="游明朝" w:eastAsia="游明朝" w:hAnsi="游明朝" w:cs="Times New Roman"/>
                <w:color w:val="000000"/>
                <w:szCs w:val="21"/>
              </w:rPr>
            </w:pPr>
            <w:r w:rsidRPr="003674D1">
              <w:rPr>
                <w:rFonts w:ascii="游明朝" w:eastAsia="游明朝" w:hAnsi="游明朝" w:cs="Times New Roman" w:hint="eastAsia"/>
                <w:color w:val="000000"/>
                <w:szCs w:val="21"/>
              </w:rPr>
              <w:t>租税特別措置法第6</w:t>
            </w:r>
            <w:r w:rsidRPr="003674D1">
              <w:rPr>
                <w:rFonts w:ascii="游明朝" w:eastAsia="游明朝" w:hAnsi="游明朝" w:cs="Times New Roman"/>
                <w:color w:val="000000"/>
                <w:szCs w:val="21"/>
              </w:rPr>
              <w:t>6</w:t>
            </w:r>
            <w:r w:rsidRPr="003674D1">
              <w:rPr>
                <w:rFonts w:ascii="游明朝" w:eastAsia="游明朝" w:hAnsi="游明朝" w:cs="Times New Roman" w:hint="eastAsia"/>
                <w:color w:val="000000"/>
                <w:szCs w:val="21"/>
              </w:rPr>
              <w:t>条の4</w:t>
            </w:r>
          </w:p>
          <w:p w14:paraId="199B8ACD" w14:textId="77777777" w:rsidR="0005362C" w:rsidRPr="003674D1" w:rsidRDefault="0005362C" w:rsidP="0005362C">
            <w:pPr>
              <w:spacing w:line="340" w:lineRule="exact"/>
              <w:rPr>
                <w:rFonts w:ascii="游明朝" w:eastAsia="游明朝" w:hAnsi="游明朝" w:cs="Times New Roman"/>
                <w:color w:val="000000"/>
                <w:szCs w:val="21"/>
              </w:rPr>
            </w:pPr>
            <w:r w:rsidRPr="003674D1">
              <w:rPr>
                <w:rFonts w:ascii="游明朝" w:eastAsia="游明朝" w:hAnsi="游明朝" w:cs="Times New Roman" w:hint="eastAsia"/>
                <w:color w:val="000000"/>
                <w:szCs w:val="21"/>
              </w:rPr>
              <w:t>租税特別措置法施行規則第2</w:t>
            </w:r>
            <w:r w:rsidRPr="003674D1">
              <w:rPr>
                <w:rFonts w:ascii="游明朝" w:eastAsia="游明朝" w:hAnsi="游明朝" w:cs="Times New Roman"/>
                <w:color w:val="000000"/>
                <w:szCs w:val="21"/>
              </w:rPr>
              <w:t>2</w:t>
            </w:r>
            <w:r w:rsidRPr="003674D1">
              <w:rPr>
                <w:rFonts w:ascii="游明朝" w:eastAsia="游明朝" w:hAnsi="游明朝" w:cs="Times New Roman" w:hint="eastAsia"/>
                <w:color w:val="000000"/>
                <w:szCs w:val="21"/>
              </w:rPr>
              <w:t>条の1</w:t>
            </w:r>
            <w:r w:rsidRPr="003674D1">
              <w:rPr>
                <w:rFonts w:ascii="游明朝" w:eastAsia="游明朝" w:hAnsi="游明朝" w:cs="Times New Roman"/>
                <w:color w:val="000000"/>
                <w:szCs w:val="21"/>
              </w:rPr>
              <w:t>0</w:t>
            </w:r>
          </w:p>
          <w:p w14:paraId="7F289E94" w14:textId="77777777" w:rsidR="0005362C" w:rsidRPr="003674D1" w:rsidRDefault="0005362C" w:rsidP="0005362C">
            <w:pPr>
              <w:spacing w:line="340" w:lineRule="exact"/>
              <w:ind w:firstLineChars="100" w:firstLine="210"/>
              <w:rPr>
                <w:rFonts w:ascii="游明朝" w:eastAsia="游明朝" w:hAnsi="游明朝" w:cs="Times New Roman"/>
                <w:color w:val="000000"/>
                <w:szCs w:val="21"/>
              </w:rPr>
            </w:pPr>
            <w:r w:rsidRPr="003674D1">
              <w:rPr>
                <w:rFonts w:ascii="游明朝" w:eastAsia="游明朝" w:hAnsi="游明朝" w:cs="Times New Roman"/>
                <w:color w:val="000000"/>
                <w:szCs w:val="21"/>
              </w:rPr>
              <w:t>＜関係法令の施行・運用状況＞</w:t>
            </w:r>
          </w:p>
          <w:p w14:paraId="5458983D" w14:textId="77777777" w:rsidR="0005362C" w:rsidRPr="003674D1" w:rsidRDefault="0005362C" w:rsidP="0005362C">
            <w:pPr>
              <w:spacing w:line="340" w:lineRule="exact"/>
              <w:rPr>
                <w:rFonts w:ascii="游明朝" w:eastAsia="游明朝" w:hAnsi="游明朝" w:cs="Times New Roman"/>
                <w:color w:val="000000"/>
                <w:szCs w:val="21"/>
              </w:rPr>
            </w:pPr>
            <w:r w:rsidRPr="003674D1">
              <w:rPr>
                <w:rFonts w:ascii="游明朝" w:eastAsia="游明朝" w:hAnsi="游明朝" w:cs="Times New Roman" w:hint="eastAsia"/>
                <w:color w:val="000000"/>
                <w:szCs w:val="21"/>
              </w:rPr>
              <w:t>日本でも海外に子会社等の国外関連者を有する法人が、国外関連取引を行った場合、「別表1</w:t>
            </w:r>
            <w:r w:rsidRPr="003674D1">
              <w:rPr>
                <w:rFonts w:ascii="游明朝" w:eastAsia="游明朝" w:hAnsi="游明朝" w:cs="Times New Roman"/>
                <w:color w:val="000000"/>
                <w:szCs w:val="21"/>
              </w:rPr>
              <w:t>7(4))</w:t>
            </w:r>
            <w:r w:rsidRPr="003674D1">
              <w:rPr>
                <w:rFonts w:ascii="游明朝" w:eastAsia="游明朝" w:hAnsi="游明朝" w:cs="Times New Roman" w:hint="eastAsia"/>
                <w:color w:val="000000"/>
                <w:szCs w:val="21"/>
              </w:rPr>
              <w:t>国外関連者に関する明細書(以下、別表1</w:t>
            </w:r>
            <w:r w:rsidRPr="003674D1">
              <w:rPr>
                <w:rFonts w:ascii="游明朝" w:eastAsia="游明朝" w:hAnsi="游明朝" w:cs="Times New Roman"/>
                <w:color w:val="000000"/>
                <w:szCs w:val="21"/>
              </w:rPr>
              <w:t>7</w:t>
            </w:r>
            <w:r w:rsidRPr="003674D1">
              <w:rPr>
                <w:rFonts w:ascii="游明朝" w:eastAsia="游明朝" w:hAnsi="游明朝" w:cs="Times New Roman" w:hint="eastAsia"/>
                <w:color w:val="000000"/>
                <w:szCs w:val="21"/>
              </w:rPr>
              <w:t>(</w:t>
            </w:r>
            <w:r w:rsidRPr="003674D1">
              <w:rPr>
                <w:rFonts w:ascii="游明朝" w:eastAsia="游明朝" w:hAnsi="游明朝" w:cs="Times New Roman"/>
                <w:color w:val="000000"/>
                <w:szCs w:val="21"/>
              </w:rPr>
              <w:t>4))</w:t>
            </w:r>
            <w:r w:rsidRPr="003674D1">
              <w:rPr>
                <w:rFonts w:ascii="游明朝" w:eastAsia="游明朝" w:hAnsi="游明朝" w:cs="Times New Roman" w:hint="eastAsia"/>
                <w:color w:val="000000"/>
                <w:szCs w:val="21"/>
              </w:rPr>
              <w:t>」を確定申告書に添付することとなっている。別表1</w:t>
            </w:r>
            <w:r w:rsidRPr="003674D1">
              <w:rPr>
                <w:rFonts w:ascii="游明朝" w:eastAsia="游明朝" w:hAnsi="游明朝" w:cs="Times New Roman"/>
                <w:color w:val="000000"/>
                <w:szCs w:val="21"/>
              </w:rPr>
              <w:t>7(4)</w:t>
            </w:r>
            <w:r w:rsidRPr="003674D1">
              <w:rPr>
                <w:rFonts w:ascii="游明朝" w:eastAsia="游明朝" w:hAnsi="游明朝" w:cs="Times New Roman" w:hint="eastAsia"/>
                <w:color w:val="000000"/>
                <w:szCs w:val="21"/>
              </w:rPr>
              <w:t>は国外関連者の名称や所在地及び国外関連取引等を記載する必要があり、簡略書式な国際取引明細書(</w:t>
            </w:r>
            <w:r w:rsidRPr="003674D1">
              <w:rPr>
                <w:rFonts w:ascii="游明朝" w:eastAsia="游明朝" w:hAnsi="游明朝" w:cs="Times New Roman"/>
                <w:color w:val="000000"/>
                <w:szCs w:val="21"/>
              </w:rPr>
              <w:t>*1)</w:t>
            </w:r>
            <w:r w:rsidRPr="003674D1">
              <w:rPr>
                <w:rFonts w:ascii="游明朝" w:eastAsia="游明朝" w:hAnsi="游明朝" w:cs="Times New Roman" w:hint="eastAsia"/>
                <w:color w:val="000000"/>
                <w:szCs w:val="21"/>
              </w:rPr>
              <w:t xml:space="preserve"> と同程度の情報を記載するフォームとなっている。</w:t>
            </w:r>
          </w:p>
          <w:p w14:paraId="5EE7760A" w14:textId="5AA36B3F" w:rsidR="0005362C" w:rsidRPr="00B20115" w:rsidRDefault="0005362C" w:rsidP="00B20115">
            <w:pPr>
              <w:spacing w:line="340" w:lineRule="exact"/>
              <w:rPr>
                <w:rFonts w:ascii="游明朝" w:eastAsia="游明朝" w:hAnsi="游明朝" w:cs="Times New Roman"/>
                <w:color w:val="000000"/>
                <w:szCs w:val="21"/>
              </w:rPr>
            </w:pPr>
            <w:r w:rsidRPr="003674D1">
              <w:rPr>
                <w:rFonts w:ascii="游明朝" w:eastAsia="游明朝" w:hAnsi="游明朝" w:cs="Times New Roman"/>
                <w:color w:val="000000"/>
                <w:szCs w:val="21"/>
              </w:rPr>
              <w:t>(*1)</w:t>
            </w:r>
            <w:r w:rsidRPr="003674D1">
              <w:rPr>
                <w:rFonts w:ascii="游明朝" w:eastAsia="游明朝" w:hAnsi="游明朝" w:cs="Times New Roman" w:hint="eastAsia"/>
                <w:color w:val="000000"/>
                <w:szCs w:val="21"/>
              </w:rPr>
              <w:t xml:space="preserve"> 2</w:t>
            </w:r>
            <w:r w:rsidRPr="003674D1">
              <w:rPr>
                <w:rFonts w:ascii="游明朝" w:eastAsia="游明朝" w:hAnsi="游明朝" w:cs="Times New Roman"/>
                <w:color w:val="000000"/>
                <w:szCs w:val="21"/>
              </w:rPr>
              <w:t>020</w:t>
            </w:r>
            <w:r w:rsidRPr="003674D1">
              <w:rPr>
                <w:rFonts w:ascii="游明朝" w:eastAsia="游明朝" w:hAnsi="游明朝" w:cs="Times New Roman" w:hint="eastAsia"/>
                <w:color w:val="000000"/>
                <w:szCs w:val="21"/>
              </w:rPr>
              <w:t>年度から韓国で</w:t>
            </w:r>
            <w:r w:rsidRPr="003674D1">
              <w:rPr>
                <w:rFonts w:ascii="游明朝" w:eastAsia="游明朝" w:hAnsi="游明朝" w:cs="Times New Roman"/>
                <w:color w:val="000000"/>
                <w:szCs w:val="21"/>
              </w:rPr>
              <w:t>個別企業報告書を作成する企業</w:t>
            </w:r>
            <w:r w:rsidRPr="003674D1">
              <w:rPr>
                <w:rFonts w:ascii="游明朝" w:eastAsia="游明朝" w:hAnsi="游明朝" w:cs="Times New Roman" w:hint="eastAsia"/>
                <w:color w:val="000000"/>
                <w:szCs w:val="21"/>
              </w:rPr>
              <w:t>が提出する国際取引明細書</w:t>
            </w:r>
          </w:p>
        </w:tc>
      </w:tr>
      <w:tr w:rsidR="00B20115" w:rsidRPr="003674D1" w14:paraId="09E61D64" w14:textId="77777777" w:rsidTr="006A01A0">
        <w:trPr>
          <w:trHeight w:val="295"/>
        </w:trPr>
        <w:tc>
          <w:tcPr>
            <w:tcW w:w="9064" w:type="dxa"/>
            <w:gridSpan w:val="3"/>
            <w:tcBorders>
              <w:top w:val="nil"/>
              <w:left w:val="nil"/>
              <w:right w:val="nil"/>
            </w:tcBorders>
            <w:vAlign w:val="center"/>
          </w:tcPr>
          <w:p w14:paraId="237CE83C" w14:textId="46EDE878" w:rsidR="00B20115" w:rsidRPr="00EB41FD" w:rsidRDefault="006A01A0" w:rsidP="00EB41FD">
            <w:pPr>
              <w:spacing w:line="0" w:lineRule="atLeast"/>
              <w:ind w:left="42"/>
              <w:contextualSpacing/>
              <w:jc w:val="left"/>
              <w:rPr>
                <w:rFonts w:ascii="游明朝" w:eastAsia="游明朝" w:hAnsi="游明朝" w:cs="Meiryo UI"/>
                <w:bCs/>
                <w:sz w:val="28"/>
                <w:szCs w:val="28"/>
              </w:rPr>
            </w:pPr>
            <w:r>
              <w:lastRenderedPageBreak/>
              <w:br w:type="page"/>
            </w:r>
            <w:r w:rsidR="005C391A" w:rsidRPr="00EB41FD">
              <w:rPr>
                <w:rFonts w:ascii="游明朝" w:eastAsia="游明朝" w:hAnsi="游明朝" w:cs="Meiryo UI" w:hint="eastAsia"/>
                <w:bCs/>
                <w:sz w:val="28"/>
                <w:szCs w:val="28"/>
              </w:rPr>
              <w:t>３．金融分野</w:t>
            </w:r>
          </w:p>
        </w:tc>
      </w:tr>
      <w:tr w:rsidR="0005362C" w:rsidRPr="003674D1" w14:paraId="145BC5E5" w14:textId="77777777" w:rsidTr="006A01A0">
        <w:trPr>
          <w:trHeight w:val="295"/>
        </w:trPr>
        <w:tc>
          <w:tcPr>
            <w:tcW w:w="2226" w:type="dxa"/>
            <w:vAlign w:val="center"/>
          </w:tcPr>
          <w:p w14:paraId="3160CEC0" w14:textId="41EFE929" w:rsidR="0005362C" w:rsidRPr="00EB41FD" w:rsidRDefault="0005362C" w:rsidP="00B54B80">
            <w:pPr>
              <w:tabs>
                <w:tab w:val="center" w:pos="4513"/>
                <w:tab w:val="right" w:pos="9026"/>
              </w:tabs>
              <w:spacing w:line="300" w:lineRule="exact"/>
              <w:jc w:val="center"/>
              <w:rPr>
                <w:rFonts w:ascii="游明朝" w:eastAsia="游明朝" w:hAnsi="游明朝" w:cs="Arial"/>
                <w:color w:val="000000"/>
                <w:szCs w:val="21"/>
              </w:rPr>
            </w:pPr>
            <w:r w:rsidRPr="00EB41FD">
              <w:rPr>
                <w:rFonts w:ascii="游明朝" w:eastAsia="游明朝" w:hAnsi="游明朝" w:cs="Arial"/>
                <w:color w:val="000000"/>
                <w:szCs w:val="21"/>
              </w:rPr>
              <w:t>件　　　　名</w:t>
            </w:r>
          </w:p>
        </w:tc>
        <w:tc>
          <w:tcPr>
            <w:tcW w:w="6838" w:type="dxa"/>
            <w:gridSpan w:val="2"/>
            <w:vAlign w:val="center"/>
          </w:tcPr>
          <w:p w14:paraId="79F187A9" w14:textId="77777777" w:rsidR="00EB41FD" w:rsidRDefault="00EB41FD" w:rsidP="0005362C">
            <w:pPr>
              <w:spacing w:line="0" w:lineRule="atLeast"/>
              <w:ind w:left="42"/>
              <w:contextualSpacing/>
              <w:jc w:val="left"/>
              <w:rPr>
                <w:rFonts w:ascii="游明朝" w:eastAsia="游明朝" w:hAnsi="游明朝" w:cs="Meiryo UI"/>
                <w:bCs/>
                <w:szCs w:val="21"/>
              </w:rPr>
            </w:pPr>
          </w:p>
          <w:p w14:paraId="77146F98" w14:textId="1AC3FD9D" w:rsidR="0005362C" w:rsidRDefault="00EB41FD" w:rsidP="0005362C">
            <w:pPr>
              <w:spacing w:line="0" w:lineRule="atLeast"/>
              <w:ind w:left="42"/>
              <w:contextualSpacing/>
              <w:jc w:val="left"/>
              <w:rPr>
                <w:rFonts w:ascii="游明朝" w:eastAsia="游明朝" w:hAnsi="游明朝" w:cs="Meiryo UI"/>
                <w:bCs/>
                <w:color w:val="000000"/>
                <w:szCs w:val="21"/>
              </w:rPr>
            </w:pPr>
            <w:r w:rsidRPr="00EB41FD">
              <w:rPr>
                <w:rFonts w:ascii="游明朝" w:eastAsia="游明朝" w:hAnsi="游明朝" w:cs="Meiryo UI" w:hint="eastAsia"/>
                <w:bCs/>
                <w:szCs w:val="21"/>
              </w:rPr>
              <w:t>５．</w:t>
            </w:r>
            <w:r w:rsidR="0005362C" w:rsidRPr="00EB41FD">
              <w:rPr>
                <w:rFonts w:ascii="游明朝" w:eastAsia="游明朝" w:hAnsi="游明朝" w:cs="Meiryo UI" w:hint="eastAsia"/>
                <w:bCs/>
                <w:szCs w:val="21"/>
              </w:rPr>
              <w:t>信用保証基金への拠出金について</w:t>
            </w:r>
            <w:r w:rsidR="0005362C" w:rsidRPr="00EB41FD">
              <w:rPr>
                <w:rFonts w:ascii="游明朝" w:eastAsia="游明朝" w:hAnsi="游明朝" w:cs="Meiryo UI" w:hint="eastAsia"/>
                <w:bCs/>
                <w:color w:val="000000"/>
                <w:szCs w:val="21"/>
              </w:rPr>
              <w:t>【継続】</w:t>
            </w:r>
          </w:p>
          <w:p w14:paraId="69E86AF2" w14:textId="6609FFBF" w:rsidR="00EB41FD" w:rsidRPr="00EB41FD" w:rsidRDefault="00EB41FD" w:rsidP="0005362C">
            <w:pPr>
              <w:spacing w:line="0" w:lineRule="atLeast"/>
              <w:ind w:left="42"/>
              <w:contextualSpacing/>
              <w:jc w:val="left"/>
              <w:rPr>
                <w:rFonts w:ascii="游明朝" w:eastAsia="游明朝" w:hAnsi="游明朝" w:cs="Meiryo UI"/>
                <w:bCs/>
                <w:szCs w:val="21"/>
              </w:rPr>
            </w:pPr>
          </w:p>
        </w:tc>
      </w:tr>
      <w:tr w:rsidR="0005362C" w:rsidRPr="003674D1" w14:paraId="1E08FDAB" w14:textId="77777777" w:rsidTr="006A01A0">
        <w:trPr>
          <w:trHeight w:val="840"/>
        </w:trPr>
        <w:tc>
          <w:tcPr>
            <w:tcW w:w="2226" w:type="dxa"/>
            <w:vAlign w:val="center"/>
          </w:tcPr>
          <w:p w14:paraId="2EB602C2" w14:textId="7EEF6BEA" w:rsidR="0005362C" w:rsidRPr="00EB41FD" w:rsidRDefault="0005362C" w:rsidP="00B54B80">
            <w:pPr>
              <w:spacing w:line="300" w:lineRule="exact"/>
              <w:jc w:val="center"/>
              <w:rPr>
                <w:rFonts w:ascii="游明朝" w:eastAsia="游明朝" w:hAnsi="游明朝" w:cs="Arial"/>
                <w:color w:val="000000"/>
                <w:szCs w:val="21"/>
              </w:rPr>
            </w:pPr>
            <w:r w:rsidRPr="00EB41FD">
              <w:rPr>
                <w:rFonts w:ascii="游明朝" w:eastAsia="游明朝" w:hAnsi="游明朝" w:cs="Arial"/>
                <w:noProof/>
                <w:color w:val="000000"/>
                <w:szCs w:val="21"/>
              </w:rPr>
              <mc:AlternateContent>
                <mc:Choice Requires="wpg">
                  <w:drawing>
                    <wp:anchor distT="0" distB="0" distL="114300" distR="114300" simplePos="0" relativeHeight="251955200" behindDoc="0" locked="0" layoutInCell="1" allowOverlap="1" wp14:anchorId="4AA94F74" wp14:editId="5C59E0E4">
                      <wp:simplePos x="0" y="0"/>
                      <wp:positionH relativeFrom="column">
                        <wp:posOffset>-1465580</wp:posOffset>
                      </wp:positionH>
                      <wp:positionV relativeFrom="paragraph">
                        <wp:posOffset>48260</wp:posOffset>
                      </wp:positionV>
                      <wp:extent cx="200660" cy="269875"/>
                      <wp:effectExtent l="10795" t="13970" r="7620" b="11430"/>
                      <wp:wrapNone/>
                      <wp:docPr id="367"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660" cy="269875"/>
                                <a:chOff x="0" y="1"/>
                                <a:chExt cx="20000" cy="19999"/>
                              </a:xfrm>
                            </wpg:grpSpPr>
                            <wps:wsp>
                              <wps:cNvPr id="368" name="Arc 3"/>
                              <wps:cNvSpPr>
                                <a:spLocks/>
                              </wps:cNvSpPr>
                              <wps:spPr bwMode="auto">
                                <a:xfrm flipH="1" flipV="1">
                                  <a:off x="0" y="18335"/>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Line 4"/>
                              <wps:cNvCnPr/>
                              <wps:spPr bwMode="auto">
                                <a:xfrm>
                                  <a:off x="0" y="1666"/>
                                  <a:ext cx="132" cy="16688"/>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70" name="Arc 5"/>
                              <wps:cNvSpPr>
                                <a:spLocks/>
                              </wps:cNvSpPr>
                              <wps:spPr bwMode="auto">
                                <a:xfrm flipH="1">
                                  <a:off x="0" y="1"/>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7D86B7" id="グループ化 21" o:spid="_x0000_s1026" style="position:absolute;left:0;text-align:left;margin-left:-115.4pt;margin-top:3.8pt;width:15.8pt;height:21.25pt;z-index:25195520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">
                      <v:shape id="Arc 3" o:spid="_x0000_s1027" style="position:absolute;top:18335;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" path="m-1,nfc11929,,21600,9670,21600,21600em-1,nsc11929,,21600,9670,21600,21600l,21600,-1,xe" filled="f" strokeweight="1pt">
                        <v:path arrowok="t" o:extrusionok="f" o:connecttype="custom" o:connectlocs="0,0;18519,128;0,128" o:connectangles="0,0,0"/>
                      </v:shape>
                      <v:line id="Line 4" o:spid="_x0000_s1028" style="position:absolute;visibility:visible;mso-wrap-style:square" from="0,1666" to="132,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" strokeweight="1pt">
                        <v:stroke startarrowwidth="wide" endarrowwidth="wide"/>
                      </v:line>
                      <v:shape id="Arc 5" o:spid="_x0000_s1029" style="position:absolute;top:1;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" path="m-1,nfc11929,,21600,9670,21600,21600em-1,nsc11929,,21600,9670,21600,21600l,21600,-1,xe" filled="f" strokeweight="1pt">
                        <v:path arrowok="t" o:extrusionok="f" o:connecttype="custom" o:connectlocs="0,0;18519,128;0,128" o:connectangles="0,0,0"/>
                      </v:shape>
                    </v:group>
                  </w:pict>
                </mc:Fallback>
              </mc:AlternateContent>
            </w:r>
            <w:r w:rsidRPr="00EB41FD">
              <w:rPr>
                <w:rFonts w:ascii="游明朝" w:eastAsia="游明朝" w:hAnsi="游明朝" w:cs="Arial"/>
                <w:color w:val="000000"/>
                <w:szCs w:val="21"/>
              </w:rPr>
              <w:t>現状</w:t>
            </w:r>
            <w:r w:rsidRPr="00EB41FD">
              <w:rPr>
                <w:rFonts w:ascii="游明朝" w:eastAsia="游明朝" w:hAnsi="游明朝" w:cs="Arial" w:hint="eastAsia"/>
                <w:color w:val="000000"/>
                <w:szCs w:val="21"/>
              </w:rPr>
              <w:t>／</w:t>
            </w:r>
            <w:r w:rsidRPr="00EB41FD">
              <w:rPr>
                <w:rFonts w:ascii="游明朝" w:eastAsia="游明朝" w:hAnsi="游明朝" w:cs="Arial"/>
                <w:color w:val="000000"/>
                <w:szCs w:val="21"/>
              </w:rPr>
              <w:t>問題点</w:t>
            </w:r>
          </w:p>
        </w:tc>
        <w:tc>
          <w:tcPr>
            <w:tcW w:w="6838" w:type="dxa"/>
            <w:gridSpan w:val="2"/>
            <w:vAlign w:val="center"/>
          </w:tcPr>
          <w:p w14:paraId="17949995" w14:textId="77777777" w:rsidR="0005362C" w:rsidRPr="0087456C" w:rsidRDefault="0005362C" w:rsidP="0005362C">
            <w:pPr>
              <w:widowControl/>
              <w:wordWrap w:val="0"/>
              <w:autoSpaceDE w:val="0"/>
              <w:autoSpaceDN w:val="0"/>
              <w:rPr>
                <w:rFonts w:ascii="游明朝" w:eastAsia="游明朝" w:hAnsi="游明朝" w:cs="Arial"/>
                <w:bCs/>
                <w:color w:val="000000"/>
                <w:szCs w:val="21"/>
                <w:u w:val="single"/>
              </w:rPr>
            </w:pPr>
            <w:r w:rsidRPr="0087456C">
              <w:rPr>
                <w:rFonts w:ascii="游明朝" w:eastAsia="游明朝" w:hAnsi="游明朝" w:cs="Arial"/>
                <w:bCs/>
                <w:color w:val="000000"/>
                <w:szCs w:val="21"/>
                <w:u w:val="single"/>
              </w:rPr>
              <w:t>１</w:t>
            </w:r>
            <w:r w:rsidRPr="0087456C">
              <w:rPr>
                <w:rFonts w:ascii="游明朝" w:eastAsia="游明朝" w:hAnsi="游明朝" w:cs="Arial" w:hint="eastAsia"/>
                <w:bCs/>
                <w:color w:val="000000"/>
                <w:szCs w:val="21"/>
                <w:u w:val="single"/>
              </w:rPr>
              <w:t>．</w:t>
            </w:r>
            <w:r w:rsidRPr="0087456C">
              <w:rPr>
                <w:rFonts w:ascii="游明朝" w:eastAsia="游明朝" w:hAnsi="游明朝" w:cs="Arial"/>
                <w:bCs/>
                <w:color w:val="000000"/>
                <w:szCs w:val="21"/>
                <w:u w:val="single"/>
              </w:rPr>
              <w:t>現状</w:t>
            </w:r>
          </w:p>
          <w:p w14:paraId="3AD49915" w14:textId="77777777" w:rsidR="0005362C" w:rsidRPr="00EB41FD" w:rsidRDefault="0005362C" w:rsidP="0005362C">
            <w:pPr>
              <w:widowControl/>
              <w:wordWrap w:val="0"/>
              <w:autoSpaceDE w:val="0"/>
              <w:autoSpaceDN w:val="0"/>
              <w:ind w:leftChars="34" w:left="342" w:hangingChars="129" w:hanging="271"/>
              <w:rPr>
                <w:rFonts w:ascii="游明朝" w:eastAsia="游明朝" w:hAnsi="游明朝" w:cs="Batang"/>
                <w:szCs w:val="21"/>
              </w:rPr>
            </w:pPr>
            <w:r w:rsidRPr="00EB41FD">
              <w:rPr>
                <w:rFonts w:ascii="游明朝" w:eastAsia="游明朝" w:hAnsi="游明朝" w:cs="Gulim" w:hint="eastAsia"/>
                <w:szCs w:val="21"/>
              </w:rPr>
              <w:t>(</w:t>
            </w:r>
            <w:r w:rsidRPr="00EB41FD">
              <w:rPr>
                <w:rFonts w:ascii="游明朝" w:eastAsia="游明朝" w:hAnsi="游明朝" w:cs="Gulim"/>
                <w:szCs w:val="21"/>
              </w:rPr>
              <w:t>1)</w:t>
            </w:r>
            <w:r w:rsidRPr="00EB41FD">
              <w:rPr>
                <w:rFonts w:ascii="游明朝" w:eastAsia="游明朝" w:hAnsi="游明朝" w:cs="Batang" w:hint="eastAsia"/>
                <w:szCs w:val="21"/>
              </w:rPr>
              <w:t>中小企業</w:t>
            </w:r>
            <w:r w:rsidRPr="00EB41FD">
              <w:rPr>
                <w:rFonts w:ascii="游明朝" w:eastAsia="游明朝" w:hAnsi="游明朝" w:cs="Gulim" w:hint="eastAsia"/>
                <w:szCs w:val="21"/>
              </w:rPr>
              <w:t>等に対する</w:t>
            </w:r>
            <w:r w:rsidRPr="00EB41FD">
              <w:rPr>
                <w:rFonts w:ascii="游明朝" w:eastAsia="游明朝" w:hAnsi="游明朝" w:cs="Batang" w:hint="eastAsia"/>
                <w:szCs w:val="21"/>
              </w:rPr>
              <w:t>資金の円滑な調達や、金融円滑化を通じた国内経済活性化等を狙いとして、</w:t>
            </w:r>
            <w:r w:rsidRPr="00EB41FD">
              <w:rPr>
                <w:rFonts w:ascii="游明朝" w:eastAsia="游明朝" w:hAnsi="游明朝" w:cs="Gulim" w:hint="eastAsia"/>
                <w:szCs w:val="21"/>
              </w:rPr>
              <w:t>信用保証基金法、技術保証基金法、地域信用保証財</w:t>
            </w:r>
            <w:r w:rsidRPr="00EB41FD">
              <w:rPr>
                <w:rFonts w:ascii="游明朝" w:eastAsia="游明朝" w:hAnsi="游明朝" w:cs="ＭＳ 明朝" w:hint="eastAsia"/>
                <w:szCs w:val="21"/>
              </w:rPr>
              <w:t>団</w:t>
            </w:r>
            <w:r w:rsidRPr="00EB41FD">
              <w:rPr>
                <w:rFonts w:ascii="游明朝" w:eastAsia="游明朝" w:hAnsi="游明朝" w:cs="Batang" w:hint="eastAsia"/>
                <w:szCs w:val="21"/>
              </w:rPr>
              <w:t>法に基づき、金融機関に拠出金が義務付けられている制度。</w:t>
            </w:r>
          </w:p>
          <w:p w14:paraId="09019E10" w14:textId="77777777" w:rsidR="0005362C" w:rsidRPr="00EB41FD" w:rsidRDefault="0005362C" w:rsidP="0005362C">
            <w:pPr>
              <w:widowControl/>
              <w:wordWrap w:val="0"/>
              <w:autoSpaceDE w:val="0"/>
              <w:autoSpaceDN w:val="0"/>
              <w:ind w:leftChars="34" w:left="342" w:hangingChars="129" w:hanging="271"/>
              <w:rPr>
                <w:rFonts w:ascii="游明朝" w:eastAsia="游明朝" w:hAnsi="游明朝" w:cs="Batang"/>
                <w:szCs w:val="21"/>
              </w:rPr>
            </w:pPr>
            <w:r w:rsidRPr="00EB41FD">
              <w:rPr>
                <w:rFonts w:ascii="游明朝" w:eastAsia="游明朝" w:hAnsi="游明朝" w:cs="Batang" w:hint="eastAsia"/>
                <w:szCs w:val="21"/>
              </w:rPr>
              <w:t>(</w:t>
            </w:r>
            <w:r w:rsidRPr="00EB41FD">
              <w:rPr>
                <w:rFonts w:ascii="游明朝" w:eastAsia="游明朝" w:hAnsi="游明朝" w:cs="Batang"/>
                <w:szCs w:val="21"/>
              </w:rPr>
              <w:t>2)</w:t>
            </w:r>
            <w:r w:rsidRPr="00EB41FD">
              <w:rPr>
                <w:rFonts w:ascii="游明朝" w:eastAsia="游明朝" w:hAnsi="游明朝" w:cs="Malgun Gothic" w:hint="eastAsia"/>
                <w:szCs w:val="21"/>
              </w:rPr>
              <w:t>金融機関は、</w:t>
            </w:r>
            <w:r w:rsidRPr="00EB41FD">
              <w:rPr>
                <w:rFonts w:ascii="游明朝" w:eastAsia="游明朝" w:hAnsi="游明朝" w:cs="Gulim" w:hint="eastAsia"/>
                <w:szCs w:val="21"/>
              </w:rPr>
              <w:t>保証基金による保証付貸出債権の有無に</w:t>
            </w:r>
            <w:r w:rsidRPr="00EB41FD">
              <w:rPr>
                <w:rFonts w:ascii="游明朝" w:eastAsia="游明朝" w:hAnsi="游明朝" w:cs="ＭＳ 明朝" w:hint="eastAsia"/>
                <w:szCs w:val="21"/>
              </w:rPr>
              <w:t>関</w:t>
            </w:r>
            <w:r w:rsidRPr="00EB41FD">
              <w:rPr>
                <w:rFonts w:ascii="游明朝" w:eastAsia="游明朝" w:hAnsi="游明朝" w:cs="Batang" w:hint="eastAsia"/>
                <w:szCs w:val="21"/>
              </w:rPr>
              <w:t>係なく（貸出先デフォルト時等に保証基金による代位弁済の対象となる債権の有無に</w:t>
            </w:r>
            <w:r w:rsidRPr="00EB41FD">
              <w:rPr>
                <w:rFonts w:ascii="游明朝" w:eastAsia="游明朝" w:hAnsi="游明朝" w:cs="Gulim" w:hint="eastAsia"/>
                <w:szCs w:val="21"/>
              </w:rPr>
              <w:t>関係なく</w:t>
            </w:r>
            <w:r w:rsidRPr="00EB41FD">
              <w:rPr>
                <w:rFonts w:ascii="游明朝" w:eastAsia="游明朝" w:hAnsi="游明朝" w:cs="Batang" w:hint="eastAsia"/>
                <w:szCs w:val="21"/>
              </w:rPr>
              <w:t>）、</w:t>
            </w:r>
            <w:r w:rsidRPr="00EB41FD">
              <w:rPr>
                <w:rFonts w:ascii="游明朝" w:eastAsia="游明朝" w:hAnsi="游明朝" w:cs="Gulim" w:hint="eastAsia"/>
                <w:szCs w:val="21"/>
              </w:rPr>
              <w:t>貸出債権平残</w:t>
            </w:r>
            <w:r w:rsidRPr="00EB41FD">
              <w:rPr>
                <w:rFonts w:ascii="游明朝" w:eastAsia="游明朝" w:hAnsi="游明朝" w:cs="Batang" w:hint="eastAsia"/>
                <w:szCs w:val="21"/>
              </w:rPr>
              <w:t>に</w:t>
            </w:r>
            <w:r w:rsidRPr="00EB41FD">
              <w:rPr>
                <w:rFonts w:ascii="游明朝" w:eastAsia="游明朝" w:hAnsi="游明朝" w:cs="ＭＳ 明朝" w:hint="eastAsia"/>
                <w:szCs w:val="21"/>
              </w:rPr>
              <w:t>対</w:t>
            </w:r>
            <w:r w:rsidRPr="00EB41FD">
              <w:rPr>
                <w:rFonts w:ascii="游明朝" w:eastAsia="游明朝" w:hAnsi="游明朝" w:cs="Batang" w:hint="eastAsia"/>
                <w:szCs w:val="21"/>
              </w:rPr>
              <w:t>して、一定料率を乗じて</w:t>
            </w:r>
            <w:r w:rsidRPr="00EB41FD">
              <w:rPr>
                <w:rFonts w:ascii="游明朝" w:eastAsia="游明朝" w:hAnsi="游明朝" w:cs="ＭＳ 明朝" w:hint="eastAsia"/>
                <w:szCs w:val="21"/>
              </w:rPr>
              <w:t>拠</w:t>
            </w:r>
            <w:r w:rsidRPr="00EB41FD">
              <w:rPr>
                <w:rFonts w:ascii="游明朝" w:eastAsia="游明朝" w:hAnsi="游明朝" w:cs="Batang" w:hint="eastAsia"/>
                <w:szCs w:val="21"/>
              </w:rPr>
              <w:t>出金を納めるように義務化されている。なお、金融機関別の</w:t>
            </w:r>
            <w:r w:rsidRPr="00EB41FD">
              <w:rPr>
                <w:rFonts w:ascii="游明朝" w:eastAsia="游明朝" w:hAnsi="游明朝" w:hint="eastAsia"/>
                <w:szCs w:val="21"/>
              </w:rPr>
              <w:t>拠出金額や代位弁済金額等を反映して適用料率に差を設けているものの、代位弁済が全くないケースにおいても料率が3</w:t>
            </w:r>
            <w:r w:rsidRPr="00EB41FD">
              <w:rPr>
                <w:rFonts w:ascii="游明朝" w:eastAsia="游明朝" w:hAnsi="游明朝"/>
                <w:szCs w:val="21"/>
              </w:rPr>
              <w:t>3.6bp</w:t>
            </w:r>
            <w:r w:rsidRPr="00EB41FD">
              <w:rPr>
                <w:rFonts w:ascii="游明朝" w:eastAsia="游明朝" w:hAnsi="游明朝" w:hint="eastAsia"/>
                <w:szCs w:val="21"/>
              </w:rPr>
              <w:t>（3基金合算）と極めて高い水準。</w:t>
            </w:r>
          </w:p>
          <w:p w14:paraId="1E1980B7" w14:textId="77777777" w:rsidR="0005362C" w:rsidRPr="0087456C" w:rsidRDefault="0005362C" w:rsidP="0005362C">
            <w:pPr>
              <w:widowControl/>
              <w:wordWrap w:val="0"/>
              <w:autoSpaceDE w:val="0"/>
              <w:autoSpaceDN w:val="0"/>
              <w:rPr>
                <w:rFonts w:ascii="游明朝" w:eastAsia="游明朝" w:hAnsi="游明朝"/>
                <w:bCs/>
                <w:szCs w:val="21"/>
                <w:u w:val="single"/>
              </w:rPr>
            </w:pPr>
            <w:r w:rsidRPr="0087456C">
              <w:rPr>
                <w:rFonts w:ascii="游明朝" w:eastAsia="游明朝" w:hAnsi="游明朝" w:hint="eastAsia"/>
                <w:bCs/>
                <w:szCs w:val="21"/>
                <w:u w:val="single"/>
              </w:rPr>
              <w:t>２．</w:t>
            </w:r>
            <w:r w:rsidRPr="0087456C">
              <w:rPr>
                <w:rFonts w:ascii="游明朝" w:eastAsia="游明朝" w:hAnsi="游明朝" w:cs="Arial"/>
                <w:bCs/>
                <w:color w:val="000000"/>
                <w:szCs w:val="21"/>
                <w:u w:val="single"/>
              </w:rPr>
              <w:t>問題点</w:t>
            </w:r>
          </w:p>
          <w:p w14:paraId="536BA919" w14:textId="77777777" w:rsidR="0005362C" w:rsidRPr="00EB41FD" w:rsidRDefault="0005362C" w:rsidP="0005362C">
            <w:pPr>
              <w:pStyle w:val="ab"/>
              <w:widowControl/>
              <w:wordWrap w:val="0"/>
              <w:autoSpaceDE w:val="0"/>
              <w:autoSpaceDN w:val="0"/>
              <w:ind w:leftChars="50" w:left="315" w:hangingChars="100" w:hanging="210"/>
              <w:rPr>
                <w:rFonts w:ascii="游明朝" w:eastAsia="游明朝" w:hAnsi="游明朝"/>
                <w:szCs w:val="21"/>
              </w:rPr>
            </w:pPr>
            <w:r w:rsidRPr="00EB41FD">
              <w:rPr>
                <w:rFonts w:ascii="游明朝" w:eastAsia="游明朝" w:hAnsi="游明朝" w:cs="ＭＳ 明朝" w:hint="eastAsia"/>
                <w:szCs w:val="21"/>
              </w:rPr>
              <w:t>(</w:t>
            </w:r>
            <w:r w:rsidRPr="00EB41FD">
              <w:rPr>
                <w:rFonts w:ascii="游明朝" w:eastAsia="游明朝" w:hAnsi="游明朝" w:cs="ＭＳ 明朝"/>
                <w:szCs w:val="21"/>
              </w:rPr>
              <w:t>1)</w:t>
            </w:r>
            <w:r w:rsidRPr="00EB41FD">
              <w:rPr>
                <w:rFonts w:ascii="游明朝" w:eastAsia="游明朝" w:hAnsi="游明朝" w:cs="BatangChe" w:hint="eastAsia"/>
                <w:szCs w:val="21"/>
              </w:rPr>
              <w:t>保証制度の利用と</w:t>
            </w:r>
            <w:r w:rsidRPr="00EB41FD">
              <w:rPr>
                <w:rFonts w:ascii="游明朝" w:eastAsia="游明朝" w:hAnsi="游明朝" w:cs="ＭＳ 明朝" w:hint="eastAsia"/>
                <w:szCs w:val="21"/>
              </w:rPr>
              <w:t>関</w:t>
            </w:r>
            <w:r w:rsidRPr="00EB41FD">
              <w:rPr>
                <w:rFonts w:ascii="游明朝" w:eastAsia="游明朝" w:hAnsi="游明朝" w:cs="BatangChe" w:hint="eastAsia"/>
                <w:szCs w:val="21"/>
              </w:rPr>
              <w:t>係なく、</w:t>
            </w:r>
            <w:r w:rsidRPr="00EB41FD">
              <w:rPr>
                <w:rFonts w:ascii="游明朝" w:eastAsia="游明朝" w:hAnsi="游明朝" w:hint="eastAsia"/>
                <w:szCs w:val="21"/>
              </w:rPr>
              <w:t>代位弁済の対象となる債権を保有しない金融機関に</w:t>
            </w:r>
            <w:r w:rsidRPr="00EB41FD">
              <w:rPr>
                <w:rFonts w:ascii="游明朝" w:eastAsia="游明朝" w:hAnsi="游明朝" w:cs="ＭＳ 明朝" w:hint="eastAsia"/>
                <w:szCs w:val="21"/>
              </w:rPr>
              <w:t>対</w:t>
            </w:r>
            <w:r w:rsidRPr="00EB41FD">
              <w:rPr>
                <w:rFonts w:ascii="游明朝" w:eastAsia="游明朝" w:hAnsi="游明朝" w:cs="BatangChe" w:hint="eastAsia"/>
                <w:szCs w:val="21"/>
              </w:rPr>
              <w:t>しても</w:t>
            </w:r>
            <w:r w:rsidRPr="00EB41FD">
              <w:rPr>
                <w:rFonts w:ascii="游明朝" w:eastAsia="游明朝" w:hAnsi="游明朝" w:cs="ＭＳ 明朝" w:hint="eastAsia"/>
                <w:szCs w:val="21"/>
              </w:rPr>
              <w:t>拠</w:t>
            </w:r>
            <w:r w:rsidRPr="00EB41FD">
              <w:rPr>
                <w:rFonts w:ascii="游明朝" w:eastAsia="游明朝" w:hAnsi="游明朝" w:cs="BatangChe" w:hint="eastAsia"/>
                <w:szCs w:val="21"/>
              </w:rPr>
              <w:t>出金納付が義務化されており、且つ適用料率が極めて高いことから、韓</w:t>
            </w:r>
            <w:r w:rsidRPr="00EB41FD">
              <w:rPr>
                <w:rFonts w:ascii="游明朝" w:eastAsia="游明朝" w:hAnsi="游明朝" w:cs="ＭＳ 明朝" w:hint="eastAsia"/>
                <w:szCs w:val="21"/>
              </w:rPr>
              <w:t>国</w:t>
            </w:r>
            <w:r w:rsidRPr="00EB41FD">
              <w:rPr>
                <w:rFonts w:ascii="游明朝" w:eastAsia="游明朝" w:hAnsi="游明朝" w:cs="BatangChe" w:hint="eastAsia"/>
                <w:szCs w:val="21"/>
              </w:rPr>
              <w:t>で貸出取引を維持する上で重い負担となっている。</w:t>
            </w:r>
          </w:p>
          <w:p w14:paraId="6442FBE5" w14:textId="77777777" w:rsidR="0005362C" w:rsidRPr="00EB41FD" w:rsidRDefault="0005362C" w:rsidP="0005362C">
            <w:pPr>
              <w:widowControl/>
              <w:wordWrap w:val="0"/>
              <w:autoSpaceDE w:val="0"/>
              <w:autoSpaceDN w:val="0"/>
              <w:ind w:leftChars="50" w:left="315" w:hangingChars="100" w:hanging="210"/>
              <w:rPr>
                <w:rFonts w:ascii="游明朝" w:eastAsia="游明朝" w:hAnsi="游明朝" w:cs="BatangChe"/>
                <w:szCs w:val="21"/>
              </w:rPr>
            </w:pPr>
            <w:r w:rsidRPr="00EB41FD">
              <w:rPr>
                <w:rFonts w:ascii="游明朝" w:eastAsia="游明朝" w:hAnsi="游明朝" w:hint="eastAsia"/>
                <w:szCs w:val="21"/>
              </w:rPr>
              <w:t>(</w:t>
            </w:r>
            <w:r w:rsidRPr="00EB41FD">
              <w:rPr>
                <w:rFonts w:ascii="游明朝" w:eastAsia="游明朝" w:hAnsi="游明朝"/>
                <w:szCs w:val="21"/>
              </w:rPr>
              <w:t>2)</w:t>
            </w:r>
            <w:r w:rsidRPr="00EB41FD">
              <w:rPr>
                <w:rFonts w:ascii="游明朝" w:eastAsia="游明朝" w:hAnsi="游明朝" w:hint="eastAsia"/>
                <w:szCs w:val="21"/>
              </w:rPr>
              <w:t>他</w:t>
            </w:r>
            <w:r w:rsidRPr="00EB41FD">
              <w:rPr>
                <w:rFonts w:ascii="游明朝" w:eastAsia="游明朝" w:hAnsi="游明朝" w:cs="ＭＳ 明朝" w:hint="eastAsia"/>
                <w:szCs w:val="21"/>
              </w:rPr>
              <w:t>国</w:t>
            </w:r>
            <w:r w:rsidRPr="00EB41FD">
              <w:rPr>
                <w:rFonts w:ascii="游明朝" w:eastAsia="游明朝" w:hAnsi="游明朝" w:cs="BatangChe" w:hint="eastAsia"/>
                <w:szCs w:val="21"/>
              </w:rPr>
              <w:t>でも中小企業の成長を支援するために当該保証制度を活用することは一般的であるものの、「保証対象の貸出債権がない金融機関においても拠出金納付が必要」という点において、韓</w:t>
            </w:r>
            <w:r w:rsidRPr="00EB41FD">
              <w:rPr>
                <w:rFonts w:ascii="游明朝" w:eastAsia="游明朝" w:hAnsi="游明朝" w:cs="ＭＳ 明朝" w:hint="eastAsia"/>
                <w:szCs w:val="21"/>
              </w:rPr>
              <w:t>国</w:t>
            </w:r>
            <w:r w:rsidRPr="00EB41FD">
              <w:rPr>
                <w:rFonts w:ascii="游明朝" w:eastAsia="游明朝" w:hAnsi="游明朝" w:cs="BatangChe" w:hint="eastAsia"/>
                <w:szCs w:val="21"/>
              </w:rPr>
              <w:t>の制度はグローバルスタンダードと大きく乖離している（保証対象の貸出債権を保有する場合のみ拠出金を負担する制度が一般的）。</w:t>
            </w:r>
          </w:p>
          <w:p w14:paraId="78C67BE5" w14:textId="77777777" w:rsidR="0005362C" w:rsidRPr="00EB41FD" w:rsidRDefault="0005362C" w:rsidP="0005362C">
            <w:pPr>
              <w:widowControl/>
              <w:wordWrap w:val="0"/>
              <w:autoSpaceDE w:val="0"/>
              <w:autoSpaceDN w:val="0"/>
              <w:ind w:leftChars="50" w:left="315" w:hangingChars="100" w:hanging="210"/>
              <w:rPr>
                <w:rFonts w:ascii="游明朝" w:eastAsia="游明朝" w:hAnsi="游明朝"/>
                <w:szCs w:val="21"/>
              </w:rPr>
            </w:pPr>
            <w:r w:rsidRPr="00EB41FD">
              <w:rPr>
                <w:rFonts w:ascii="游明朝" w:eastAsia="游明朝" w:hAnsi="游明朝"/>
                <w:szCs w:val="21"/>
              </w:rPr>
              <w:t>(3)</w:t>
            </w:r>
            <w:r w:rsidRPr="00EB41FD">
              <w:rPr>
                <w:rFonts w:ascii="游明朝" w:eastAsia="游明朝" w:hAnsi="游明朝" w:hint="eastAsia"/>
                <w:szCs w:val="21"/>
              </w:rPr>
              <w:t>本拠出金について、「資金融通を円滑にし、国内経済を活性化させる社会的及び経済コストとして捉える必要がある」との政府見解は理解するものの、このような制度にて金融機関に重い負担を求める運営は他国には存在しない。</w:t>
            </w:r>
          </w:p>
          <w:p w14:paraId="718BFC1F" w14:textId="77777777" w:rsidR="0005362C" w:rsidRPr="00EB41FD" w:rsidRDefault="0005362C" w:rsidP="0005362C">
            <w:pPr>
              <w:widowControl/>
              <w:wordWrap w:val="0"/>
              <w:autoSpaceDE w:val="0"/>
              <w:autoSpaceDN w:val="0"/>
              <w:ind w:leftChars="50" w:left="315" w:hangingChars="100" w:hanging="210"/>
              <w:rPr>
                <w:rFonts w:ascii="游明朝" w:eastAsia="游明朝" w:hAnsi="游明朝"/>
                <w:szCs w:val="21"/>
              </w:rPr>
            </w:pPr>
            <w:r w:rsidRPr="00EB41FD">
              <w:rPr>
                <w:rFonts w:ascii="游明朝" w:eastAsia="游明朝" w:hAnsi="游明朝"/>
                <w:szCs w:val="21"/>
              </w:rPr>
              <w:t>(4)</w:t>
            </w:r>
            <w:r w:rsidRPr="00EB41FD">
              <w:rPr>
                <w:rFonts w:ascii="游明朝" w:eastAsia="游明朝" w:hAnsi="游明朝" w:hint="eastAsia"/>
                <w:szCs w:val="21"/>
              </w:rPr>
              <w:t>料率についても、代位弁済が全くない最低水準が3</w:t>
            </w:r>
            <w:r w:rsidRPr="00EB41FD">
              <w:rPr>
                <w:rFonts w:ascii="游明朝" w:eastAsia="游明朝" w:hAnsi="游明朝"/>
                <w:szCs w:val="21"/>
              </w:rPr>
              <w:t>3.6bp</w:t>
            </w:r>
            <w:r w:rsidRPr="00EB41FD">
              <w:rPr>
                <w:rFonts w:ascii="游明朝" w:eastAsia="游明朝" w:hAnsi="游明朝" w:hint="eastAsia"/>
                <w:szCs w:val="21"/>
              </w:rPr>
              <w:t>（</w:t>
            </w:r>
            <w:r w:rsidRPr="00EB41FD">
              <w:rPr>
                <w:rFonts w:ascii="游明朝" w:eastAsia="游明朝" w:hAnsi="游明朝"/>
                <w:szCs w:val="21"/>
              </w:rPr>
              <w:t>3</w:t>
            </w:r>
            <w:r w:rsidRPr="00EB41FD">
              <w:rPr>
                <w:rFonts w:ascii="游明朝" w:eastAsia="游明朝" w:hAnsi="游明朝" w:hint="eastAsia"/>
                <w:szCs w:val="21"/>
              </w:rPr>
              <w:t>基金合算）と極めて高い。FF金利がゼロ、国内の政策金利についても5</w:t>
            </w:r>
            <w:r w:rsidRPr="00EB41FD">
              <w:rPr>
                <w:rFonts w:ascii="游明朝" w:eastAsia="游明朝" w:hAnsi="游明朝"/>
                <w:szCs w:val="21"/>
              </w:rPr>
              <w:t>0bp</w:t>
            </w:r>
            <w:r w:rsidRPr="00EB41FD">
              <w:rPr>
                <w:rFonts w:ascii="游明朝" w:eastAsia="游明朝" w:hAnsi="游明朝" w:hint="eastAsia"/>
                <w:szCs w:val="21"/>
              </w:rPr>
              <w:t>という超低金利環境下において、適用料率の見直しが行われず金融機関の負担割合が増大。加えて、9月より</w:t>
            </w:r>
            <w:r w:rsidRPr="00EB41FD">
              <w:rPr>
                <w:rFonts w:ascii="游明朝" w:eastAsia="游明朝" w:hAnsi="游明朝" w:cs="Gulim" w:hint="eastAsia"/>
                <w:szCs w:val="21"/>
              </w:rPr>
              <w:t>地域信用保証財</w:t>
            </w:r>
            <w:r w:rsidRPr="00EB41FD">
              <w:rPr>
                <w:rFonts w:ascii="游明朝" w:eastAsia="游明朝" w:hAnsi="游明朝" w:cs="ＭＳ 明朝" w:hint="eastAsia"/>
                <w:szCs w:val="21"/>
              </w:rPr>
              <w:t>団</w:t>
            </w:r>
            <w:r w:rsidRPr="00EB41FD">
              <w:rPr>
                <w:rFonts w:ascii="游明朝" w:eastAsia="游明朝" w:hAnsi="游明朝" w:cs="Batang" w:hint="eastAsia"/>
                <w:szCs w:val="21"/>
              </w:rPr>
              <w:t>法に基づく拠出金の料率が2</w:t>
            </w:r>
            <w:r w:rsidRPr="00EB41FD">
              <w:rPr>
                <w:rFonts w:ascii="游明朝" w:eastAsia="游明朝" w:hAnsi="游明朝" w:cs="Batang"/>
                <w:szCs w:val="21"/>
              </w:rPr>
              <w:t>bp</w:t>
            </w:r>
            <w:r w:rsidRPr="00EB41FD">
              <w:rPr>
                <w:rFonts w:ascii="游明朝" w:eastAsia="游明朝" w:hAnsi="游明朝" w:cs="Batang" w:hint="eastAsia"/>
                <w:szCs w:val="21"/>
              </w:rPr>
              <w:t>増加し更に負担増。</w:t>
            </w:r>
          </w:p>
          <w:p w14:paraId="22541BE3" w14:textId="77777777" w:rsidR="0005362C" w:rsidRPr="00EB41FD" w:rsidRDefault="0005362C" w:rsidP="0005362C">
            <w:pPr>
              <w:widowControl/>
              <w:wordWrap w:val="0"/>
              <w:autoSpaceDE w:val="0"/>
              <w:autoSpaceDN w:val="0"/>
              <w:ind w:leftChars="50" w:left="315" w:hangingChars="100" w:hanging="210"/>
              <w:rPr>
                <w:rFonts w:ascii="游明朝" w:eastAsia="游明朝" w:hAnsi="游明朝"/>
                <w:szCs w:val="21"/>
              </w:rPr>
            </w:pPr>
            <w:r w:rsidRPr="00EB41FD">
              <w:rPr>
                <w:rFonts w:ascii="游明朝" w:eastAsia="游明朝" w:hAnsi="游明朝"/>
                <w:szCs w:val="21"/>
              </w:rPr>
              <w:lastRenderedPageBreak/>
              <w:t>(5)</w:t>
            </w:r>
            <w:r w:rsidRPr="00EB41FD">
              <w:rPr>
                <w:rFonts w:ascii="游明朝" w:eastAsia="游明朝" w:hAnsi="游明朝" w:cs="Batang" w:hint="eastAsia"/>
                <w:szCs w:val="21"/>
              </w:rPr>
              <w:t>金融機関別の</w:t>
            </w:r>
            <w:r w:rsidRPr="00EB41FD">
              <w:rPr>
                <w:rFonts w:ascii="游明朝" w:eastAsia="游明朝" w:hAnsi="游明朝" w:hint="eastAsia"/>
                <w:szCs w:val="21"/>
              </w:rPr>
              <w:t>拠出金額や代位弁済金額等を反映して適用料率に差が設けられているものの、代位弁済が全くない最低水準が3</w:t>
            </w:r>
            <w:r w:rsidRPr="00EB41FD">
              <w:rPr>
                <w:rFonts w:ascii="游明朝" w:eastAsia="游明朝" w:hAnsi="游明朝"/>
                <w:szCs w:val="21"/>
              </w:rPr>
              <w:t>3.6bp</w:t>
            </w:r>
            <w:r w:rsidRPr="00EB41FD">
              <w:rPr>
                <w:rFonts w:ascii="游明朝" w:eastAsia="游明朝" w:hAnsi="游明朝" w:hint="eastAsia"/>
                <w:szCs w:val="21"/>
              </w:rPr>
              <w:t>に対して最高水準が4</w:t>
            </w:r>
            <w:r w:rsidRPr="00EB41FD">
              <w:rPr>
                <w:rFonts w:ascii="游明朝" w:eastAsia="游明朝" w:hAnsi="游明朝"/>
                <w:szCs w:val="21"/>
              </w:rPr>
              <w:t>1.6bp</w:t>
            </w:r>
            <w:r w:rsidRPr="00EB41FD">
              <w:rPr>
                <w:rFonts w:ascii="游明朝" w:eastAsia="游明朝" w:hAnsi="游明朝" w:hint="eastAsia"/>
                <w:szCs w:val="21"/>
              </w:rPr>
              <w:t>と受益割合による料率の差が小さく、制度を利用していない金融機関に過度に負担が偏っている状況。</w:t>
            </w:r>
          </w:p>
          <w:p w14:paraId="0FBE993A" w14:textId="13A493D1" w:rsidR="0005362C" w:rsidRPr="00EB41FD" w:rsidRDefault="0005362C" w:rsidP="0005362C">
            <w:pPr>
              <w:widowControl/>
              <w:wordWrap w:val="0"/>
              <w:autoSpaceDE w:val="0"/>
              <w:autoSpaceDN w:val="0"/>
              <w:ind w:leftChars="50" w:left="315" w:hangingChars="100" w:hanging="210"/>
              <w:rPr>
                <w:rFonts w:ascii="游明朝" w:eastAsia="游明朝" w:hAnsi="游明朝" w:cs="ＭＳ 明朝"/>
                <w:szCs w:val="21"/>
              </w:rPr>
            </w:pPr>
            <w:r w:rsidRPr="00EB41FD">
              <w:rPr>
                <w:rFonts w:ascii="游明朝" w:eastAsia="游明朝" w:hAnsi="游明朝" w:cs="Times New Roman"/>
                <w:szCs w:val="21"/>
              </w:rPr>
              <w:t>(6)</w:t>
            </w:r>
            <w:r w:rsidRPr="00EB41FD">
              <w:rPr>
                <w:rFonts w:ascii="游明朝" w:eastAsia="游明朝" w:hAnsi="游明朝" w:hint="eastAsia"/>
                <w:szCs w:val="21"/>
              </w:rPr>
              <w:t>グローバルに</w:t>
            </w:r>
            <w:r w:rsidRPr="00EB41FD">
              <w:rPr>
                <w:rFonts w:ascii="游明朝" w:eastAsia="游明朝" w:hAnsi="游明朝" w:cs="ＭＳ 明朝" w:hint="eastAsia"/>
                <w:szCs w:val="21"/>
              </w:rPr>
              <w:t>ビジネスを展開する</w:t>
            </w:r>
            <w:r w:rsidRPr="00EB41FD">
              <w:rPr>
                <w:rFonts w:ascii="游明朝" w:eastAsia="游明朝" w:hAnsi="游明朝" w:cs="BatangChe" w:hint="eastAsia"/>
                <w:szCs w:val="21"/>
              </w:rPr>
              <w:t>外</w:t>
            </w:r>
            <w:r w:rsidRPr="00EB41FD">
              <w:rPr>
                <w:rFonts w:ascii="游明朝" w:eastAsia="游明朝" w:hAnsi="游明朝" w:cs="ＭＳ 明朝" w:hint="eastAsia"/>
                <w:szCs w:val="21"/>
              </w:rPr>
              <w:t>国</w:t>
            </w:r>
            <w:r w:rsidRPr="00EB41FD">
              <w:rPr>
                <w:rFonts w:ascii="游明朝" w:eastAsia="游明朝" w:hAnsi="游明朝" w:cs="BatangChe" w:hint="eastAsia"/>
                <w:szCs w:val="21"/>
              </w:rPr>
              <w:t>銀行において</w:t>
            </w:r>
            <w:r w:rsidRPr="00EB41FD">
              <w:rPr>
                <w:rFonts w:ascii="游明朝" w:eastAsia="游明朝" w:hAnsi="游明朝" w:hint="eastAsia"/>
                <w:szCs w:val="21"/>
              </w:rPr>
              <w:t>、本件のような他国には存在しない異例且つ極めて負担の重い</w:t>
            </w:r>
            <w:r w:rsidRPr="00EB41FD">
              <w:rPr>
                <w:rFonts w:ascii="游明朝" w:eastAsia="游明朝" w:hAnsi="游明朝" w:cs="ＭＳ 明朝" w:hint="eastAsia"/>
                <w:szCs w:val="21"/>
              </w:rPr>
              <w:t>拠</w:t>
            </w:r>
            <w:r w:rsidRPr="00EB41FD">
              <w:rPr>
                <w:rFonts w:ascii="游明朝" w:eastAsia="游明朝" w:hAnsi="游明朝" w:cs="BatangChe" w:hint="eastAsia"/>
                <w:szCs w:val="21"/>
              </w:rPr>
              <w:t>出金により、韓</w:t>
            </w:r>
            <w:r w:rsidRPr="00EB41FD">
              <w:rPr>
                <w:rFonts w:ascii="游明朝" w:eastAsia="游明朝" w:hAnsi="游明朝" w:cs="ＭＳ 明朝" w:hint="eastAsia"/>
                <w:szCs w:val="21"/>
              </w:rPr>
              <w:t>国での営業活動への優先順位が劣後する要因となっている（人材、アセット等の資源配分等）。</w:t>
            </w:r>
          </w:p>
        </w:tc>
      </w:tr>
      <w:tr w:rsidR="0005362C" w:rsidRPr="003674D1" w14:paraId="1AEBB9AA" w14:textId="77777777" w:rsidTr="006A01A0">
        <w:trPr>
          <w:trHeight w:val="840"/>
        </w:trPr>
        <w:tc>
          <w:tcPr>
            <w:tcW w:w="2226" w:type="dxa"/>
            <w:vAlign w:val="center"/>
          </w:tcPr>
          <w:p w14:paraId="6318B67C" w14:textId="5BFD3C8A" w:rsidR="0005362C" w:rsidRPr="00EB41FD" w:rsidRDefault="0005362C" w:rsidP="00B54B80">
            <w:pPr>
              <w:spacing w:line="300" w:lineRule="exact"/>
              <w:jc w:val="center"/>
              <w:rPr>
                <w:rFonts w:ascii="游明朝" w:eastAsia="游明朝" w:hAnsi="游明朝" w:cs="Arial"/>
                <w:color w:val="000000"/>
                <w:szCs w:val="21"/>
              </w:rPr>
            </w:pPr>
            <w:r w:rsidRPr="00EB41FD">
              <w:rPr>
                <w:rFonts w:ascii="游明朝" w:eastAsia="游明朝" w:hAnsi="游明朝" w:cs="Arial"/>
                <w:color w:val="000000"/>
                <w:szCs w:val="21"/>
              </w:rPr>
              <w:lastRenderedPageBreak/>
              <w:t>改善要望</w:t>
            </w:r>
          </w:p>
        </w:tc>
        <w:tc>
          <w:tcPr>
            <w:tcW w:w="6838" w:type="dxa"/>
            <w:gridSpan w:val="2"/>
            <w:vAlign w:val="center"/>
          </w:tcPr>
          <w:p w14:paraId="461DA34A" w14:textId="77777777" w:rsidR="0005362C" w:rsidRPr="00EB41FD" w:rsidRDefault="0005362C" w:rsidP="0005362C">
            <w:pPr>
              <w:widowControl/>
              <w:wordWrap w:val="0"/>
              <w:autoSpaceDE w:val="0"/>
              <w:autoSpaceDN w:val="0"/>
              <w:ind w:left="2"/>
              <w:rPr>
                <w:rFonts w:ascii="游明朝" w:eastAsia="游明朝" w:hAnsi="游明朝"/>
                <w:szCs w:val="21"/>
              </w:rPr>
            </w:pPr>
            <w:r w:rsidRPr="00EB41FD">
              <w:rPr>
                <w:rFonts w:ascii="游明朝" w:eastAsia="游明朝" w:hAnsi="游明朝" w:hint="eastAsia"/>
                <w:szCs w:val="21"/>
              </w:rPr>
              <w:t>韓</w:t>
            </w:r>
            <w:r w:rsidRPr="00EB41FD">
              <w:rPr>
                <w:rFonts w:ascii="游明朝" w:eastAsia="游明朝" w:hAnsi="游明朝" w:cs="ＭＳ 明朝" w:hint="eastAsia"/>
                <w:szCs w:val="21"/>
              </w:rPr>
              <w:t>国</w:t>
            </w:r>
            <w:r w:rsidRPr="00EB41FD">
              <w:rPr>
                <w:rFonts w:ascii="游明朝" w:eastAsia="游明朝" w:hAnsi="游明朝" w:cs="BatangChe" w:hint="eastAsia"/>
                <w:szCs w:val="21"/>
              </w:rPr>
              <w:t>における貸出ビジネスを維持するために、下記のとおり制度の見直しを検討頂きたい。</w:t>
            </w:r>
          </w:p>
          <w:p w14:paraId="7A0E2B77" w14:textId="77777777" w:rsidR="0005362C" w:rsidRPr="0087456C" w:rsidRDefault="0005362C" w:rsidP="0005362C">
            <w:pPr>
              <w:widowControl/>
              <w:wordWrap w:val="0"/>
              <w:autoSpaceDE w:val="0"/>
              <w:autoSpaceDN w:val="0"/>
              <w:ind w:left="638" w:hanging="567"/>
              <w:rPr>
                <w:rFonts w:ascii="游明朝" w:eastAsia="游明朝" w:hAnsi="游明朝"/>
                <w:bCs/>
                <w:szCs w:val="21"/>
                <w:u w:val="single"/>
              </w:rPr>
            </w:pPr>
            <w:r w:rsidRPr="0087456C">
              <w:rPr>
                <w:rFonts w:ascii="游明朝" w:eastAsia="游明朝" w:hAnsi="游明朝" w:hint="eastAsia"/>
                <w:bCs/>
                <w:szCs w:val="21"/>
                <w:u w:val="single"/>
              </w:rPr>
              <w:t>（案1）グローバルスタンダードの適用</w:t>
            </w:r>
          </w:p>
          <w:p w14:paraId="0CA66F6B" w14:textId="77777777" w:rsidR="0005362C" w:rsidRPr="0087456C" w:rsidRDefault="0005362C" w:rsidP="0005362C">
            <w:pPr>
              <w:widowControl/>
              <w:wordWrap w:val="0"/>
              <w:autoSpaceDE w:val="0"/>
              <w:autoSpaceDN w:val="0"/>
              <w:ind w:left="71"/>
              <w:rPr>
                <w:rFonts w:ascii="游明朝" w:eastAsia="游明朝" w:hAnsi="游明朝"/>
                <w:bCs/>
                <w:szCs w:val="21"/>
              </w:rPr>
            </w:pPr>
            <w:r w:rsidRPr="0087456C">
              <w:rPr>
                <w:rFonts w:ascii="游明朝" w:eastAsia="游明朝" w:hAnsi="游明朝" w:hint="eastAsia"/>
                <w:bCs/>
                <w:szCs w:val="21"/>
              </w:rPr>
              <w:t>保証制度を利用する場合にのみ保証基金を拠出する制度への変更</w:t>
            </w:r>
          </w:p>
          <w:p w14:paraId="680D00A9" w14:textId="77777777" w:rsidR="0005362C" w:rsidRPr="0087456C" w:rsidRDefault="0005362C" w:rsidP="0005362C">
            <w:pPr>
              <w:widowControl/>
              <w:wordWrap w:val="0"/>
              <w:autoSpaceDE w:val="0"/>
              <w:autoSpaceDN w:val="0"/>
              <w:ind w:left="638" w:hanging="567"/>
              <w:rPr>
                <w:rFonts w:ascii="游明朝" w:eastAsia="游明朝" w:hAnsi="游明朝"/>
                <w:bCs/>
                <w:szCs w:val="21"/>
                <w:u w:val="single"/>
              </w:rPr>
            </w:pPr>
            <w:r w:rsidRPr="0087456C">
              <w:rPr>
                <w:rFonts w:ascii="游明朝" w:eastAsia="游明朝" w:hAnsi="游明朝" w:hint="eastAsia"/>
                <w:bCs/>
                <w:szCs w:val="21"/>
                <w:u w:val="single"/>
              </w:rPr>
              <w:t>（案2）適用料率の見直し</w:t>
            </w:r>
          </w:p>
          <w:p w14:paraId="55DF345A" w14:textId="77777777" w:rsidR="0005362C" w:rsidRPr="0087456C" w:rsidRDefault="0005362C" w:rsidP="0005362C">
            <w:pPr>
              <w:widowControl/>
              <w:wordWrap w:val="0"/>
              <w:autoSpaceDE w:val="0"/>
              <w:autoSpaceDN w:val="0"/>
              <w:ind w:left="71"/>
              <w:rPr>
                <w:rFonts w:ascii="游明朝" w:eastAsia="游明朝" w:hAnsi="游明朝"/>
                <w:bCs/>
                <w:szCs w:val="21"/>
              </w:rPr>
            </w:pPr>
            <w:r w:rsidRPr="0087456C">
              <w:rPr>
                <w:rFonts w:ascii="游明朝" w:eastAsia="游明朝" w:hAnsi="游明朝" w:hint="eastAsia"/>
                <w:bCs/>
                <w:szCs w:val="21"/>
              </w:rPr>
              <w:t>代位弁済が全くない金融機関の適用料率を下げ、代位弁済がある金融機関の料率を拡大させることにより、保証制度を利用していない金融機関に過度に負担が偏っている運営を見直し</w:t>
            </w:r>
          </w:p>
          <w:p w14:paraId="6EE83C2E" w14:textId="77777777" w:rsidR="0005362C" w:rsidRPr="0087456C" w:rsidRDefault="0005362C" w:rsidP="0005362C">
            <w:pPr>
              <w:widowControl/>
              <w:wordWrap w:val="0"/>
              <w:autoSpaceDE w:val="0"/>
              <w:autoSpaceDN w:val="0"/>
              <w:ind w:left="71"/>
              <w:rPr>
                <w:rFonts w:ascii="游明朝" w:eastAsia="游明朝" w:hAnsi="游明朝"/>
                <w:bCs/>
                <w:szCs w:val="21"/>
                <w:u w:val="single"/>
              </w:rPr>
            </w:pPr>
            <w:r w:rsidRPr="0087456C">
              <w:rPr>
                <w:rFonts w:ascii="游明朝" w:eastAsia="游明朝" w:hAnsi="游明朝" w:hint="eastAsia"/>
                <w:bCs/>
                <w:szCs w:val="21"/>
                <w:u w:val="single"/>
              </w:rPr>
              <w:t>（案</w:t>
            </w:r>
            <w:r w:rsidRPr="0087456C">
              <w:rPr>
                <w:rFonts w:ascii="游明朝" w:eastAsia="游明朝" w:hAnsi="游明朝"/>
                <w:bCs/>
                <w:szCs w:val="21"/>
                <w:u w:val="single"/>
              </w:rPr>
              <w:t>3</w:t>
            </w:r>
            <w:r w:rsidRPr="0087456C">
              <w:rPr>
                <w:rFonts w:ascii="游明朝" w:eastAsia="游明朝" w:hAnsi="游明朝" w:hint="eastAsia"/>
                <w:bCs/>
                <w:szCs w:val="21"/>
                <w:u w:val="single"/>
              </w:rPr>
              <w:t>）低金利環境に合わせた適用料率の見直し</w:t>
            </w:r>
          </w:p>
          <w:p w14:paraId="5E59A898" w14:textId="77777777" w:rsidR="0005362C" w:rsidRPr="0087456C" w:rsidRDefault="0005362C" w:rsidP="0005362C">
            <w:pPr>
              <w:widowControl/>
              <w:wordWrap w:val="0"/>
              <w:autoSpaceDE w:val="0"/>
              <w:autoSpaceDN w:val="0"/>
              <w:ind w:left="71"/>
              <w:rPr>
                <w:rFonts w:ascii="游明朝" w:eastAsia="游明朝" w:hAnsi="游明朝"/>
                <w:bCs/>
                <w:szCs w:val="21"/>
              </w:rPr>
            </w:pPr>
            <w:r w:rsidRPr="0087456C">
              <w:rPr>
                <w:rFonts w:ascii="游明朝" w:eastAsia="游明朝" w:hAnsi="游明朝" w:hint="eastAsia"/>
                <w:bCs/>
                <w:szCs w:val="21"/>
              </w:rPr>
              <w:t>現状の超低金利環境を踏まえた適用料率の引下げ</w:t>
            </w:r>
          </w:p>
          <w:p w14:paraId="30A5C109" w14:textId="77777777" w:rsidR="0005362C" w:rsidRPr="0087456C" w:rsidRDefault="0005362C" w:rsidP="0005362C">
            <w:pPr>
              <w:widowControl/>
              <w:wordWrap w:val="0"/>
              <w:autoSpaceDE w:val="0"/>
              <w:autoSpaceDN w:val="0"/>
              <w:ind w:left="638" w:hanging="567"/>
              <w:rPr>
                <w:rFonts w:ascii="游明朝" w:eastAsia="游明朝" w:hAnsi="游明朝"/>
                <w:bCs/>
                <w:szCs w:val="21"/>
                <w:u w:val="single"/>
              </w:rPr>
            </w:pPr>
            <w:r w:rsidRPr="0087456C">
              <w:rPr>
                <w:rFonts w:ascii="游明朝" w:eastAsia="游明朝" w:hAnsi="游明朝" w:hint="eastAsia"/>
                <w:bCs/>
                <w:szCs w:val="21"/>
                <w:u w:val="single"/>
              </w:rPr>
              <w:t>（その他）</w:t>
            </w:r>
          </w:p>
          <w:p w14:paraId="61EB4CBC" w14:textId="77777777" w:rsidR="0005362C" w:rsidRPr="00EB41FD" w:rsidRDefault="0005362C" w:rsidP="0005362C">
            <w:pPr>
              <w:widowControl/>
              <w:wordWrap w:val="0"/>
              <w:autoSpaceDE w:val="0"/>
              <w:autoSpaceDN w:val="0"/>
              <w:ind w:left="71"/>
              <w:rPr>
                <w:rFonts w:ascii="游明朝" w:eastAsia="游明朝" w:hAnsi="游明朝"/>
                <w:szCs w:val="21"/>
              </w:rPr>
            </w:pPr>
            <w:r w:rsidRPr="0087456C">
              <w:rPr>
                <w:rFonts w:ascii="游明朝" w:eastAsia="游明朝" w:hAnsi="游明朝" w:hint="eastAsia"/>
                <w:bCs/>
                <w:szCs w:val="21"/>
              </w:rPr>
              <w:t>貸出形態の場合、資金使途が設備資金の場合には</w:t>
            </w:r>
            <w:r w:rsidRPr="0087456C">
              <w:rPr>
                <w:rFonts w:ascii="游明朝" w:eastAsia="游明朝" w:hAnsi="游明朝" w:cs="ＭＳ 明朝" w:hint="eastAsia"/>
                <w:bCs/>
                <w:szCs w:val="21"/>
              </w:rPr>
              <w:t>拠</w:t>
            </w:r>
            <w:r w:rsidRPr="0087456C">
              <w:rPr>
                <w:rFonts w:ascii="游明朝" w:eastAsia="游明朝" w:hAnsi="游明朝" w:cs="BatangChe" w:hint="eastAsia"/>
                <w:bCs/>
                <w:szCs w:val="21"/>
              </w:rPr>
              <w:t>出金</w:t>
            </w:r>
            <w:r w:rsidRPr="0087456C">
              <w:rPr>
                <w:rFonts w:ascii="游明朝" w:eastAsia="游明朝" w:hAnsi="游明朝" w:hint="eastAsia"/>
                <w:bCs/>
                <w:szCs w:val="21"/>
              </w:rPr>
              <w:t>納付</w:t>
            </w:r>
            <w:r w:rsidRPr="0087456C">
              <w:rPr>
                <w:rFonts w:ascii="游明朝" w:eastAsia="游明朝" w:hAnsi="游明朝" w:cs="ＭＳ 明朝" w:hint="eastAsia"/>
                <w:bCs/>
                <w:szCs w:val="21"/>
              </w:rPr>
              <w:t>対</w:t>
            </w:r>
            <w:r w:rsidRPr="0087456C">
              <w:rPr>
                <w:rFonts w:ascii="游明朝" w:eastAsia="游明朝" w:hAnsi="游明朝" w:cs="BatangChe" w:hint="eastAsia"/>
                <w:bCs/>
                <w:szCs w:val="21"/>
              </w:rPr>
              <w:t>象から除かれているが、私募債形態の場合は資金使途に関わらず拠出金の対象。</w:t>
            </w:r>
            <w:r w:rsidRPr="0087456C">
              <w:rPr>
                <w:rFonts w:ascii="游明朝" w:eastAsia="游明朝" w:hAnsi="游明朝" w:hint="eastAsia"/>
                <w:bCs/>
                <w:szCs w:val="21"/>
              </w:rPr>
              <w:t>私募社債に</w:t>
            </w:r>
            <w:r w:rsidRPr="0087456C">
              <w:rPr>
                <w:rFonts w:ascii="游明朝" w:eastAsia="游明朝" w:hAnsi="游明朝" w:cs="ＭＳ 明朝" w:hint="eastAsia"/>
                <w:bCs/>
                <w:szCs w:val="21"/>
              </w:rPr>
              <w:t>対</w:t>
            </w:r>
            <w:r w:rsidRPr="0087456C">
              <w:rPr>
                <w:rFonts w:ascii="游明朝" w:eastAsia="游明朝" w:hAnsi="游明朝" w:cs="BatangChe" w:hint="eastAsia"/>
                <w:bCs/>
                <w:szCs w:val="21"/>
              </w:rPr>
              <w:t>しても貸出金と同様の取扱いに変更（資金使途が設備資金の場合は対象外へ）</w:t>
            </w:r>
          </w:p>
        </w:tc>
      </w:tr>
      <w:tr w:rsidR="0005362C" w:rsidRPr="003674D1" w14:paraId="6380AA77" w14:textId="77777777" w:rsidTr="006A01A0">
        <w:trPr>
          <w:trHeight w:val="1403"/>
        </w:trPr>
        <w:tc>
          <w:tcPr>
            <w:tcW w:w="2226" w:type="dxa"/>
            <w:vAlign w:val="center"/>
          </w:tcPr>
          <w:p w14:paraId="59059305" w14:textId="65C64F64" w:rsidR="0005362C" w:rsidRPr="00EB41FD" w:rsidRDefault="0005362C" w:rsidP="00B54B80">
            <w:pPr>
              <w:spacing w:line="300" w:lineRule="exact"/>
              <w:jc w:val="center"/>
              <w:rPr>
                <w:rFonts w:ascii="游明朝" w:eastAsia="游明朝" w:hAnsi="游明朝" w:cs="Arial"/>
                <w:color w:val="000000"/>
                <w:szCs w:val="21"/>
              </w:rPr>
            </w:pPr>
            <w:r w:rsidRPr="00EB41FD">
              <w:rPr>
                <w:rFonts w:ascii="游明朝" w:eastAsia="游明朝" w:hAnsi="游明朝" w:cs="Arial"/>
                <w:color w:val="000000"/>
                <w:szCs w:val="21"/>
              </w:rPr>
              <w:t>関連機関、関連法令等</w:t>
            </w:r>
          </w:p>
        </w:tc>
        <w:tc>
          <w:tcPr>
            <w:tcW w:w="6838" w:type="dxa"/>
            <w:gridSpan w:val="2"/>
            <w:vAlign w:val="center"/>
          </w:tcPr>
          <w:p w14:paraId="45E61DF4" w14:textId="77777777" w:rsidR="0005362C" w:rsidRPr="0087456C" w:rsidRDefault="0005362C" w:rsidP="0005362C">
            <w:pPr>
              <w:ind w:left="210" w:hangingChars="100" w:hanging="210"/>
              <w:rPr>
                <w:rFonts w:ascii="游明朝" w:eastAsia="游明朝" w:hAnsi="游明朝" w:cs="Arial"/>
                <w:bCs/>
                <w:color w:val="000000"/>
                <w:szCs w:val="21"/>
                <w:u w:val="single"/>
              </w:rPr>
            </w:pPr>
            <w:r w:rsidRPr="0087456C">
              <w:rPr>
                <w:rFonts w:ascii="游明朝" w:eastAsia="游明朝" w:hAnsi="游明朝" w:cs="Arial" w:hint="eastAsia"/>
                <w:bCs/>
                <w:color w:val="000000"/>
                <w:szCs w:val="21"/>
                <w:u w:val="single"/>
              </w:rPr>
              <w:t>１．KOTRAや政府機関への相談状況</w:t>
            </w:r>
          </w:p>
          <w:p w14:paraId="2817EC23" w14:textId="77777777" w:rsidR="0005362C" w:rsidRPr="0087456C" w:rsidRDefault="0005362C" w:rsidP="0005362C">
            <w:pPr>
              <w:ind w:leftChars="101" w:left="212"/>
              <w:rPr>
                <w:rFonts w:ascii="游明朝" w:eastAsia="游明朝" w:hAnsi="游明朝" w:cs="Arial"/>
                <w:bCs/>
                <w:color w:val="000000"/>
                <w:szCs w:val="21"/>
              </w:rPr>
            </w:pPr>
            <w:r w:rsidRPr="0087456C">
              <w:rPr>
                <w:rFonts w:ascii="游明朝" w:eastAsia="游明朝" w:hAnsi="游明朝" w:cs="Arial" w:hint="eastAsia"/>
                <w:bCs/>
                <w:color w:val="000000"/>
                <w:szCs w:val="21"/>
              </w:rPr>
              <w:t>2</w:t>
            </w:r>
            <w:r w:rsidRPr="0087456C">
              <w:rPr>
                <w:rFonts w:ascii="游明朝" w:eastAsia="游明朝" w:hAnsi="游明朝" w:cs="Arial"/>
                <w:bCs/>
                <w:color w:val="000000"/>
                <w:szCs w:val="21"/>
              </w:rPr>
              <w:t>020</w:t>
            </w:r>
            <w:r w:rsidRPr="0087456C">
              <w:rPr>
                <w:rFonts w:ascii="游明朝" w:eastAsia="游明朝" w:hAnsi="游明朝" w:cs="Arial" w:hint="eastAsia"/>
                <w:bCs/>
                <w:color w:val="000000"/>
                <w:szCs w:val="21"/>
              </w:rPr>
              <w:t>年４月、金融委員会・金融産業局・銀行課宛同一内容を建議済</w:t>
            </w:r>
          </w:p>
          <w:p w14:paraId="38CAD408" w14:textId="77777777" w:rsidR="0005362C" w:rsidRPr="0087456C" w:rsidRDefault="0005362C" w:rsidP="0005362C">
            <w:pPr>
              <w:ind w:left="210" w:hangingChars="100" w:hanging="210"/>
              <w:rPr>
                <w:rFonts w:ascii="游明朝" w:eastAsia="游明朝" w:hAnsi="游明朝" w:cs="Arial"/>
                <w:bCs/>
                <w:color w:val="000000"/>
                <w:szCs w:val="21"/>
                <w:u w:val="single"/>
                <w:lang w:eastAsia="zh-TW"/>
              </w:rPr>
            </w:pPr>
            <w:r w:rsidRPr="0087456C">
              <w:rPr>
                <w:rFonts w:ascii="游明朝" w:eastAsia="游明朝" w:hAnsi="游明朝" w:cs="Arial" w:hint="eastAsia"/>
                <w:bCs/>
                <w:color w:val="000000"/>
                <w:szCs w:val="21"/>
                <w:u w:val="single"/>
                <w:lang w:eastAsia="zh-TW"/>
              </w:rPr>
              <w:t>２．韓国</w:t>
            </w:r>
          </w:p>
          <w:p w14:paraId="5834FE29" w14:textId="77777777" w:rsidR="0005362C" w:rsidRPr="0087456C" w:rsidRDefault="0005362C" w:rsidP="0005362C">
            <w:pPr>
              <w:ind w:leftChars="100" w:left="210"/>
              <w:rPr>
                <w:rFonts w:ascii="游明朝" w:eastAsia="游明朝" w:hAnsi="游明朝" w:cs="Arial"/>
                <w:bCs/>
                <w:color w:val="000000"/>
                <w:szCs w:val="21"/>
                <w:lang w:eastAsia="zh-TW"/>
              </w:rPr>
            </w:pPr>
            <w:r w:rsidRPr="0087456C">
              <w:rPr>
                <w:rFonts w:ascii="游明朝" w:eastAsia="游明朝" w:hAnsi="游明朝" w:cs="Arial" w:hint="eastAsia"/>
                <w:bCs/>
                <w:color w:val="000000"/>
                <w:szCs w:val="21"/>
                <w:lang w:eastAsia="zh-TW"/>
              </w:rPr>
              <w:t>＜関連機関＞</w:t>
            </w:r>
            <w:r w:rsidRPr="0087456C">
              <w:rPr>
                <w:rFonts w:ascii="游明朝" w:eastAsia="游明朝" w:hAnsi="游明朝" w:cs="Meiryo UI" w:hint="eastAsia"/>
                <w:bCs/>
                <w:color w:val="000000"/>
                <w:szCs w:val="21"/>
                <w:lang w:eastAsia="zh-TW"/>
              </w:rPr>
              <w:t xml:space="preserve">金融委員会　</w:t>
            </w:r>
            <w:r w:rsidRPr="0087456C">
              <w:rPr>
                <w:rFonts w:ascii="游明朝" w:eastAsia="游明朝" w:hAnsi="游明朝" w:cs="Arial" w:hint="eastAsia"/>
                <w:bCs/>
                <w:color w:val="000000"/>
                <w:szCs w:val="21"/>
                <w:lang w:eastAsia="zh-TW"/>
              </w:rPr>
              <w:t xml:space="preserve">　</w:t>
            </w:r>
            <w:r w:rsidRPr="0087456C">
              <w:rPr>
                <w:rFonts w:ascii="游明朝" w:eastAsia="游明朝" w:hAnsi="游明朝" w:cs="Arial"/>
                <w:bCs/>
                <w:color w:val="000000"/>
                <w:szCs w:val="21"/>
                <w:lang w:eastAsia="zh-TW"/>
              </w:rPr>
              <w:br/>
            </w:r>
            <w:r w:rsidRPr="0087456C">
              <w:rPr>
                <w:rFonts w:ascii="游明朝" w:eastAsia="游明朝" w:hAnsi="游明朝" w:cs="Arial" w:hint="eastAsia"/>
                <w:bCs/>
                <w:color w:val="000000"/>
                <w:szCs w:val="21"/>
                <w:lang w:eastAsia="zh-TW"/>
              </w:rPr>
              <w:t>＜関係法令＞</w:t>
            </w:r>
            <w:r w:rsidRPr="0087456C">
              <w:rPr>
                <w:rFonts w:ascii="游明朝" w:eastAsia="游明朝" w:hAnsi="游明朝" w:cs="Meiryo UI" w:hint="eastAsia"/>
                <w:bCs/>
                <w:szCs w:val="21"/>
                <w:lang w:eastAsia="zh-TW"/>
              </w:rPr>
              <w:t>信用保証基金法第6条、技術保証基金法第1</w:t>
            </w:r>
            <w:r w:rsidRPr="0087456C">
              <w:rPr>
                <w:rFonts w:ascii="游明朝" w:eastAsia="游明朝" w:hAnsi="游明朝" w:cs="Meiryo UI"/>
                <w:bCs/>
                <w:szCs w:val="21"/>
                <w:lang w:eastAsia="zh-TW"/>
              </w:rPr>
              <w:t>3</w:t>
            </w:r>
            <w:r w:rsidRPr="0087456C">
              <w:rPr>
                <w:rFonts w:ascii="游明朝" w:eastAsia="游明朝" w:hAnsi="游明朝" w:cs="Meiryo UI" w:hint="eastAsia"/>
                <w:bCs/>
                <w:szCs w:val="21"/>
                <w:lang w:eastAsia="zh-TW"/>
              </w:rPr>
              <w:t>条、</w:t>
            </w:r>
            <w:r w:rsidRPr="0087456C">
              <w:rPr>
                <w:rFonts w:ascii="游明朝" w:eastAsia="游明朝" w:hAnsi="游明朝" w:cs="Meiryo UI"/>
                <w:bCs/>
                <w:szCs w:val="21"/>
                <w:lang w:eastAsia="zh-TW"/>
              </w:rPr>
              <w:br/>
            </w:r>
            <w:r w:rsidRPr="0087456C">
              <w:rPr>
                <w:rFonts w:ascii="游明朝" w:eastAsia="游明朝" w:hAnsi="游明朝" w:cs="Meiryo UI" w:hint="eastAsia"/>
                <w:bCs/>
                <w:szCs w:val="21"/>
                <w:lang w:eastAsia="zh-TW"/>
              </w:rPr>
              <w:t xml:space="preserve">　　　　　　　　　地域信用保証財団法第7条</w:t>
            </w:r>
          </w:p>
          <w:p w14:paraId="04076123" w14:textId="77777777" w:rsidR="0005362C" w:rsidRPr="0087456C" w:rsidRDefault="0005362C" w:rsidP="0005362C">
            <w:pPr>
              <w:rPr>
                <w:rFonts w:ascii="游明朝" w:eastAsia="游明朝" w:hAnsi="游明朝" w:cs="Arial"/>
                <w:bCs/>
                <w:color w:val="000000"/>
                <w:szCs w:val="21"/>
                <w:u w:val="single"/>
              </w:rPr>
            </w:pPr>
            <w:r w:rsidRPr="0087456C">
              <w:rPr>
                <w:rFonts w:ascii="游明朝" w:eastAsia="游明朝" w:hAnsi="游明朝" w:cs="Arial" w:hint="eastAsia"/>
                <w:bCs/>
                <w:color w:val="000000"/>
                <w:szCs w:val="21"/>
                <w:u w:val="single"/>
              </w:rPr>
              <w:t>３．日本・海外での法令・実施状況</w:t>
            </w:r>
          </w:p>
          <w:p w14:paraId="2A2620F5" w14:textId="77777777" w:rsidR="0005362C" w:rsidRPr="00EB41FD" w:rsidRDefault="0005362C" w:rsidP="0005362C">
            <w:pPr>
              <w:ind w:firstLineChars="100" w:firstLine="210"/>
              <w:rPr>
                <w:rFonts w:ascii="游明朝" w:eastAsia="游明朝" w:hAnsi="游明朝"/>
                <w:szCs w:val="21"/>
              </w:rPr>
            </w:pPr>
            <w:r w:rsidRPr="00EB41FD">
              <w:rPr>
                <w:rFonts w:ascii="游明朝" w:eastAsia="游明朝" w:hAnsi="游明朝" w:cs="Arial" w:hint="eastAsia"/>
                <w:color w:val="000000"/>
                <w:szCs w:val="21"/>
              </w:rPr>
              <w:t>＜関係法令＞</w:t>
            </w:r>
            <w:r w:rsidRPr="00EB41FD">
              <w:rPr>
                <w:rFonts w:ascii="游明朝" w:eastAsia="游明朝" w:hAnsi="游明朝" w:hint="eastAsia"/>
                <w:szCs w:val="21"/>
              </w:rPr>
              <w:t xml:space="preserve"> </w:t>
            </w:r>
          </w:p>
          <w:p w14:paraId="13CB150C" w14:textId="77777777" w:rsidR="0005362C" w:rsidRPr="00EB41FD" w:rsidRDefault="0005362C" w:rsidP="0005362C">
            <w:pPr>
              <w:ind w:left="213"/>
              <w:rPr>
                <w:rFonts w:ascii="游明朝" w:eastAsia="游明朝" w:hAnsi="游明朝"/>
                <w:szCs w:val="21"/>
              </w:rPr>
            </w:pPr>
            <w:r w:rsidRPr="00EB41FD">
              <w:rPr>
                <w:rFonts w:ascii="游明朝" w:eastAsia="游明朝" w:hAnsi="游明朝" w:hint="eastAsia"/>
                <w:szCs w:val="21"/>
              </w:rPr>
              <w:t>日本：信用保証協</w:t>
            </w:r>
            <w:r w:rsidRPr="00EB41FD">
              <w:rPr>
                <w:rFonts w:ascii="游明朝" w:eastAsia="游明朝" w:hAnsi="游明朝" w:cs="ＭＳ 明朝" w:hint="eastAsia"/>
                <w:szCs w:val="21"/>
              </w:rPr>
              <w:t>会</w:t>
            </w:r>
            <w:r w:rsidRPr="00EB41FD">
              <w:rPr>
                <w:rFonts w:ascii="游明朝" w:eastAsia="游明朝" w:hAnsi="游明朝" w:cs="Gulim" w:hint="eastAsia"/>
                <w:szCs w:val="21"/>
              </w:rPr>
              <w:t>法、</w:t>
            </w:r>
            <w:r w:rsidRPr="00EB41FD">
              <w:rPr>
                <w:rFonts w:ascii="游明朝" w:eastAsia="游明朝" w:hAnsi="游明朝" w:hint="eastAsia"/>
                <w:szCs w:val="21"/>
              </w:rPr>
              <w:t>ドイツ：中小企業振興法、イタリア：企業活動の自由の保護の為の範囲（</w:t>
            </w:r>
            <w:r w:rsidRPr="00EB41FD">
              <w:rPr>
                <w:rFonts w:ascii="游明朝" w:eastAsia="游明朝" w:hAnsi="游明朝"/>
                <w:szCs w:val="21"/>
              </w:rPr>
              <w:t>Law n.180/2011）</w:t>
            </w:r>
            <w:r w:rsidRPr="00EB41FD">
              <w:rPr>
                <w:rFonts w:ascii="游明朝" w:eastAsia="游明朝" w:hAnsi="游明朝" w:hint="eastAsia"/>
                <w:szCs w:val="21"/>
              </w:rPr>
              <w:t>、アメリカ：Small Business Act</w:t>
            </w:r>
          </w:p>
          <w:p w14:paraId="70F3301E" w14:textId="77777777" w:rsidR="0005362C" w:rsidRPr="00EB41FD" w:rsidRDefault="0005362C" w:rsidP="0005362C">
            <w:pPr>
              <w:ind w:firstLineChars="100" w:firstLine="210"/>
              <w:rPr>
                <w:rFonts w:ascii="游明朝" w:eastAsia="游明朝" w:hAnsi="游明朝" w:cs="Arial"/>
                <w:color w:val="000000"/>
                <w:szCs w:val="21"/>
              </w:rPr>
            </w:pPr>
            <w:r w:rsidRPr="00EB41FD">
              <w:rPr>
                <w:rFonts w:ascii="游明朝" w:eastAsia="游明朝" w:hAnsi="游明朝" w:cs="Arial" w:hint="eastAsia"/>
                <w:color w:val="000000"/>
                <w:szCs w:val="21"/>
              </w:rPr>
              <w:t>＜関係法令の施行・運用状況＞</w:t>
            </w:r>
          </w:p>
          <w:p w14:paraId="3C89E908" w14:textId="77777777" w:rsidR="0005362C" w:rsidRPr="00EB41FD" w:rsidRDefault="0005362C" w:rsidP="0005362C">
            <w:pPr>
              <w:ind w:leftChars="100" w:left="420" w:hangingChars="100" w:hanging="210"/>
              <w:rPr>
                <w:rFonts w:ascii="游明朝" w:eastAsia="游明朝" w:hAnsi="游明朝" w:cs="Arial"/>
                <w:color w:val="000000"/>
                <w:szCs w:val="21"/>
              </w:rPr>
            </w:pPr>
            <w:r w:rsidRPr="00EB41FD">
              <w:rPr>
                <w:rFonts w:ascii="游明朝" w:eastAsia="游明朝" w:hAnsi="游明朝" w:hint="eastAsia"/>
                <w:szCs w:val="21"/>
              </w:rPr>
              <w:t>(</w:t>
            </w:r>
            <w:r w:rsidRPr="00EB41FD">
              <w:rPr>
                <w:rFonts w:ascii="游明朝" w:eastAsia="游明朝" w:hAnsi="游明朝"/>
                <w:szCs w:val="21"/>
              </w:rPr>
              <w:t>1)</w:t>
            </w:r>
            <w:r w:rsidRPr="00EB41FD">
              <w:rPr>
                <w:rFonts w:ascii="游明朝" w:eastAsia="游明朝" w:hAnsi="游明朝" w:hint="eastAsia"/>
                <w:szCs w:val="21"/>
              </w:rPr>
              <w:t>日本、ドイツ及びイタリア：</w:t>
            </w:r>
            <w:r w:rsidRPr="00EB41FD">
              <w:rPr>
                <w:rFonts w:ascii="游明朝" w:eastAsia="游明朝" w:hAnsi="游明朝" w:hint="eastAsia"/>
                <w:szCs w:val="21"/>
                <w:u w:val="single"/>
              </w:rPr>
              <w:t>金融機</w:t>
            </w:r>
            <w:r w:rsidRPr="00EB41FD">
              <w:rPr>
                <w:rFonts w:ascii="游明朝" w:eastAsia="游明朝" w:hAnsi="游明朝" w:cs="ＭＳ 明朝" w:hint="eastAsia"/>
                <w:szCs w:val="21"/>
                <w:u w:val="single"/>
              </w:rPr>
              <w:t>関</w:t>
            </w:r>
            <w:r w:rsidRPr="00EB41FD">
              <w:rPr>
                <w:rFonts w:ascii="游明朝" w:eastAsia="游明朝" w:hAnsi="游明朝" w:cs="BatangChe" w:hint="eastAsia"/>
                <w:szCs w:val="21"/>
                <w:u w:val="single"/>
              </w:rPr>
              <w:t>による保証基金への納付義務なし。</w:t>
            </w:r>
            <w:r w:rsidRPr="00EB41FD">
              <w:rPr>
                <w:rFonts w:ascii="游明朝" w:eastAsia="游明朝" w:hAnsi="游明朝" w:cs="BatangChe" w:hint="eastAsia"/>
                <w:szCs w:val="21"/>
              </w:rPr>
              <w:t>主に再保証制度、政府や地方自治体による財源造成及び保</w:t>
            </w:r>
            <w:r w:rsidRPr="00EB41FD">
              <w:rPr>
                <w:rFonts w:ascii="游明朝" w:eastAsia="游明朝" w:hAnsi="游明朝" w:cs="BatangChe" w:hint="eastAsia"/>
                <w:szCs w:val="21"/>
              </w:rPr>
              <w:lastRenderedPageBreak/>
              <w:t>証制度を利用する中小企業による保証料等によって運</w:t>
            </w:r>
            <w:r w:rsidRPr="00EB41FD">
              <w:rPr>
                <w:rFonts w:ascii="游明朝" w:eastAsia="游明朝" w:hAnsi="游明朝" w:cs="ＭＳ 明朝" w:hint="eastAsia"/>
                <w:szCs w:val="21"/>
              </w:rPr>
              <w:t>営</w:t>
            </w:r>
            <w:r w:rsidRPr="00EB41FD">
              <w:rPr>
                <w:rFonts w:ascii="游明朝" w:eastAsia="游明朝" w:hAnsi="游明朝" w:cs="BatangChe" w:hint="eastAsia"/>
                <w:szCs w:val="21"/>
              </w:rPr>
              <w:t>されている</w:t>
            </w:r>
            <w:r w:rsidRPr="00EB41FD">
              <w:rPr>
                <w:rFonts w:ascii="游明朝" w:eastAsia="游明朝" w:hAnsi="游明朝" w:hint="eastAsia"/>
                <w:szCs w:val="21"/>
              </w:rPr>
              <w:t>。</w:t>
            </w:r>
          </w:p>
          <w:p w14:paraId="11BDB4BF" w14:textId="77777777" w:rsidR="0005362C" w:rsidRPr="00EB41FD" w:rsidRDefault="0005362C" w:rsidP="0005362C">
            <w:pPr>
              <w:ind w:leftChars="100" w:left="420" w:hangingChars="100" w:hanging="210"/>
              <w:rPr>
                <w:rFonts w:ascii="游明朝" w:eastAsia="游明朝" w:hAnsi="游明朝" w:cs="Arial"/>
                <w:color w:val="000000"/>
                <w:szCs w:val="21"/>
              </w:rPr>
            </w:pPr>
            <w:r w:rsidRPr="00EB41FD">
              <w:rPr>
                <w:rFonts w:ascii="游明朝" w:eastAsia="游明朝" w:hAnsi="游明朝" w:cs="Arial" w:hint="eastAsia"/>
                <w:color w:val="000000"/>
                <w:szCs w:val="21"/>
              </w:rPr>
              <w:t>(</w:t>
            </w:r>
            <w:r w:rsidRPr="00EB41FD">
              <w:rPr>
                <w:rFonts w:ascii="游明朝" w:eastAsia="游明朝" w:hAnsi="游明朝" w:cs="Arial"/>
                <w:color w:val="000000"/>
                <w:szCs w:val="21"/>
              </w:rPr>
              <w:t>2)</w:t>
            </w:r>
            <w:r w:rsidRPr="00EB41FD">
              <w:rPr>
                <w:rFonts w:ascii="游明朝" w:eastAsia="游明朝" w:hAnsi="游明朝" w:hint="eastAsia"/>
                <w:szCs w:val="21"/>
              </w:rPr>
              <w:t>アメリカ：保証機</w:t>
            </w:r>
            <w:r w:rsidRPr="00EB41FD">
              <w:rPr>
                <w:rFonts w:ascii="游明朝" w:eastAsia="游明朝" w:hAnsi="游明朝" w:cs="ＭＳ 明朝" w:hint="eastAsia"/>
                <w:szCs w:val="21"/>
              </w:rPr>
              <w:t>関</w:t>
            </w:r>
            <w:r w:rsidRPr="00EB41FD">
              <w:rPr>
                <w:rFonts w:ascii="游明朝" w:eastAsia="游明朝" w:hAnsi="游明朝" w:cs="BatangChe" w:hint="eastAsia"/>
                <w:szCs w:val="21"/>
              </w:rPr>
              <w:t>と融資保証に</w:t>
            </w:r>
            <w:r w:rsidRPr="00EB41FD">
              <w:rPr>
                <w:rFonts w:ascii="游明朝" w:eastAsia="游明朝" w:hAnsi="游明朝" w:cs="ＭＳ 明朝" w:hint="eastAsia"/>
                <w:szCs w:val="21"/>
              </w:rPr>
              <w:t>関</w:t>
            </w:r>
            <w:r w:rsidRPr="00EB41FD">
              <w:rPr>
                <w:rFonts w:ascii="游明朝" w:eastAsia="游明朝" w:hAnsi="游明朝" w:cs="BatangChe" w:hint="eastAsia"/>
                <w:szCs w:val="21"/>
              </w:rPr>
              <w:t>する基本約定書を締結している金融機</w:t>
            </w:r>
            <w:r w:rsidRPr="00EB41FD">
              <w:rPr>
                <w:rFonts w:ascii="游明朝" w:eastAsia="游明朝" w:hAnsi="游明朝" w:cs="ＭＳ 明朝" w:hint="eastAsia"/>
                <w:szCs w:val="21"/>
              </w:rPr>
              <w:t>関</w:t>
            </w:r>
            <w:r w:rsidRPr="00EB41FD">
              <w:rPr>
                <w:rFonts w:ascii="游明朝" w:eastAsia="游明朝" w:hAnsi="游明朝" w:cs="BatangChe" w:hint="eastAsia"/>
                <w:szCs w:val="21"/>
              </w:rPr>
              <w:t>のみが保証付貸出債権の</w:t>
            </w:r>
            <w:r w:rsidRPr="00EB41FD">
              <w:rPr>
                <w:rFonts w:ascii="游明朝" w:eastAsia="游明朝" w:hAnsi="游明朝" w:cs="ＭＳ 明朝" w:hint="eastAsia"/>
                <w:szCs w:val="21"/>
              </w:rPr>
              <w:t>残高</w:t>
            </w:r>
            <w:r w:rsidRPr="00EB41FD">
              <w:rPr>
                <w:rFonts w:ascii="游明朝" w:eastAsia="游明朝" w:hAnsi="游明朝" w:cs="BatangChe" w:hint="eastAsia"/>
                <w:szCs w:val="21"/>
              </w:rPr>
              <w:t>に</w:t>
            </w:r>
            <w:r w:rsidRPr="00EB41FD">
              <w:rPr>
                <w:rFonts w:ascii="游明朝" w:eastAsia="游明朝" w:hAnsi="游明朝" w:cs="ＭＳ 明朝" w:hint="eastAsia"/>
                <w:szCs w:val="21"/>
              </w:rPr>
              <w:t>対</w:t>
            </w:r>
            <w:r w:rsidRPr="00EB41FD">
              <w:rPr>
                <w:rFonts w:ascii="游明朝" w:eastAsia="游明朝" w:hAnsi="游明朝" w:cs="BatangChe" w:hint="eastAsia"/>
                <w:szCs w:val="21"/>
              </w:rPr>
              <w:t>して持続保証料を支</w:t>
            </w:r>
            <w:r w:rsidRPr="00EB41FD">
              <w:rPr>
                <w:rFonts w:ascii="游明朝" w:eastAsia="游明朝" w:hAnsi="游明朝" w:cs="ＭＳ 明朝" w:hint="eastAsia"/>
                <w:szCs w:val="21"/>
              </w:rPr>
              <w:t>払</w:t>
            </w:r>
            <w:r w:rsidRPr="00EB41FD">
              <w:rPr>
                <w:rFonts w:ascii="游明朝" w:eastAsia="游明朝" w:hAnsi="游明朝" w:cs="BatangChe" w:hint="eastAsia"/>
                <w:szCs w:val="21"/>
              </w:rPr>
              <w:t>う構造</w:t>
            </w:r>
            <w:r w:rsidRPr="00EB41FD">
              <w:rPr>
                <w:rFonts w:ascii="游明朝" w:eastAsia="游明朝" w:hAnsi="游明朝" w:hint="eastAsia"/>
                <w:szCs w:val="21"/>
              </w:rPr>
              <w:t>。</w:t>
            </w:r>
            <w:r w:rsidRPr="00EB41FD">
              <w:rPr>
                <w:rFonts w:ascii="游明朝" w:eastAsia="游明朝" w:hAnsi="游明朝" w:hint="eastAsia"/>
                <w:szCs w:val="21"/>
                <w:u w:val="single"/>
              </w:rPr>
              <w:t>保証付貸出債権</w:t>
            </w:r>
            <w:r w:rsidRPr="00EB41FD">
              <w:rPr>
                <w:rFonts w:ascii="游明朝" w:eastAsia="游明朝" w:hAnsi="游明朝" w:cs="ＭＳ 明朝" w:hint="eastAsia"/>
                <w:szCs w:val="21"/>
                <w:u w:val="single"/>
              </w:rPr>
              <w:t>残</w:t>
            </w:r>
            <w:r w:rsidRPr="00EB41FD">
              <w:rPr>
                <w:rFonts w:ascii="游明朝" w:eastAsia="游明朝" w:hAnsi="游明朝" w:cs="BatangChe" w:hint="eastAsia"/>
                <w:szCs w:val="21"/>
                <w:u w:val="single"/>
              </w:rPr>
              <w:t>高のない金融機</w:t>
            </w:r>
            <w:r w:rsidRPr="00EB41FD">
              <w:rPr>
                <w:rFonts w:ascii="游明朝" w:eastAsia="游明朝" w:hAnsi="游明朝" w:cs="ＭＳ 明朝" w:hint="eastAsia"/>
                <w:szCs w:val="21"/>
                <w:u w:val="single"/>
              </w:rPr>
              <w:t>関</w:t>
            </w:r>
            <w:r w:rsidRPr="00EB41FD">
              <w:rPr>
                <w:rFonts w:ascii="游明朝" w:eastAsia="游明朝" w:hAnsi="游明朝" w:cs="BatangChe" w:hint="eastAsia"/>
                <w:szCs w:val="21"/>
                <w:u w:val="single"/>
              </w:rPr>
              <w:t>は</w:t>
            </w:r>
            <w:r w:rsidRPr="00EB41FD">
              <w:rPr>
                <w:rFonts w:ascii="游明朝" w:eastAsia="游明朝" w:hAnsi="游明朝" w:cs="ＭＳ 明朝" w:hint="eastAsia"/>
                <w:szCs w:val="21"/>
                <w:u w:val="single"/>
              </w:rPr>
              <w:t>拠</w:t>
            </w:r>
            <w:r w:rsidRPr="00EB41FD">
              <w:rPr>
                <w:rFonts w:ascii="游明朝" w:eastAsia="游明朝" w:hAnsi="游明朝" w:cs="BatangChe" w:hint="eastAsia"/>
                <w:szCs w:val="21"/>
                <w:u w:val="single"/>
              </w:rPr>
              <w:t>出金納付の義務なし。</w:t>
            </w:r>
          </w:p>
          <w:p w14:paraId="35CBB8E3" w14:textId="77777777" w:rsidR="0005362C" w:rsidRPr="00EB41FD" w:rsidRDefault="0005362C" w:rsidP="0005362C">
            <w:pPr>
              <w:ind w:leftChars="102" w:left="521" w:hangingChars="146" w:hanging="307"/>
              <w:rPr>
                <w:rFonts w:ascii="游明朝" w:eastAsia="游明朝" w:hAnsi="游明朝" w:cs="Arial"/>
                <w:color w:val="000000"/>
                <w:szCs w:val="21"/>
              </w:rPr>
            </w:pPr>
            <w:r w:rsidRPr="00EB41FD">
              <w:rPr>
                <w:rFonts w:ascii="游明朝" w:eastAsia="游明朝" w:hAnsi="游明朝" w:cs="Arial"/>
                <w:color w:val="000000"/>
                <w:szCs w:val="21"/>
              </w:rPr>
              <w:t>(3)</w:t>
            </w:r>
            <w:r w:rsidRPr="00EB41FD">
              <w:rPr>
                <w:rFonts w:ascii="游明朝" w:eastAsia="游明朝" w:hAnsi="游明朝" w:hint="eastAsia"/>
                <w:szCs w:val="21"/>
              </w:rPr>
              <w:t>台</w:t>
            </w:r>
            <w:r w:rsidRPr="00EB41FD">
              <w:rPr>
                <w:rFonts w:ascii="游明朝" w:eastAsia="游明朝" w:hAnsi="游明朝" w:cs="ＭＳ 明朝" w:hint="eastAsia"/>
                <w:szCs w:val="21"/>
              </w:rPr>
              <w:t>湾</w:t>
            </w:r>
            <w:r w:rsidRPr="00EB41FD">
              <w:rPr>
                <w:rFonts w:ascii="游明朝" w:eastAsia="游明朝" w:hAnsi="游明朝" w:hint="eastAsia"/>
                <w:szCs w:val="21"/>
              </w:rPr>
              <w:t>：保証機</w:t>
            </w:r>
            <w:r w:rsidRPr="00EB41FD">
              <w:rPr>
                <w:rFonts w:ascii="游明朝" w:eastAsia="游明朝" w:hAnsi="游明朝" w:cs="ＭＳ 明朝" w:hint="eastAsia"/>
                <w:szCs w:val="21"/>
              </w:rPr>
              <w:t>関</w:t>
            </w:r>
            <w:r w:rsidRPr="00EB41FD">
              <w:rPr>
                <w:rFonts w:ascii="游明朝" w:eastAsia="游明朝" w:hAnsi="游明朝" w:cs="BatangChe" w:hint="eastAsia"/>
                <w:szCs w:val="21"/>
              </w:rPr>
              <w:t>と委託契約を締結している金融機</w:t>
            </w:r>
            <w:r w:rsidRPr="00EB41FD">
              <w:rPr>
                <w:rFonts w:ascii="游明朝" w:eastAsia="游明朝" w:hAnsi="游明朝" w:cs="ＭＳ 明朝" w:hint="eastAsia"/>
                <w:szCs w:val="21"/>
              </w:rPr>
              <w:t>関</w:t>
            </w:r>
            <w:r w:rsidRPr="00EB41FD">
              <w:rPr>
                <w:rFonts w:ascii="游明朝" w:eastAsia="游明朝" w:hAnsi="游明朝" w:cs="BatangChe" w:hint="eastAsia"/>
                <w:szCs w:val="21"/>
              </w:rPr>
              <w:t>のみが</w:t>
            </w:r>
            <w:r w:rsidRPr="00EB41FD">
              <w:rPr>
                <w:rFonts w:ascii="游明朝" w:eastAsia="游明朝" w:hAnsi="游明朝" w:cs="ＭＳ 明朝" w:hint="eastAsia"/>
                <w:szCs w:val="21"/>
              </w:rPr>
              <w:t>拠</w:t>
            </w:r>
            <w:r w:rsidRPr="00EB41FD">
              <w:rPr>
                <w:rFonts w:ascii="游明朝" w:eastAsia="游明朝" w:hAnsi="游明朝" w:cs="BatangChe" w:hint="eastAsia"/>
                <w:szCs w:val="21"/>
              </w:rPr>
              <w:t>出金を納付。</w:t>
            </w:r>
            <w:r w:rsidRPr="00EB41FD">
              <w:rPr>
                <w:rFonts w:ascii="游明朝" w:eastAsia="游明朝" w:hAnsi="游明朝" w:hint="eastAsia"/>
                <w:szCs w:val="21"/>
                <w:u w:val="single"/>
              </w:rPr>
              <w:t>委託契約を締結していない金融機</w:t>
            </w:r>
            <w:r w:rsidRPr="00EB41FD">
              <w:rPr>
                <w:rFonts w:ascii="游明朝" w:eastAsia="游明朝" w:hAnsi="游明朝" w:cs="ＭＳ 明朝" w:hint="eastAsia"/>
                <w:szCs w:val="21"/>
                <w:u w:val="single"/>
              </w:rPr>
              <w:t>関</w:t>
            </w:r>
            <w:r w:rsidRPr="00EB41FD">
              <w:rPr>
                <w:rFonts w:ascii="游明朝" w:eastAsia="游明朝" w:hAnsi="游明朝" w:cs="BatangChe" w:hint="eastAsia"/>
                <w:szCs w:val="21"/>
                <w:u w:val="single"/>
              </w:rPr>
              <w:t>は</w:t>
            </w:r>
            <w:r w:rsidRPr="00EB41FD">
              <w:rPr>
                <w:rFonts w:ascii="游明朝" w:eastAsia="游明朝" w:hAnsi="游明朝" w:cs="ＭＳ 明朝" w:hint="eastAsia"/>
                <w:szCs w:val="21"/>
                <w:u w:val="single"/>
              </w:rPr>
              <w:t>拠</w:t>
            </w:r>
            <w:r w:rsidRPr="00EB41FD">
              <w:rPr>
                <w:rFonts w:ascii="游明朝" w:eastAsia="游明朝" w:hAnsi="游明朝" w:cs="BatangChe" w:hint="eastAsia"/>
                <w:szCs w:val="21"/>
                <w:u w:val="single"/>
              </w:rPr>
              <w:t>出金</w:t>
            </w:r>
            <w:r w:rsidRPr="00EB41FD">
              <w:rPr>
                <w:rFonts w:ascii="游明朝" w:eastAsia="游明朝" w:hAnsi="游明朝" w:hint="eastAsia"/>
                <w:szCs w:val="21"/>
                <w:u w:val="single"/>
              </w:rPr>
              <w:t>納付の義務なし。</w:t>
            </w:r>
          </w:p>
        </w:tc>
      </w:tr>
      <w:tr w:rsidR="0005362C" w:rsidRPr="003674D1" w14:paraId="374E3B16" w14:textId="77777777" w:rsidTr="006A01A0">
        <w:trPr>
          <w:trHeight w:val="840"/>
        </w:trPr>
        <w:tc>
          <w:tcPr>
            <w:tcW w:w="2226" w:type="dxa"/>
            <w:vAlign w:val="center"/>
          </w:tcPr>
          <w:p w14:paraId="5A187471" w14:textId="77777777" w:rsidR="0005362C" w:rsidRPr="00EB41FD" w:rsidRDefault="0005362C" w:rsidP="0005362C">
            <w:pPr>
              <w:spacing w:line="300" w:lineRule="exact"/>
              <w:ind w:left="210" w:hangingChars="100" w:hanging="210"/>
              <w:jc w:val="center"/>
              <w:rPr>
                <w:rFonts w:ascii="游明朝" w:eastAsia="游明朝" w:hAnsi="游明朝" w:cs="Arial"/>
                <w:color w:val="000000"/>
                <w:szCs w:val="21"/>
              </w:rPr>
            </w:pPr>
            <w:r w:rsidRPr="00EB41FD">
              <w:rPr>
                <w:rFonts w:ascii="游明朝" w:eastAsia="游明朝" w:hAnsi="游明朝" w:cs="Arial" w:hint="eastAsia"/>
                <w:color w:val="000000"/>
                <w:szCs w:val="21"/>
              </w:rPr>
              <w:lastRenderedPageBreak/>
              <w:t>継続案件提出理由</w:t>
            </w:r>
          </w:p>
        </w:tc>
        <w:tc>
          <w:tcPr>
            <w:tcW w:w="6838" w:type="dxa"/>
            <w:gridSpan w:val="2"/>
            <w:vAlign w:val="center"/>
          </w:tcPr>
          <w:p w14:paraId="7737EB63" w14:textId="77777777" w:rsidR="0005362C" w:rsidRPr="00EB41FD" w:rsidRDefault="0005362C" w:rsidP="0005362C">
            <w:pPr>
              <w:contextualSpacing/>
              <w:jc w:val="left"/>
              <w:rPr>
                <w:rFonts w:ascii="游明朝" w:eastAsia="游明朝" w:hAnsi="游明朝" w:cs="Meiryo UI"/>
                <w:color w:val="000000"/>
                <w:szCs w:val="21"/>
              </w:rPr>
            </w:pPr>
            <w:r w:rsidRPr="00EB41FD">
              <w:rPr>
                <w:rFonts w:ascii="游明朝" w:eastAsia="游明朝" w:hAnsi="游明朝" w:cs="Meiryo UI" w:hint="eastAsia"/>
                <w:color w:val="000000"/>
                <w:szCs w:val="21"/>
              </w:rPr>
              <w:t>本件はグローバルスタンダートから大きく乖離した制度（なお、当行の信用保証基金への拠出金は年間約</w:t>
            </w:r>
            <w:r w:rsidRPr="00EB41FD">
              <w:rPr>
                <w:rFonts w:ascii="游明朝" w:eastAsia="游明朝" w:hAnsi="游明朝" w:cs="Meiryo UI"/>
                <w:color w:val="000000"/>
                <w:szCs w:val="21"/>
              </w:rPr>
              <w:t>100</w:t>
            </w:r>
            <w:r w:rsidRPr="00EB41FD">
              <w:rPr>
                <w:rFonts w:ascii="游明朝" w:eastAsia="游明朝" w:hAnsi="游明朝" w:cs="Meiryo UI" w:hint="eastAsia"/>
                <w:color w:val="000000"/>
                <w:szCs w:val="21"/>
              </w:rPr>
              <w:t>億ウォン程度と現在の超低金利の環境下において相当な負担）。外国銀行にとって韓国でのビジネスに対する資源配分やインセンティブが劣後する要因となっており、グローバルベースでビジネスを展開する上で、韓国での貸出ビジネスを縮退せざる得ない要因となる可能性が高い。引続き韓国でのビジネスを維持する観点から、制度の見直しを検討頂きたい。</w:t>
            </w:r>
          </w:p>
        </w:tc>
      </w:tr>
    </w:tbl>
    <w:p w14:paraId="23A083A1" w14:textId="77777777" w:rsidR="0005362C" w:rsidRPr="003674D1" w:rsidRDefault="0005362C" w:rsidP="0005362C">
      <w:pPr>
        <w:widowControl/>
        <w:jc w:val="left"/>
        <w:rPr>
          <w:rFonts w:ascii="游明朝" w:eastAsia="游明朝" w:hAnsi="游明朝" w:cs="Arial"/>
          <w:color w:val="000000"/>
          <w:sz w:val="24"/>
          <w:szCs w:val="24"/>
          <w:bdr w:val="single" w:sz="4" w:space="0" w:color="auto"/>
        </w:rPr>
      </w:pPr>
      <w:r w:rsidRPr="003674D1">
        <w:rPr>
          <w:rFonts w:ascii="游明朝" w:eastAsia="游明朝" w:hAnsi="游明朝" w:cs="Arial"/>
          <w:color w:val="000000"/>
          <w:sz w:val="24"/>
          <w:szCs w:val="24"/>
          <w:bdr w:val="single" w:sz="4" w:space="0" w:color="auto"/>
        </w:rPr>
        <w:br w:type="page"/>
      </w:r>
    </w:p>
    <w:tbl>
      <w:tblPr>
        <w:tblW w:w="949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71"/>
        <w:gridCol w:w="7627"/>
      </w:tblGrid>
      <w:tr w:rsidR="0005362C" w:rsidRPr="003674D1" w14:paraId="3C138A29" w14:textId="77777777" w:rsidTr="00D93517">
        <w:trPr>
          <w:trHeight w:val="237"/>
        </w:trPr>
        <w:tc>
          <w:tcPr>
            <w:tcW w:w="1871" w:type="dxa"/>
            <w:vAlign w:val="center"/>
          </w:tcPr>
          <w:p w14:paraId="0AE6F23A" w14:textId="77777777" w:rsidR="0005362C" w:rsidRPr="00EB41FD" w:rsidRDefault="0005362C" w:rsidP="0005362C">
            <w:pPr>
              <w:tabs>
                <w:tab w:val="center" w:pos="4513"/>
                <w:tab w:val="right" w:pos="9026"/>
              </w:tabs>
              <w:spacing w:line="0" w:lineRule="atLeast"/>
              <w:contextualSpacing/>
              <w:jc w:val="center"/>
              <w:rPr>
                <w:rFonts w:ascii="游明朝" w:eastAsia="游明朝" w:hAnsi="游明朝" w:cs="Meiryo UI"/>
                <w:color w:val="000000"/>
                <w:szCs w:val="21"/>
              </w:rPr>
            </w:pPr>
            <w:r w:rsidRPr="00EB41FD">
              <w:rPr>
                <w:rFonts w:ascii="游明朝" w:eastAsia="游明朝" w:hAnsi="游明朝" w:cs="Meiryo UI"/>
                <w:color w:val="000000"/>
                <w:szCs w:val="21"/>
              </w:rPr>
              <w:lastRenderedPageBreak/>
              <w:t>件　　　　名</w:t>
            </w:r>
          </w:p>
        </w:tc>
        <w:tc>
          <w:tcPr>
            <w:tcW w:w="7627" w:type="dxa"/>
          </w:tcPr>
          <w:p w14:paraId="3C2CA1E3" w14:textId="77777777" w:rsidR="00EB41FD" w:rsidRPr="00EB41FD" w:rsidRDefault="00EB41FD" w:rsidP="0005362C">
            <w:pPr>
              <w:spacing w:line="0" w:lineRule="atLeast"/>
              <w:contextualSpacing/>
              <w:jc w:val="left"/>
              <w:rPr>
                <w:rFonts w:ascii="游明朝" w:eastAsia="游明朝" w:hAnsi="游明朝" w:cs="Meiryo UI"/>
                <w:color w:val="000000"/>
                <w:szCs w:val="21"/>
              </w:rPr>
            </w:pPr>
          </w:p>
          <w:p w14:paraId="424DC1BF" w14:textId="524DB637" w:rsidR="0005362C" w:rsidRPr="00EB41FD" w:rsidRDefault="00EB41FD" w:rsidP="0005362C">
            <w:pPr>
              <w:spacing w:line="0" w:lineRule="atLeast"/>
              <w:contextualSpacing/>
              <w:jc w:val="left"/>
              <w:rPr>
                <w:rFonts w:ascii="游明朝" w:eastAsia="游明朝" w:hAnsi="游明朝" w:cs="Meiryo UI"/>
                <w:color w:val="000000"/>
                <w:kern w:val="0"/>
                <w:szCs w:val="21"/>
              </w:rPr>
            </w:pPr>
            <w:r w:rsidRPr="00EB41FD">
              <w:rPr>
                <w:rFonts w:ascii="游明朝" w:eastAsia="游明朝" w:hAnsi="游明朝" w:cs="Meiryo UI" w:hint="eastAsia"/>
                <w:color w:val="000000"/>
                <w:szCs w:val="21"/>
              </w:rPr>
              <w:t>６．</w:t>
            </w:r>
            <w:r w:rsidR="005F1AF1" w:rsidRPr="00EB41FD">
              <w:rPr>
                <w:rFonts w:ascii="游明朝" w:eastAsia="游明朝" w:hAnsi="游明朝" w:cs="Meiryo UI" w:hint="eastAsia"/>
                <w:bCs/>
                <w:szCs w:val="21"/>
              </w:rPr>
              <w:t>預</w:t>
            </w:r>
            <w:r w:rsidR="0005362C" w:rsidRPr="00EB41FD">
              <w:rPr>
                <w:rFonts w:ascii="游明朝" w:eastAsia="游明朝" w:hAnsi="游明朝" w:cs="Meiryo UI" w:hint="eastAsia"/>
                <w:color w:val="000000"/>
                <w:szCs w:val="21"/>
              </w:rPr>
              <w:t>貸率規制の緩和</w:t>
            </w:r>
            <w:r w:rsidR="0005362C" w:rsidRPr="00EB41FD">
              <w:rPr>
                <w:rFonts w:ascii="游明朝" w:eastAsia="游明朝" w:hAnsi="游明朝" w:cs="Meiryo UI" w:hint="eastAsia"/>
                <w:color w:val="000000"/>
                <w:kern w:val="0"/>
                <w:szCs w:val="21"/>
              </w:rPr>
              <w:t>【継続】</w:t>
            </w:r>
          </w:p>
          <w:p w14:paraId="58E74A20" w14:textId="174B6426" w:rsidR="00EB41FD" w:rsidRPr="00EB41FD" w:rsidRDefault="00EB41FD" w:rsidP="0005362C">
            <w:pPr>
              <w:spacing w:line="0" w:lineRule="atLeast"/>
              <w:contextualSpacing/>
              <w:jc w:val="left"/>
              <w:rPr>
                <w:rFonts w:ascii="游明朝" w:eastAsia="游明朝" w:hAnsi="游明朝" w:cs="Meiryo UI"/>
                <w:color w:val="000000"/>
                <w:szCs w:val="21"/>
              </w:rPr>
            </w:pPr>
          </w:p>
        </w:tc>
      </w:tr>
      <w:tr w:rsidR="0005362C" w:rsidRPr="003674D1" w14:paraId="4B2F2AE1" w14:textId="77777777" w:rsidTr="00D93517">
        <w:trPr>
          <w:trHeight w:val="1187"/>
        </w:trPr>
        <w:tc>
          <w:tcPr>
            <w:tcW w:w="1871" w:type="dxa"/>
            <w:vAlign w:val="center"/>
          </w:tcPr>
          <w:p w14:paraId="54A82D3F" w14:textId="77777777" w:rsidR="0005362C" w:rsidRPr="00EB41FD" w:rsidRDefault="0005362C" w:rsidP="0005362C">
            <w:pPr>
              <w:spacing w:line="0" w:lineRule="atLeast"/>
              <w:contextualSpacing/>
              <w:jc w:val="center"/>
              <w:rPr>
                <w:rFonts w:ascii="游明朝" w:eastAsia="游明朝" w:hAnsi="游明朝" w:cs="Meiryo UI"/>
                <w:szCs w:val="21"/>
              </w:rPr>
            </w:pPr>
            <w:r w:rsidRPr="00EB41FD">
              <w:rPr>
                <w:rFonts w:ascii="游明朝" w:eastAsia="游明朝" w:hAnsi="游明朝" w:cs="Meiryo UI"/>
                <w:noProof/>
                <w:szCs w:val="21"/>
              </w:rPr>
              <mc:AlternateContent>
                <mc:Choice Requires="wpg">
                  <w:drawing>
                    <wp:anchor distT="0" distB="0" distL="114300" distR="114300" simplePos="0" relativeHeight="251972608" behindDoc="0" locked="0" layoutInCell="1" allowOverlap="1" wp14:anchorId="7E0CA6A8" wp14:editId="4662747D">
                      <wp:simplePos x="0" y="0"/>
                      <wp:positionH relativeFrom="column">
                        <wp:posOffset>-1465580</wp:posOffset>
                      </wp:positionH>
                      <wp:positionV relativeFrom="paragraph">
                        <wp:posOffset>48260</wp:posOffset>
                      </wp:positionV>
                      <wp:extent cx="200660" cy="269875"/>
                      <wp:effectExtent l="10795" t="10160" r="7620" b="15240"/>
                      <wp:wrapNone/>
                      <wp:docPr id="384"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660" cy="269875"/>
                                <a:chOff x="0" y="1"/>
                                <a:chExt cx="20000" cy="19999"/>
                              </a:xfrm>
                            </wpg:grpSpPr>
                            <wps:wsp>
                              <wps:cNvPr id="385" name="Arc 3"/>
                              <wps:cNvSpPr>
                                <a:spLocks/>
                              </wps:cNvSpPr>
                              <wps:spPr bwMode="auto">
                                <a:xfrm flipH="1" flipV="1">
                                  <a:off x="0" y="18335"/>
                                  <a:ext cx="20000" cy="1665"/>
                                </a:xfrm>
                                <a:custGeom>
                                  <a:avLst/>
                                  <a:gdLst>
                                    <a:gd name="T0" fmla="*/ 0 w 21600"/>
                                    <a:gd name="T1" fmla="*/ 0 h 21600"/>
                                    <a:gd name="T2" fmla="*/ 18519 w 21600"/>
                                    <a:gd name="T3" fmla="*/ 128 h 21600"/>
                                    <a:gd name="T4" fmla="*/ 0 w 21600"/>
                                    <a:gd name="T5" fmla="*/ 128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Line 4"/>
                              <wps:cNvCnPr>
                                <a:cxnSpLocks noChangeShapeType="1"/>
                              </wps:cNvCnPr>
                              <wps:spPr bwMode="auto">
                                <a:xfrm>
                                  <a:off x="0" y="1666"/>
                                  <a:ext cx="132" cy="16688"/>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87" name="Arc 5"/>
                              <wps:cNvSpPr>
                                <a:spLocks/>
                              </wps:cNvSpPr>
                              <wps:spPr bwMode="auto">
                                <a:xfrm flipH="1">
                                  <a:off x="0" y="1"/>
                                  <a:ext cx="20000" cy="1665"/>
                                </a:xfrm>
                                <a:custGeom>
                                  <a:avLst/>
                                  <a:gdLst>
                                    <a:gd name="T0" fmla="*/ 0 w 21600"/>
                                    <a:gd name="T1" fmla="*/ 0 h 21600"/>
                                    <a:gd name="T2" fmla="*/ 18519 w 21600"/>
                                    <a:gd name="T3" fmla="*/ 128 h 21600"/>
                                    <a:gd name="T4" fmla="*/ 0 w 21600"/>
                                    <a:gd name="T5" fmla="*/ 128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C9E1B9" id="Group 69" o:spid="_x0000_s1026" style="position:absolute;left:0;text-align:left;margin-left:-115.4pt;margin-top:3.8pt;width:15.8pt;height:21.25pt;z-index:25197260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">
                      <v:shape id="Arc 3" o:spid="_x0000_s1027" style="position:absolute;top:18335;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" path="m-1,nfc11929,,21600,9670,21600,21600em-1,nsc11929,,21600,9670,21600,21600l,21600,-1,xe" filled="f" strokeweight="1pt">
                        <v:path arrowok="t" o:extrusionok="f" o:connecttype="custom" o:connectlocs="0,0;17147,10;0,10" o:connectangles="0,0,0"/>
                      </v:shape>
                      <v:line id="Line 4" o:spid="_x0000_s1028" style="position:absolute;visibility:visible;mso-wrap-style:square" from="0,1666" to="132,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" strokeweight="1pt">
                        <v:stroke startarrowwidth="wide" endarrowwidth="wide"/>
                      </v:line>
                      <v:shape id="Arc 5" o:spid="_x0000_s1029" style="position:absolute;top:1;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" path="m-1,nfc11929,,21600,9670,21600,21600em-1,nsc11929,,21600,9670,21600,21600l,21600,-1,xe" filled="f" strokeweight="1pt">
                        <v:path arrowok="t" o:extrusionok="f" o:connecttype="custom" o:connectlocs="0,0;17147,10;0,10" o:connectangles="0,0,0"/>
                      </v:shape>
                    </v:group>
                  </w:pict>
                </mc:Fallback>
              </mc:AlternateContent>
            </w:r>
            <w:r w:rsidRPr="00EB41FD">
              <w:rPr>
                <w:rFonts w:ascii="游明朝" w:eastAsia="游明朝" w:hAnsi="游明朝" w:cs="Meiryo UI"/>
                <w:szCs w:val="21"/>
              </w:rPr>
              <w:t>現状</w:t>
            </w:r>
            <w:r w:rsidRPr="00EB41FD">
              <w:rPr>
                <w:rFonts w:ascii="游明朝" w:eastAsia="游明朝" w:hAnsi="游明朝" w:cs="Meiryo UI" w:hint="eastAsia"/>
                <w:szCs w:val="21"/>
              </w:rPr>
              <w:t>／</w:t>
            </w:r>
            <w:r w:rsidRPr="00EB41FD">
              <w:rPr>
                <w:rFonts w:ascii="游明朝" w:eastAsia="游明朝" w:hAnsi="游明朝" w:cs="Meiryo UI"/>
                <w:szCs w:val="21"/>
              </w:rPr>
              <w:t>問題点</w:t>
            </w:r>
          </w:p>
        </w:tc>
        <w:tc>
          <w:tcPr>
            <w:tcW w:w="7627" w:type="dxa"/>
          </w:tcPr>
          <w:p w14:paraId="52DCA85F" w14:textId="77777777" w:rsidR="0005362C" w:rsidRPr="00EB41FD" w:rsidRDefault="0005362C" w:rsidP="0005362C">
            <w:pPr>
              <w:pStyle w:val="ab"/>
              <w:numPr>
                <w:ilvl w:val="0"/>
                <w:numId w:val="21"/>
              </w:numPr>
              <w:spacing w:line="0" w:lineRule="atLeast"/>
              <w:ind w:leftChars="0"/>
              <w:contextualSpacing/>
              <w:jc w:val="left"/>
              <w:rPr>
                <w:rFonts w:ascii="游明朝" w:eastAsia="游明朝" w:hAnsi="游明朝" w:cs="Meiryo UI"/>
                <w:szCs w:val="21"/>
              </w:rPr>
            </w:pPr>
            <w:r w:rsidRPr="00EB41FD">
              <w:rPr>
                <w:rFonts w:ascii="游明朝" w:eastAsia="游明朝" w:hAnsi="游明朝" w:cs="Meiryo UI" w:hint="eastAsia"/>
                <w:bCs/>
                <w:szCs w:val="21"/>
              </w:rPr>
              <w:t>当地では、地場銀・外銀問わず、KRW建て預貸率規制が一律に課せられています。</w:t>
            </w:r>
          </w:p>
          <w:p w14:paraId="76342039" w14:textId="77777777" w:rsidR="0005362C" w:rsidRPr="00EB41FD" w:rsidRDefault="0005362C" w:rsidP="0005362C">
            <w:pPr>
              <w:pStyle w:val="ab"/>
              <w:numPr>
                <w:ilvl w:val="0"/>
                <w:numId w:val="21"/>
              </w:numPr>
              <w:spacing w:line="0" w:lineRule="atLeast"/>
              <w:ind w:leftChars="0"/>
              <w:contextualSpacing/>
              <w:jc w:val="left"/>
              <w:rPr>
                <w:rFonts w:ascii="游明朝" w:eastAsia="游明朝" w:hAnsi="游明朝" w:cs="Meiryo UI"/>
                <w:szCs w:val="21"/>
              </w:rPr>
            </w:pPr>
            <w:r w:rsidRPr="00EB41FD">
              <w:rPr>
                <w:rFonts w:ascii="游明朝" w:eastAsia="游明朝" w:hAnsi="游明朝" w:cs="Meiryo UI" w:hint="eastAsia"/>
                <w:szCs w:val="21"/>
              </w:rPr>
              <w:t>一方、外銀の多くは、韓国においてリテール業務を行っていないためKRW預金を安定的に確保することが困難であり、調達の中心は本支店借入となっております。</w:t>
            </w:r>
          </w:p>
          <w:p w14:paraId="48C51122" w14:textId="64A1CF5A" w:rsidR="0005362C" w:rsidRPr="00EB41FD" w:rsidRDefault="0005362C" w:rsidP="0005362C">
            <w:pPr>
              <w:pStyle w:val="ab"/>
              <w:numPr>
                <w:ilvl w:val="0"/>
                <w:numId w:val="21"/>
              </w:numPr>
              <w:spacing w:line="0" w:lineRule="atLeast"/>
              <w:ind w:leftChars="0"/>
              <w:contextualSpacing/>
              <w:jc w:val="left"/>
              <w:rPr>
                <w:rFonts w:ascii="游明朝" w:eastAsia="游明朝" w:hAnsi="游明朝" w:cs="Meiryo UI"/>
                <w:szCs w:val="21"/>
              </w:rPr>
            </w:pPr>
            <w:r w:rsidRPr="00EB41FD">
              <w:rPr>
                <w:rFonts w:ascii="游明朝" w:eastAsia="游明朝" w:hAnsi="游明朝" w:cs="Meiryo UI" w:hint="eastAsia"/>
                <w:szCs w:val="21"/>
              </w:rPr>
              <w:t>調達サイドに乙基金（残存期間一年超の本支店借入）の参入が認められているものの、外銀がKRW貸出を増やす際、KRW預貸率規制が依然障壁になっております。</w:t>
            </w:r>
          </w:p>
        </w:tc>
      </w:tr>
      <w:tr w:rsidR="0005362C" w:rsidRPr="003674D1" w14:paraId="112B4C55" w14:textId="77777777" w:rsidTr="00D93517">
        <w:trPr>
          <w:trHeight w:val="1187"/>
        </w:trPr>
        <w:tc>
          <w:tcPr>
            <w:tcW w:w="1871" w:type="dxa"/>
            <w:vAlign w:val="center"/>
          </w:tcPr>
          <w:p w14:paraId="6B8CD84C" w14:textId="77777777" w:rsidR="0005362C" w:rsidRPr="00EB41FD" w:rsidRDefault="0005362C" w:rsidP="0005362C">
            <w:pPr>
              <w:spacing w:line="0" w:lineRule="atLeast"/>
              <w:contextualSpacing/>
              <w:jc w:val="center"/>
              <w:rPr>
                <w:rFonts w:ascii="游明朝" w:eastAsia="游明朝" w:hAnsi="游明朝" w:cs="Meiryo UI"/>
                <w:color w:val="000000"/>
                <w:szCs w:val="21"/>
              </w:rPr>
            </w:pPr>
            <w:r w:rsidRPr="00EB41FD">
              <w:rPr>
                <w:rFonts w:ascii="游明朝" w:eastAsia="游明朝" w:hAnsi="游明朝" w:cs="Meiryo UI"/>
                <w:color w:val="000000"/>
                <w:szCs w:val="21"/>
              </w:rPr>
              <w:t>改善要望</w:t>
            </w:r>
          </w:p>
        </w:tc>
        <w:tc>
          <w:tcPr>
            <w:tcW w:w="7627" w:type="dxa"/>
          </w:tcPr>
          <w:p w14:paraId="1552BE4B" w14:textId="77777777" w:rsidR="0005362C" w:rsidRPr="00EB41FD" w:rsidRDefault="0005362C" w:rsidP="0005362C">
            <w:pPr>
              <w:pStyle w:val="ab"/>
              <w:numPr>
                <w:ilvl w:val="0"/>
                <w:numId w:val="22"/>
              </w:numPr>
              <w:spacing w:line="0" w:lineRule="atLeast"/>
              <w:ind w:leftChars="0"/>
              <w:contextualSpacing/>
              <w:jc w:val="left"/>
              <w:rPr>
                <w:rFonts w:ascii="游明朝" w:eastAsia="游明朝" w:hAnsi="游明朝" w:cs="Meiryo UI"/>
                <w:szCs w:val="21"/>
              </w:rPr>
            </w:pPr>
            <w:r w:rsidRPr="00EB41FD">
              <w:rPr>
                <w:rFonts w:ascii="游明朝" w:eastAsia="游明朝" w:hAnsi="游明朝" w:cs="Meiryo UI" w:hint="eastAsia"/>
                <w:szCs w:val="21"/>
              </w:rPr>
              <w:t>預貸率規制が「銀行経営の健全性確保」のため重要である点は認識しております。</w:t>
            </w:r>
          </w:p>
          <w:p w14:paraId="225AFF44" w14:textId="77777777" w:rsidR="0005362C" w:rsidRPr="00EB41FD" w:rsidRDefault="0005362C" w:rsidP="0005362C">
            <w:pPr>
              <w:pStyle w:val="ab"/>
              <w:numPr>
                <w:ilvl w:val="0"/>
                <w:numId w:val="22"/>
              </w:numPr>
              <w:spacing w:line="0" w:lineRule="atLeast"/>
              <w:ind w:leftChars="0"/>
              <w:contextualSpacing/>
              <w:jc w:val="left"/>
              <w:rPr>
                <w:rFonts w:ascii="游明朝" w:eastAsia="游明朝" w:hAnsi="游明朝" w:cs="Meiryo UI"/>
                <w:szCs w:val="21"/>
              </w:rPr>
            </w:pPr>
            <w:r w:rsidRPr="00EB41FD">
              <w:rPr>
                <w:rFonts w:ascii="游明朝" w:eastAsia="游明朝" w:hAnsi="游明朝" w:cs="Meiryo UI" w:hint="eastAsia"/>
                <w:szCs w:val="21"/>
              </w:rPr>
              <w:t>一方、ビジネスモデルが大きく異なる外銀、地場銀に一律の預貸率規制が課されているため、現状、公正な競争環境が整っていないと考えております。</w:t>
            </w:r>
          </w:p>
          <w:p w14:paraId="17FF9A23" w14:textId="77777777" w:rsidR="0005362C" w:rsidRPr="00EB41FD" w:rsidRDefault="0005362C" w:rsidP="0005362C">
            <w:pPr>
              <w:pStyle w:val="ab"/>
              <w:numPr>
                <w:ilvl w:val="0"/>
                <w:numId w:val="22"/>
              </w:numPr>
              <w:spacing w:line="0" w:lineRule="atLeast"/>
              <w:ind w:leftChars="0"/>
              <w:contextualSpacing/>
              <w:jc w:val="left"/>
              <w:rPr>
                <w:rFonts w:ascii="游明朝" w:eastAsia="游明朝" w:hAnsi="游明朝" w:cs="Meiryo UI"/>
                <w:szCs w:val="21"/>
              </w:rPr>
            </w:pPr>
            <w:r w:rsidRPr="00EB41FD">
              <w:rPr>
                <w:rFonts w:ascii="游明朝" w:eastAsia="游明朝" w:hAnsi="游明朝" w:cs="Meiryo UI" w:hint="eastAsia"/>
                <w:szCs w:val="21"/>
              </w:rPr>
              <w:t>外銀はKRW預金の獲得能力が地場銀比劣後している現実を鑑み、外銀への特例措置もしくは預貸率規制の緩和を要望致します。</w:t>
            </w:r>
          </w:p>
          <w:p w14:paraId="43C900AA" w14:textId="77777777" w:rsidR="0005362C" w:rsidRPr="00EB41FD" w:rsidRDefault="0005362C" w:rsidP="0005362C">
            <w:pPr>
              <w:pStyle w:val="ab"/>
              <w:numPr>
                <w:ilvl w:val="0"/>
                <w:numId w:val="22"/>
              </w:numPr>
              <w:spacing w:line="0" w:lineRule="atLeast"/>
              <w:ind w:leftChars="0"/>
              <w:contextualSpacing/>
              <w:jc w:val="left"/>
              <w:rPr>
                <w:rFonts w:ascii="游明朝" w:eastAsia="游明朝" w:hAnsi="游明朝" w:cs="Meiryo UI"/>
                <w:szCs w:val="21"/>
              </w:rPr>
            </w:pPr>
            <w:r w:rsidRPr="00EB41FD">
              <w:rPr>
                <w:rFonts w:ascii="游明朝" w:eastAsia="游明朝" w:hAnsi="游明朝" w:cs="Meiryo UI" w:hint="eastAsia"/>
                <w:szCs w:val="21"/>
              </w:rPr>
              <w:t>預貸率規制の具体的な緩和として、調達サイドに参入可能な乙基金の上限を自己資本の2倍から3倍まで増額することを検討頂きたい。外銀の多くは本店から安定的・継続的に資金を調達しております。乙基金は流出可能性のある預金に比べて、より安定した調達と考えることも可能です。従いまして、調達サイドへの乙基金参入可能額を増やしたとしても、「銀行経営の健全性確保」は引き続き担保されるものと考えております。</w:t>
            </w:r>
          </w:p>
        </w:tc>
      </w:tr>
      <w:tr w:rsidR="0005362C" w:rsidRPr="003674D1" w14:paraId="280482D1" w14:textId="77777777" w:rsidTr="00D93517">
        <w:trPr>
          <w:trHeight w:val="1187"/>
        </w:trPr>
        <w:tc>
          <w:tcPr>
            <w:tcW w:w="1871" w:type="dxa"/>
            <w:tcBorders>
              <w:bottom w:val="single" w:sz="6" w:space="0" w:color="auto"/>
            </w:tcBorders>
            <w:vAlign w:val="center"/>
          </w:tcPr>
          <w:p w14:paraId="451C12CC" w14:textId="5B7EBFD0" w:rsidR="0005362C" w:rsidRPr="00EB41FD" w:rsidRDefault="0005362C" w:rsidP="0005362C">
            <w:pPr>
              <w:spacing w:line="0" w:lineRule="atLeast"/>
              <w:contextualSpacing/>
              <w:jc w:val="center"/>
              <w:rPr>
                <w:rFonts w:ascii="游明朝" w:eastAsia="游明朝" w:hAnsi="游明朝" w:cs="Meiryo UI"/>
                <w:color w:val="000000"/>
                <w:szCs w:val="21"/>
              </w:rPr>
            </w:pPr>
            <w:r w:rsidRPr="00EB41FD">
              <w:rPr>
                <w:rFonts w:ascii="游明朝" w:eastAsia="游明朝" w:hAnsi="游明朝" w:cs="Meiryo UI" w:hint="eastAsia"/>
                <w:color w:val="000000"/>
                <w:szCs w:val="21"/>
              </w:rPr>
              <w:t>関連機関</w:t>
            </w:r>
            <w:r w:rsidR="00B54B80">
              <w:rPr>
                <w:rFonts w:ascii="游明朝" w:eastAsia="游明朝" w:hAnsi="游明朝" w:cs="Meiryo UI" w:hint="eastAsia"/>
                <w:color w:val="000000"/>
                <w:szCs w:val="21"/>
              </w:rPr>
              <w:t>、</w:t>
            </w:r>
            <w:r w:rsidRPr="00EB41FD">
              <w:rPr>
                <w:rFonts w:ascii="游明朝" w:eastAsia="游明朝" w:hAnsi="游明朝" w:cs="Meiryo UI" w:hint="eastAsia"/>
                <w:color w:val="000000"/>
                <w:szCs w:val="21"/>
              </w:rPr>
              <w:t>関連法令等</w:t>
            </w:r>
          </w:p>
        </w:tc>
        <w:tc>
          <w:tcPr>
            <w:tcW w:w="7627" w:type="dxa"/>
            <w:tcBorders>
              <w:bottom w:val="single" w:sz="6" w:space="0" w:color="auto"/>
            </w:tcBorders>
          </w:tcPr>
          <w:p w14:paraId="610A059B" w14:textId="77777777" w:rsidR="0005362C" w:rsidRPr="00EB41FD" w:rsidRDefault="0005362C" w:rsidP="0005362C">
            <w:pPr>
              <w:spacing w:line="0" w:lineRule="atLeast"/>
              <w:contextualSpacing/>
              <w:jc w:val="left"/>
              <w:rPr>
                <w:rFonts w:ascii="游明朝" w:eastAsia="游明朝" w:hAnsi="游明朝" w:cs="Meiryo UI"/>
                <w:color w:val="000000" w:themeColor="text1"/>
                <w:szCs w:val="21"/>
                <w:lang w:eastAsia="zh-TW"/>
              </w:rPr>
            </w:pPr>
            <w:r w:rsidRPr="00EB41FD">
              <w:rPr>
                <w:rFonts w:ascii="游明朝" w:eastAsia="游明朝" w:hAnsi="游明朝" w:cs="Meiryo UI" w:hint="eastAsia"/>
                <w:color w:val="000000" w:themeColor="text1"/>
                <w:szCs w:val="21"/>
                <w:lang w:eastAsia="zh-TW"/>
              </w:rPr>
              <w:t>銀行法</w:t>
            </w:r>
          </w:p>
          <w:p w14:paraId="588601EB" w14:textId="77777777" w:rsidR="0005362C" w:rsidRPr="00EB41FD" w:rsidRDefault="0005362C" w:rsidP="0005362C">
            <w:pPr>
              <w:spacing w:line="0" w:lineRule="atLeast"/>
              <w:contextualSpacing/>
              <w:jc w:val="left"/>
              <w:rPr>
                <w:rFonts w:ascii="游明朝" w:eastAsia="游明朝" w:hAnsi="游明朝" w:cs="Meiryo UI"/>
                <w:color w:val="0000FF"/>
                <w:szCs w:val="21"/>
                <w:lang w:eastAsia="zh-TW"/>
              </w:rPr>
            </w:pPr>
            <w:r w:rsidRPr="00EB41FD">
              <w:rPr>
                <w:rFonts w:ascii="游明朝" w:eastAsia="游明朝" w:hAnsi="游明朝" w:cs="Meiryo UI" w:hint="eastAsia"/>
                <w:color w:val="000000" w:themeColor="text1"/>
                <w:szCs w:val="21"/>
                <w:lang w:eastAsia="zh-TW"/>
              </w:rPr>
              <w:t>銀行業監督規定</w:t>
            </w:r>
          </w:p>
        </w:tc>
      </w:tr>
      <w:tr w:rsidR="0005362C" w:rsidRPr="003674D1" w14:paraId="0EF3846C" w14:textId="77777777" w:rsidTr="00D93517">
        <w:trPr>
          <w:trHeight w:val="1187"/>
        </w:trPr>
        <w:tc>
          <w:tcPr>
            <w:tcW w:w="1871" w:type="dxa"/>
            <w:tcBorders>
              <w:bottom w:val="single" w:sz="4" w:space="0" w:color="auto"/>
            </w:tcBorders>
            <w:vAlign w:val="center"/>
          </w:tcPr>
          <w:p w14:paraId="501B5BB9" w14:textId="77777777" w:rsidR="0005362C" w:rsidRPr="00EB41FD" w:rsidRDefault="0005362C" w:rsidP="0005362C">
            <w:pPr>
              <w:spacing w:line="0" w:lineRule="atLeast"/>
              <w:contextualSpacing/>
              <w:jc w:val="center"/>
              <w:rPr>
                <w:rFonts w:ascii="游明朝" w:eastAsia="游明朝" w:hAnsi="游明朝" w:cs="Meiryo UI"/>
                <w:color w:val="000000"/>
                <w:szCs w:val="21"/>
              </w:rPr>
            </w:pPr>
            <w:r w:rsidRPr="00EB41FD">
              <w:rPr>
                <w:rFonts w:ascii="游明朝" w:eastAsia="游明朝" w:hAnsi="游明朝" w:cs="Meiryo UI" w:hint="eastAsia"/>
                <w:color w:val="000000"/>
                <w:szCs w:val="21"/>
              </w:rPr>
              <w:t>継続案件提出理由</w:t>
            </w:r>
          </w:p>
        </w:tc>
        <w:tc>
          <w:tcPr>
            <w:tcW w:w="7627" w:type="dxa"/>
            <w:tcBorders>
              <w:bottom w:val="single" w:sz="4" w:space="0" w:color="auto"/>
            </w:tcBorders>
          </w:tcPr>
          <w:p w14:paraId="449AB334" w14:textId="77777777" w:rsidR="0005362C" w:rsidRPr="00EB41FD" w:rsidRDefault="0005362C" w:rsidP="0005362C">
            <w:pPr>
              <w:pStyle w:val="ab"/>
              <w:numPr>
                <w:ilvl w:val="0"/>
                <w:numId w:val="23"/>
              </w:numPr>
              <w:spacing w:line="0" w:lineRule="atLeast"/>
              <w:ind w:leftChars="0"/>
              <w:contextualSpacing/>
              <w:jc w:val="left"/>
              <w:rPr>
                <w:rFonts w:ascii="游明朝" w:eastAsia="游明朝" w:hAnsi="游明朝" w:cs="Meiryo UI"/>
                <w:szCs w:val="21"/>
              </w:rPr>
            </w:pPr>
            <w:r w:rsidRPr="00EB41FD">
              <w:rPr>
                <w:rFonts w:ascii="游明朝" w:eastAsia="游明朝" w:hAnsi="游明朝" w:cs="Meiryo UI" w:hint="eastAsia"/>
                <w:szCs w:val="21"/>
              </w:rPr>
              <w:t>従来、当地の預貸率の上限は100％と規定されてきましたが、2021年6月迄の期間限定で預貸率の上限を105％に引き上げる暫定的な緩和措置が施行されております。</w:t>
            </w:r>
          </w:p>
          <w:p w14:paraId="7DD9BA6A" w14:textId="124BA05A" w:rsidR="0005362C" w:rsidRPr="00EB41FD" w:rsidRDefault="0005362C" w:rsidP="0005362C">
            <w:pPr>
              <w:pStyle w:val="ab"/>
              <w:numPr>
                <w:ilvl w:val="0"/>
                <w:numId w:val="23"/>
              </w:numPr>
              <w:spacing w:line="0" w:lineRule="atLeast"/>
              <w:ind w:leftChars="0"/>
              <w:contextualSpacing/>
              <w:jc w:val="left"/>
              <w:rPr>
                <w:rFonts w:ascii="游明朝" w:eastAsia="游明朝" w:hAnsi="游明朝" w:cs="Meiryo UI"/>
                <w:szCs w:val="21"/>
              </w:rPr>
            </w:pPr>
            <w:r w:rsidRPr="00EB41FD">
              <w:rPr>
                <w:rFonts w:ascii="游明朝" w:eastAsia="游明朝" w:hAnsi="游明朝" w:cs="Meiryo UI" w:hint="eastAsia"/>
                <w:szCs w:val="21"/>
              </w:rPr>
              <w:t>ただし、新型コロナ</w:t>
            </w:r>
            <w:r w:rsidR="00361C04">
              <w:rPr>
                <w:rFonts w:ascii="游明朝" w:eastAsia="游明朝" w:hAnsi="游明朝" w:cs="Meiryo UI" w:hint="eastAsia"/>
                <w:szCs w:val="21"/>
              </w:rPr>
              <w:t>ウイルス</w:t>
            </w:r>
            <w:r w:rsidRPr="00EB41FD">
              <w:rPr>
                <w:rFonts w:ascii="游明朝" w:eastAsia="游明朝" w:hAnsi="游明朝" w:cs="Meiryo UI" w:hint="eastAsia"/>
                <w:szCs w:val="21"/>
              </w:rPr>
              <w:t>感染拡大については、来年6月以降も長期に亘って影響が出る可能性があり、引き続き企業のKRW借入ニーズは強く推移すると考えております。</w:t>
            </w:r>
          </w:p>
          <w:p w14:paraId="24D15D42" w14:textId="77777777" w:rsidR="0005362C" w:rsidRPr="00EB41FD" w:rsidRDefault="0005362C" w:rsidP="0005362C">
            <w:pPr>
              <w:pStyle w:val="ab"/>
              <w:numPr>
                <w:ilvl w:val="0"/>
                <w:numId w:val="23"/>
              </w:numPr>
              <w:spacing w:line="0" w:lineRule="atLeast"/>
              <w:ind w:leftChars="0"/>
              <w:contextualSpacing/>
              <w:jc w:val="left"/>
              <w:rPr>
                <w:rFonts w:ascii="游明朝" w:eastAsia="游明朝" w:hAnsi="游明朝" w:cs="Meiryo UI"/>
                <w:szCs w:val="21"/>
              </w:rPr>
            </w:pPr>
            <w:r w:rsidRPr="00EB41FD">
              <w:rPr>
                <w:rFonts w:ascii="游明朝" w:eastAsia="游明朝" w:hAnsi="游明朝" w:cs="Meiryo UI" w:hint="eastAsia"/>
                <w:szCs w:val="21"/>
              </w:rPr>
              <w:t>企業の資金調達を安定的に支援するためにも、預貸率規制の一層の緩和を望むものです。</w:t>
            </w:r>
          </w:p>
        </w:tc>
      </w:tr>
    </w:tbl>
    <w:p w14:paraId="2F3B182D" w14:textId="77777777" w:rsidR="00D93517" w:rsidRDefault="00D93517">
      <w:r>
        <w:br w:type="page"/>
      </w:r>
    </w:p>
    <w:tbl>
      <w:tblPr>
        <w:tblW w:w="9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26"/>
        <w:gridCol w:w="6804"/>
      </w:tblGrid>
      <w:tr w:rsidR="0005362C" w:rsidRPr="003674D1" w14:paraId="4A074B9C" w14:textId="77777777" w:rsidTr="00D93517">
        <w:trPr>
          <w:trHeight w:val="680"/>
        </w:trPr>
        <w:tc>
          <w:tcPr>
            <w:tcW w:w="2226" w:type="dxa"/>
            <w:vAlign w:val="center"/>
          </w:tcPr>
          <w:p w14:paraId="63F6CAE0" w14:textId="6F7890E7" w:rsidR="0005362C" w:rsidRPr="00EB41FD" w:rsidRDefault="0005362C" w:rsidP="00B54B80">
            <w:pPr>
              <w:tabs>
                <w:tab w:val="center" w:pos="4513"/>
                <w:tab w:val="right" w:pos="9026"/>
              </w:tabs>
              <w:spacing w:line="300" w:lineRule="exact"/>
              <w:jc w:val="center"/>
              <w:rPr>
                <w:rFonts w:ascii="游明朝" w:eastAsia="游明朝" w:hAnsi="游明朝" w:cs="Arial"/>
                <w:color w:val="000000"/>
                <w:szCs w:val="21"/>
              </w:rPr>
            </w:pPr>
            <w:r w:rsidRPr="00EB41FD">
              <w:rPr>
                <w:rFonts w:ascii="游明朝" w:eastAsia="游明朝" w:hAnsi="游明朝" w:cs="Arial"/>
                <w:color w:val="000000"/>
                <w:szCs w:val="21"/>
              </w:rPr>
              <w:lastRenderedPageBreak/>
              <w:t>件　　　　名</w:t>
            </w:r>
          </w:p>
        </w:tc>
        <w:tc>
          <w:tcPr>
            <w:tcW w:w="6804" w:type="dxa"/>
            <w:vAlign w:val="center"/>
          </w:tcPr>
          <w:p w14:paraId="11F11FB5" w14:textId="77777777" w:rsidR="00EB41FD" w:rsidRDefault="00EB41FD" w:rsidP="0005362C">
            <w:pPr>
              <w:spacing w:line="300" w:lineRule="exact"/>
              <w:rPr>
                <w:rFonts w:ascii="游明朝" w:eastAsia="游明朝" w:hAnsi="游明朝" w:cs="Meiryo UI"/>
                <w:b/>
                <w:color w:val="000000"/>
                <w:szCs w:val="21"/>
              </w:rPr>
            </w:pPr>
          </w:p>
          <w:p w14:paraId="1D7E0253" w14:textId="0A5442DC" w:rsidR="0005362C" w:rsidRPr="00EB41FD" w:rsidRDefault="00EB41FD" w:rsidP="00EB41FD">
            <w:pPr>
              <w:spacing w:line="300" w:lineRule="exact"/>
              <w:rPr>
                <w:rFonts w:ascii="游明朝" w:eastAsia="游明朝" w:hAnsi="游明朝" w:cs="Tahoma"/>
                <w:color w:val="000000"/>
                <w:szCs w:val="21"/>
              </w:rPr>
            </w:pPr>
            <w:r>
              <w:rPr>
                <w:rFonts w:ascii="游明朝" w:eastAsia="游明朝" w:hAnsi="游明朝" w:cs="Tahoma" w:hint="eastAsia"/>
                <w:color w:val="000000"/>
                <w:szCs w:val="21"/>
              </w:rPr>
              <w:t>７．</w:t>
            </w:r>
            <w:r w:rsidR="0005362C" w:rsidRPr="00EB41FD">
              <w:rPr>
                <w:rFonts w:ascii="游明朝" w:eastAsia="游明朝" w:hAnsi="游明朝" w:cs="Tahoma"/>
                <w:color w:val="000000"/>
                <w:szCs w:val="21"/>
              </w:rPr>
              <w:t>預金保険料のうち</w:t>
            </w:r>
            <w:r w:rsidR="0005362C" w:rsidRPr="00EB41FD">
              <w:rPr>
                <w:rFonts w:ascii="游明朝" w:eastAsia="游明朝" w:hAnsi="游明朝" w:cs="Tahoma"/>
                <w:szCs w:val="21"/>
              </w:rPr>
              <w:t>特別寄与金の免除または料率引下げ</w:t>
            </w:r>
            <w:r w:rsidR="0005362C" w:rsidRPr="00EB41FD">
              <w:rPr>
                <w:rFonts w:ascii="游明朝" w:eastAsia="游明朝" w:hAnsi="游明朝" w:cs="Tahoma"/>
                <w:color w:val="000000"/>
                <w:szCs w:val="21"/>
              </w:rPr>
              <w:t>【継続】</w:t>
            </w:r>
          </w:p>
          <w:p w14:paraId="0DD1F095" w14:textId="6A5A1900" w:rsidR="00EB41FD" w:rsidRPr="00EB41FD" w:rsidRDefault="00EB41FD" w:rsidP="00EB41FD">
            <w:pPr>
              <w:spacing w:line="300" w:lineRule="exact"/>
              <w:rPr>
                <w:rFonts w:ascii="游明朝" w:eastAsia="游明朝" w:hAnsi="游明朝" w:cs="Tahoma"/>
                <w:color w:val="000000"/>
                <w:szCs w:val="21"/>
              </w:rPr>
            </w:pPr>
          </w:p>
        </w:tc>
      </w:tr>
      <w:tr w:rsidR="0005362C" w:rsidRPr="003674D1" w14:paraId="5BE20BAB" w14:textId="77777777" w:rsidTr="00D93517">
        <w:trPr>
          <w:trHeight w:val="2381"/>
        </w:trPr>
        <w:tc>
          <w:tcPr>
            <w:tcW w:w="2226" w:type="dxa"/>
            <w:vAlign w:val="center"/>
          </w:tcPr>
          <w:p w14:paraId="50A21561" w14:textId="04385388" w:rsidR="0005362C" w:rsidRPr="00EB41FD" w:rsidRDefault="0005362C" w:rsidP="00B54B80">
            <w:pPr>
              <w:spacing w:line="300" w:lineRule="exact"/>
              <w:jc w:val="center"/>
              <w:rPr>
                <w:rFonts w:ascii="游明朝" w:eastAsia="游明朝" w:hAnsi="游明朝" w:cs="Arial"/>
                <w:color w:val="000000"/>
                <w:szCs w:val="21"/>
              </w:rPr>
            </w:pPr>
            <w:r w:rsidRPr="00EB41FD">
              <w:rPr>
                <w:rFonts w:ascii="游明朝" w:eastAsia="游明朝" w:hAnsi="游明朝" w:cs="Arial"/>
                <w:noProof/>
                <w:color w:val="000000"/>
                <w:szCs w:val="21"/>
              </w:rPr>
              <mc:AlternateContent>
                <mc:Choice Requires="wpg">
                  <w:drawing>
                    <wp:anchor distT="0" distB="0" distL="114300" distR="114300" simplePos="0" relativeHeight="251967488" behindDoc="0" locked="0" layoutInCell="1" allowOverlap="1" wp14:anchorId="170B23FD" wp14:editId="21704C5F">
                      <wp:simplePos x="0" y="0"/>
                      <wp:positionH relativeFrom="column">
                        <wp:posOffset>-1465580</wp:posOffset>
                      </wp:positionH>
                      <wp:positionV relativeFrom="paragraph">
                        <wp:posOffset>48260</wp:posOffset>
                      </wp:positionV>
                      <wp:extent cx="200660" cy="269875"/>
                      <wp:effectExtent l="10795" t="13970" r="7620" b="11430"/>
                      <wp:wrapNone/>
                      <wp:docPr id="400"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660" cy="269875"/>
                                <a:chOff x="0" y="1"/>
                                <a:chExt cx="20000" cy="19999"/>
                              </a:xfrm>
                            </wpg:grpSpPr>
                            <wps:wsp>
                              <wps:cNvPr id="401" name="Arc 3"/>
                              <wps:cNvSpPr>
                                <a:spLocks/>
                              </wps:cNvSpPr>
                              <wps:spPr bwMode="auto">
                                <a:xfrm flipH="1" flipV="1">
                                  <a:off x="0" y="18335"/>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2" name="Line 4"/>
                              <wps:cNvCnPr/>
                              <wps:spPr bwMode="auto">
                                <a:xfrm>
                                  <a:off x="0" y="1666"/>
                                  <a:ext cx="132" cy="16688"/>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03" name="Arc 5"/>
                              <wps:cNvSpPr>
                                <a:spLocks/>
                              </wps:cNvSpPr>
                              <wps:spPr bwMode="auto">
                                <a:xfrm flipH="1">
                                  <a:off x="0" y="1"/>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B59EA9" id="グループ化 21" o:spid="_x0000_s1026" style="position:absolute;left:0;text-align:left;margin-left:-115.4pt;margin-top:3.8pt;width:15.8pt;height:21.25pt;z-index:25196748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">
                      <v:shape id="Arc 3" o:spid="_x0000_s1027" style="position:absolute;top:18335;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" path="m-1,nfc11929,,21600,9670,21600,21600em-1,nsc11929,,21600,9670,21600,21600l,21600,-1,xe" filled="f" strokeweight="1pt">
                        <v:path arrowok="t" o:extrusionok="f" o:connecttype="custom" o:connectlocs="0,0;18519,128;0,128" o:connectangles="0,0,0"/>
                      </v:shape>
                      <v:line id="Line 4" o:spid="_x0000_s1028" style="position:absolute;visibility:visible;mso-wrap-style:square" from="0,1666" to="132,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" strokeweight="1pt">
                        <v:stroke startarrowwidth="wide" endarrowwidth="wide"/>
                      </v:line>
                      <v:shape id="Arc 5" o:spid="_x0000_s1029" style="position:absolute;top:1;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" path="m-1,nfc11929,,21600,9670,21600,21600em-1,nsc11929,,21600,9670,21600,21600l,21600,-1,xe" filled="f" strokeweight="1pt">
                        <v:path arrowok="t" o:extrusionok="f" o:connecttype="custom" o:connectlocs="0,0;18519,128;0,128" o:connectangles="0,0,0"/>
                      </v:shape>
                    </v:group>
                  </w:pict>
                </mc:Fallback>
              </mc:AlternateContent>
            </w:r>
            <w:r w:rsidRPr="00EB41FD">
              <w:rPr>
                <w:rFonts w:ascii="游明朝" w:eastAsia="游明朝" w:hAnsi="游明朝" w:cs="Arial"/>
                <w:color w:val="000000"/>
                <w:szCs w:val="21"/>
              </w:rPr>
              <w:t>現状／問題点</w:t>
            </w:r>
          </w:p>
        </w:tc>
        <w:tc>
          <w:tcPr>
            <w:tcW w:w="6804" w:type="dxa"/>
            <w:vAlign w:val="center"/>
          </w:tcPr>
          <w:p w14:paraId="751B0FC3" w14:textId="77777777" w:rsidR="0005362C" w:rsidRPr="00EB41FD" w:rsidRDefault="0005362C" w:rsidP="0005362C">
            <w:pPr>
              <w:pStyle w:val="ab"/>
              <w:numPr>
                <w:ilvl w:val="0"/>
                <w:numId w:val="24"/>
              </w:numPr>
              <w:spacing w:beforeLines="20" w:before="72" w:afterLines="20" w:after="72" w:line="300" w:lineRule="exact"/>
              <w:ind w:leftChars="10" w:left="248"/>
              <w:rPr>
                <w:rFonts w:ascii="游明朝" w:eastAsia="游明朝" w:hAnsi="游明朝" w:cs="Tahoma"/>
                <w:szCs w:val="21"/>
              </w:rPr>
            </w:pPr>
            <w:r w:rsidRPr="00EB41FD">
              <w:rPr>
                <w:rFonts w:ascii="游明朝" w:eastAsia="游明朝" w:hAnsi="游明朝" w:cs="Tahoma"/>
                <w:szCs w:val="21"/>
              </w:rPr>
              <w:t>預金金利の低下が常態化する中、預金保険料・特別寄与金は</w:t>
            </w:r>
            <w:r w:rsidRPr="00EB41FD">
              <w:rPr>
                <w:rFonts w:ascii="游明朝" w:eastAsia="游明朝" w:hAnsi="游明朝" w:cs="Tahoma"/>
                <w:szCs w:val="21"/>
              </w:rPr>
              <w:br/>
              <w:t>金融機関にとって経営上の大きな負担となっている。</w:t>
            </w:r>
          </w:p>
          <w:p w14:paraId="2A38B0C4" w14:textId="67076208" w:rsidR="0005362C" w:rsidRPr="00EB41FD" w:rsidRDefault="0005362C" w:rsidP="0005362C">
            <w:pPr>
              <w:pStyle w:val="ab"/>
              <w:numPr>
                <w:ilvl w:val="0"/>
                <w:numId w:val="24"/>
              </w:numPr>
              <w:spacing w:beforeLines="20" w:before="72" w:afterLines="20" w:after="72" w:line="300" w:lineRule="exact"/>
              <w:ind w:leftChars="10" w:left="248"/>
              <w:rPr>
                <w:rFonts w:ascii="游明朝" w:eastAsia="游明朝" w:hAnsi="游明朝" w:cs="Tahoma"/>
                <w:szCs w:val="21"/>
              </w:rPr>
            </w:pPr>
            <w:r w:rsidRPr="00EB41FD">
              <w:rPr>
                <w:rFonts w:ascii="游明朝" w:eastAsia="游明朝" w:hAnsi="游明朝" w:cs="Tahoma"/>
                <w:szCs w:val="21"/>
              </w:rPr>
              <w:t>現在の料率は0.18%（＝預金保険料0.08%＋特別寄与金0.10%）。</w:t>
            </w:r>
            <w:r w:rsidRPr="00EB41FD">
              <w:rPr>
                <w:rFonts w:ascii="游明朝" w:eastAsia="游明朝" w:hAnsi="游明朝" w:cs="Tahoma"/>
                <w:szCs w:val="21"/>
              </w:rPr>
              <w:br/>
              <w:t>うち特別寄与金の徴収目的は「1997年金融危機に伴い金融機関へ</w:t>
            </w:r>
            <w:r w:rsidRPr="00EB41FD">
              <w:rPr>
                <w:rFonts w:ascii="游明朝" w:eastAsia="游明朝" w:hAnsi="游明朝" w:cs="Tahoma" w:hint="eastAsia"/>
                <w:szCs w:val="21"/>
              </w:rPr>
              <w:br/>
            </w:r>
            <w:r w:rsidRPr="00EB41FD">
              <w:rPr>
                <w:rFonts w:ascii="游明朝" w:eastAsia="游明朝" w:hAnsi="游明朝" w:cs="Tahoma"/>
                <w:szCs w:val="21"/>
              </w:rPr>
              <w:t>投入された公的資金の回収」とされているが、当時の公的資金の</w:t>
            </w:r>
            <w:r w:rsidRPr="00EB41FD">
              <w:rPr>
                <w:rFonts w:ascii="游明朝" w:eastAsia="游明朝" w:hAnsi="游明朝" w:cs="Tahoma" w:hint="eastAsia"/>
                <w:szCs w:val="21"/>
              </w:rPr>
              <w:br/>
            </w:r>
            <w:r w:rsidRPr="00EB41FD">
              <w:rPr>
                <w:rFonts w:ascii="游明朝" w:eastAsia="游明朝" w:hAnsi="游明朝" w:cs="Tahoma"/>
                <w:szCs w:val="21"/>
              </w:rPr>
              <w:t>恩恵に与かっていない外銀支店に対しても一律に適用するのは</w:t>
            </w:r>
            <w:r w:rsidRPr="00EB41FD">
              <w:rPr>
                <w:rFonts w:ascii="游明朝" w:eastAsia="游明朝" w:hAnsi="游明朝" w:cs="Tahoma" w:hint="eastAsia"/>
                <w:szCs w:val="21"/>
              </w:rPr>
              <w:br/>
            </w:r>
            <w:r w:rsidRPr="00EB41FD">
              <w:rPr>
                <w:rFonts w:ascii="游明朝" w:eastAsia="游明朝" w:hAnsi="游明朝" w:cs="Tahoma"/>
                <w:szCs w:val="21"/>
              </w:rPr>
              <w:t>合理性が無</w:t>
            </w:r>
            <w:r w:rsidRPr="00EB41FD">
              <w:rPr>
                <w:rFonts w:ascii="游明朝" w:eastAsia="游明朝" w:hAnsi="游明朝" w:cs="Tahoma" w:hint="eastAsia"/>
                <w:szCs w:val="21"/>
              </w:rPr>
              <w:t>い。</w:t>
            </w:r>
          </w:p>
        </w:tc>
      </w:tr>
      <w:tr w:rsidR="0005362C" w:rsidRPr="003674D1" w14:paraId="57C394DD" w14:textId="77777777" w:rsidTr="00D93517">
        <w:trPr>
          <w:trHeight w:val="1304"/>
        </w:trPr>
        <w:tc>
          <w:tcPr>
            <w:tcW w:w="2226" w:type="dxa"/>
            <w:vAlign w:val="center"/>
          </w:tcPr>
          <w:p w14:paraId="1CDED155" w14:textId="345CFFBC" w:rsidR="0005362C" w:rsidRPr="00EB41FD" w:rsidRDefault="0005362C" w:rsidP="00B54B80">
            <w:pPr>
              <w:spacing w:line="300" w:lineRule="exact"/>
              <w:jc w:val="center"/>
              <w:rPr>
                <w:rFonts w:ascii="游明朝" w:eastAsia="游明朝" w:hAnsi="游明朝" w:cs="Arial"/>
                <w:color w:val="000000"/>
                <w:szCs w:val="21"/>
              </w:rPr>
            </w:pPr>
            <w:r w:rsidRPr="00EB41FD">
              <w:rPr>
                <w:rFonts w:ascii="游明朝" w:eastAsia="游明朝" w:hAnsi="游明朝" w:cs="Arial"/>
                <w:color w:val="000000"/>
                <w:szCs w:val="21"/>
              </w:rPr>
              <w:t>改善要望</w:t>
            </w:r>
          </w:p>
        </w:tc>
        <w:tc>
          <w:tcPr>
            <w:tcW w:w="6804" w:type="dxa"/>
            <w:vAlign w:val="center"/>
          </w:tcPr>
          <w:p w14:paraId="2B117509" w14:textId="77777777" w:rsidR="0005362C" w:rsidRPr="00EB41FD" w:rsidRDefault="0005362C" w:rsidP="0005362C">
            <w:pPr>
              <w:pStyle w:val="ab"/>
              <w:numPr>
                <w:ilvl w:val="0"/>
                <w:numId w:val="25"/>
              </w:numPr>
              <w:spacing w:beforeLines="20" w:before="72" w:afterLines="20" w:after="72" w:line="300" w:lineRule="exact"/>
              <w:ind w:leftChars="10" w:left="248"/>
              <w:rPr>
                <w:rFonts w:ascii="游明朝" w:eastAsia="游明朝" w:hAnsi="游明朝" w:cs="Tahoma"/>
                <w:color w:val="000000"/>
                <w:szCs w:val="21"/>
              </w:rPr>
            </w:pPr>
            <w:r w:rsidRPr="00EB41FD">
              <w:rPr>
                <w:rFonts w:ascii="游明朝" w:eastAsia="游明朝" w:hAnsi="游明朝" w:cs="Tahoma"/>
                <w:szCs w:val="21"/>
              </w:rPr>
              <w:t>外銀支店に対しては特別寄与金の免除（または料率引下げ）を</w:t>
            </w:r>
            <w:r w:rsidRPr="00EB41FD">
              <w:rPr>
                <w:rFonts w:ascii="游明朝" w:eastAsia="游明朝" w:hAnsi="游明朝" w:cs="Tahoma" w:hint="eastAsia"/>
                <w:szCs w:val="21"/>
              </w:rPr>
              <w:br/>
            </w:r>
            <w:r w:rsidRPr="00EB41FD">
              <w:rPr>
                <w:rFonts w:ascii="游明朝" w:eastAsia="游明朝" w:hAnsi="游明朝" w:cs="Tahoma"/>
                <w:szCs w:val="21"/>
              </w:rPr>
              <w:t>お願いしたい。</w:t>
            </w:r>
          </w:p>
        </w:tc>
      </w:tr>
      <w:tr w:rsidR="0005362C" w:rsidRPr="003674D1" w14:paraId="12805858" w14:textId="77777777" w:rsidTr="00D93517">
        <w:trPr>
          <w:trHeight w:val="3798"/>
        </w:trPr>
        <w:tc>
          <w:tcPr>
            <w:tcW w:w="2226" w:type="dxa"/>
            <w:vAlign w:val="center"/>
          </w:tcPr>
          <w:p w14:paraId="06A72675" w14:textId="6ECBB13A" w:rsidR="0005362C" w:rsidRPr="00EB41FD" w:rsidRDefault="0005362C" w:rsidP="00B54B80">
            <w:pPr>
              <w:spacing w:line="300" w:lineRule="exact"/>
              <w:jc w:val="center"/>
              <w:rPr>
                <w:rFonts w:ascii="游明朝" w:eastAsia="游明朝" w:hAnsi="游明朝" w:cs="Arial"/>
                <w:color w:val="000000"/>
                <w:szCs w:val="21"/>
              </w:rPr>
            </w:pPr>
            <w:r w:rsidRPr="00EB41FD">
              <w:rPr>
                <w:rFonts w:ascii="游明朝" w:eastAsia="游明朝" w:hAnsi="游明朝" w:cs="Arial"/>
                <w:color w:val="000000"/>
                <w:szCs w:val="21"/>
              </w:rPr>
              <w:t>関連機関、関連法令等</w:t>
            </w:r>
          </w:p>
        </w:tc>
        <w:tc>
          <w:tcPr>
            <w:tcW w:w="6804" w:type="dxa"/>
            <w:vAlign w:val="center"/>
          </w:tcPr>
          <w:p w14:paraId="557AFB98" w14:textId="77777777" w:rsidR="0005362C" w:rsidRPr="00EB41FD" w:rsidRDefault="0005362C" w:rsidP="0005362C">
            <w:pPr>
              <w:pStyle w:val="ab"/>
              <w:numPr>
                <w:ilvl w:val="0"/>
                <w:numId w:val="26"/>
              </w:numPr>
              <w:spacing w:beforeLines="20" w:before="72" w:afterLines="20" w:after="72" w:line="300" w:lineRule="exact"/>
              <w:ind w:leftChars="10" w:left="248"/>
              <w:rPr>
                <w:rFonts w:ascii="游明朝" w:eastAsia="游明朝" w:hAnsi="游明朝" w:cs="Tahoma"/>
                <w:color w:val="000000"/>
                <w:szCs w:val="21"/>
              </w:rPr>
            </w:pPr>
            <w:r w:rsidRPr="00EB41FD">
              <w:rPr>
                <w:rFonts w:ascii="游明朝" w:eastAsia="游明朝" w:hAnsi="游明朝" w:cs="Tahoma"/>
                <w:color w:val="000000"/>
                <w:szCs w:val="21"/>
              </w:rPr>
              <w:t>KOTRA</w:t>
            </w:r>
            <w:r w:rsidRPr="00EB41FD">
              <w:rPr>
                <w:rFonts w:ascii="游明朝" w:eastAsia="游明朝" w:hAnsi="游明朝" w:cs="Tahoma" w:hint="eastAsia"/>
                <w:color w:val="000000"/>
                <w:szCs w:val="21"/>
              </w:rPr>
              <w:t>・</w:t>
            </w:r>
            <w:r w:rsidRPr="00EB41FD">
              <w:rPr>
                <w:rFonts w:ascii="游明朝" w:eastAsia="游明朝" w:hAnsi="游明朝" w:cs="Tahoma"/>
                <w:color w:val="000000"/>
                <w:szCs w:val="21"/>
              </w:rPr>
              <w:t>政府機関</w:t>
            </w:r>
            <w:r w:rsidRPr="00EB41FD">
              <w:rPr>
                <w:rFonts w:ascii="游明朝" w:eastAsia="游明朝" w:hAnsi="游明朝" w:cs="Tahoma" w:hint="eastAsia"/>
                <w:color w:val="000000"/>
                <w:szCs w:val="21"/>
              </w:rPr>
              <w:t>への</w:t>
            </w:r>
            <w:r w:rsidRPr="00EB41FD">
              <w:rPr>
                <w:rFonts w:ascii="游明朝" w:eastAsia="游明朝" w:hAnsi="游明朝" w:cs="Tahoma"/>
                <w:color w:val="000000"/>
                <w:szCs w:val="21"/>
              </w:rPr>
              <w:t xml:space="preserve">個別相談： </w:t>
            </w:r>
            <w:r w:rsidRPr="00EB41FD">
              <w:rPr>
                <w:rFonts w:ascii="游明朝" w:eastAsia="游明朝" w:hAnsi="游明朝" w:cs="Tahoma" w:hint="eastAsia"/>
                <w:color w:val="000000"/>
                <w:szCs w:val="21"/>
              </w:rPr>
              <w:t>なし</w:t>
            </w:r>
          </w:p>
          <w:p w14:paraId="6A12CCAF" w14:textId="77777777" w:rsidR="0005362C" w:rsidRPr="00EB41FD" w:rsidRDefault="0005362C" w:rsidP="0005362C">
            <w:pPr>
              <w:pStyle w:val="ab"/>
              <w:numPr>
                <w:ilvl w:val="0"/>
                <w:numId w:val="26"/>
              </w:numPr>
              <w:spacing w:beforeLines="20" w:before="72" w:afterLines="20" w:after="72" w:line="300" w:lineRule="exact"/>
              <w:ind w:leftChars="10" w:left="248"/>
              <w:rPr>
                <w:rFonts w:ascii="游明朝" w:eastAsia="游明朝" w:hAnsi="游明朝" w:cs="Tahoma"/>
                <w:color w:val="000000"/>
                <w:szCs w:val="21"/>
              </w:rPr>
            </w:pPr>
            <w:r w:rsidRPr="00EB41FD">
              <w:rPr>
                <w:rFonts w:ascii="游明朝" w:eastAsia="游明朝" w:hAnsi="游明朝" w:cs="Tahoma" w:hint="eastAsia"/>
                <w:color w:val="000000"/>
                <w:szCs w:val="21"/>
              </w:rPr>
              <w:t>関連機関・法令（韓国）</w:t>
            </w:r>
            <w:r w:rsidRPr="00EB41FD">
              <w:rPr>
                <w:rFonts w:ascii="游明朝" w:eastAsia="游明朝" w:hAnsi="游明朝" w:cs="Tahoma" w:hint="eastAsia"/>
                <w:color w:val="000000"/>
                <w:szCs w:val="21"/>
              </w:rPr>
              <w:br/>
              <w:t xml:space="preserve">　</w:t>
            </w:r>
            <w:r w:rsidRPr="00EB41FD">
              <w:rPr>
                <w:rFonts w:ascii="游明朝" w:eastAsia="游明朝" w:hAnsi="游明朝" w:cs="Tahoma"/>
                <w:szCs w:val="21"/>
              </w:rPr>
              <w:t>＜関連機関＞金融委員会 金融制度チーム</w:t>
            </w:r>
            <w:r w:rsidRPr="00EB41FD">
              <w:rPr>
                <w:rFonts w:ascii="游明朝" w:eastAsia="游明朝" w:hAnsi="游明朝" w:cs="Tahoma" w:hint="eastAsia"/>
                <w:szCs w:val="21"/>
              </w:rPr>
              <w:br/>
              <w:t xml:space="preserve">　</w:t>
            </w:r>
            <w:r w:rsidRPr="00EB41FD">
              <w:rPr>
                <w:rFonts w:ascii="游明朝" w:eastAsia="游明朝" w:hAnsi="游明朝" w:cs="Tahoma"/>
                <w:szCs w:val="21"/>
              </w:rPr>
              <w:t>＜関係法令＞預金者保護法第</w:t>
            </w:r>
            <w:r w:rsidRPr="00EB41FD">
              <w:rPr>
                <w:rFonts w:ascii="游明朝" w:eastAsia="游明朝" w:hAnsi="游明朝" w:cs="Tahoma" w:hint="eastAsia"/>
                <w:szCs w:val="21"/>
              </w:rPr>
              <w:t>30</w:t>
            </w:r>
            <w:r w:rsidRPr="00EB41FD">
              <w:rPr>
                <w:rFonts w:ascii="游明朝" w:eastAsia="游明朝" w:hAnsi="游明朝" w:cs="Tahoma"/>
                <w:szCs w:val="21"/>
              </w:rPr>
              <w:t>条</w:t>
            </w:r>
            <w:r w:rsidRPr="00EB41FD">
              <w:rPr>
                <w:rFonts w:ascii="游明朝" w:eastAsia="游明朝" w:hAnsi="游明朝" w:cs="Tahoma" w:hint="eastAsia"/>
                <w:szCs w:val="21"/>
              </w:rPr>
              <w:t>、</w:t>
            </w:r>
            <w:r w:rsidRPr="00EB41FD">
              <w:rPr>
                <w:rFonts w:ascii="游明朝" w:eastAsia="游明朝" w:hAnsi="游明朝" w:cs="Tahoma"/>
                <w:szCs w:val="21"/>
              </w:rPr>
              <w:t>同施行令第</w:t>
            </w:r>
            <w:r w:rsidRPr="00EB41FD">
              <w:rPr>
                <w:rFonts w:ascii="游明朝" w:eastAsia="游明朝" w:hAnsi="游明朝" w:cs="Tahoma" w:hint="eastAsia"/>
                <w:szCs w:val="21"/>
              </w:rPr>
              <w:t>16</w:t>
            </w:r>
            <w:r w:rsidRPr="00EB41FD">
              <w:rPr>
                <w:rFonts w:ascii="游明朝" w:eastAsia="游明朝" w:hAnsi="游明朝" w:cs="Tahoma"/>
                <w:szCs w:val="21"/>
              </w:rPr>
              <w:t>条</w:t>
            </w:r>
          </w:p>
          <w:p w14:paraId="6E4346F0" w14:textId="77777777" w:rsidR="0005362C" w:rsidRPr="00EB41FD" w:rsidRDefault="0005362C" w:rsidP="0005362C">
            <w:pPr>
              <w:pStyle w:val="ab"/>
              <w:numPr>
                <w:ilvl w:val="0"/>
                <w:numId w:val="26"/>
              </w:numPr>
              <w:spacing w:beforeLines="20" w:before="72" w:line="300" w:lineRule="exact"/>
              <w:ind w:leftChars="10" w:left="248"/>
              <w:rPr>
                <w:rFonts w:ascii="游明朝" w:eastAsia="游明朝" w:hAnsi="游明朝" w:cs="Tahoma"/>
                <w:color w:val="000000"/>
                <w:szCs w:val="21"/>
              </w:rPr>
            </w:pPr>
            <w:r w:rsidRPr="00EB41FD">
              <w:rPr>
                <w:rFonts w:ascii="游明朝" w:eastAsia="游明朝" w:hAnsi="游明朝" w:cs="Tahoma"/>
                <w:szCs w:val="21"/>
              </w:rPr>
              <w:t>日本での類似規定</w:t>
            </w:r>
          </w:p>
          <w:p w14:paraId="26055E93" w14:textId="77777777" w:rsidR="0005362C" w:rsidRPr="00EB41FD" w:rsidRDefault="0005362C" w:rsidP="0005362C">
            <w:pPr>
              <w:pStyle w:val="ab"/>
              <w:numPr>
                <w:ilvl w:val="0"/>
                <w:numId w:val="27"/>
              </w:numPr>
              <w:spacing w:line="300" w:lineRule="exact"/>
              <w:ind w:leftChars="200" w:left="647"/>
              <w:rPr>
                <w:rFonts w:ascii="游明朝" w:eastAsia="游明朝" w:hAnsi="游明朝" w:cs="Tahoma"/>
                <w:color w:val="000000"/>
                <w:szCs w:val="21"/>
                <w:lang w:eastAsia="zh-TW"/>
              </w:rPr>
            </w:pPr>
            <w:r w:rsidRPr="00EB41FD">
              <w:rPr>
                <w:rFonts w:ascii="游明朝" w:eastAsia="游明朝" w:hAnsi="游明朝" w:cs="Tahoma"/>
                <w:szCs w:val="21"/>
                <w:lang w:eastAsia="zh-TW"/>
              </w:rPr>
              <w:t>預金保険法</w:t>
            </w:r>
            <w:r w:rsidRPr="00EB41FD">
              <w:rPr>
                <w:rFonts w:ascii="游明朝" w:eastAsia="游明朝" w:hAnsi="游明朝" w:cs="Tahoma" w:hint="eastAsia"/>
                <w:szCs w:val="21"/>
                <w:lang w:eastAsia="zh-TW"/>
              </w:rPr>
              <w:t xml:space="preserve"> </w:t>
            </w:r>
            <w:r w:rsidRPr="00EB41FD">
              <w:rPr>
                <w:rFonts w:ascii="游明朝" w:eastAsia="游明朝" w:hAnsi="游明朝" w:cs="Tahoma"/>
                <w:szCs w:val="21"/>
                <w:lang w:eastAsia="zh-TW"/>
              </w:rPr>
              <w:t>第3章</w:t>
            </w:r>
            <w:r w:rsidRPr="00EB41FD">
              <w:rPr>
                <w:rFonts w:ascii="游明朝" w:eastAsia="游明朝" w:hAnsi="游明朝" w:cs="Tahoma" w:hint="eastAsia"/>
                <w:szCs w:val="21"/>
                <w:lang w:eastAsia="zh-TW"/>
              </w:rPr>
              <w:t>＞</w:t>
            </w:r>
            <w:r w:rsidRPr="00EB41FD">
              <w:rPr>
                <w:rFonts w:ascii="游明朝" w:eastAsia="游明朝" w:hAnsi="游明朝" w:cs="Tahoma"/>
                <w:szCs w:val="21"/>
                <w:lang w:eastAsia="zh-TW"/>
              </w:rPr>
              <w:t>第2節</w:t>
            </w:r>
            <w:r w:rsidRPr="00EB41FD">
              <w:rPr>
                <w:rFonts w:ascii="游明朝" w:eastAsia="游明朝" w:hAnsi="游明朝" w:cs="Tahoma" w:hint="eastAsia"/>
                <w:szCs w:val="21"/>
                <w:lang w:eastAsia="zh-TW"/>
              </w:rPr>
              <w:t>＞</w:t>
            </w:r>
            <w:r w:rsidRPr="00EB41FD">
              <w:rPr>
                <w:rFonts w:ascii="游明朝" w:eastAsia="游明朝" w:hAnsi="游明朝" w:cs="Tahoma"/>
                <w:szCs w:val="21"/>
                <w:lang w:eastAsia="zh-TW"/>
              </w:rPr>
              <w:t>第51条</w:t>
            </w:r>
          </w:p>
          <w:p w14:paraId="3709EAC5" w14:textId="77777777" w:rsidR="0005362C" w:rsidRPr="00EB41FD" w:rsidRDefault="0005362C" w:rsidP="0005362C">
            <w:pPr>
              <w:pStyle w:val="ab"/>
              <w:numPr>
                <w:ilvl w:val="0"/>
                <w:numId w:val="27"/>
              </w:numPr>
              <w:spacing w:afterLines="20" w:after="72" w:line="300" w:lineRule="exact"/>
              <w:ind w:leftChars="200" w:left="647"/>
              <w:rPr>
                <w:rFonts w:ascii="游明朝" w:eastAsia="游明朝" w:hAnsi="游明朝" w:cs="Tahoma"/>
                <w:color w:val="000000"/>
                <w:szCs w:val="21"/>
              </w:rPr>
            </w:pPr>
            <w:r w:rsidRPr="00EB41FD">
              <w:rPr>
                <w:rFonts w:ascii="游明朝" w:eastAsia="游明朝" w:hAnsi="游明朝" w:cs="Tahoma"/>
                <w:szCs w:val="21"/>
              </w:rPr>
              <w:t>具体的な預金保険料率は預金保険機構により決定</w:t>
            </w:r>
            <w:r w:rsidRPr="00EB41FD">
              <w:rPr>
                <w:rFonts w:ascii="游明朝" w:eastAsia="游明朝" w:hAnsi="游明朝" w:cs="Tahoma" w:hint="eastAsia"/>
                <w:szCs w:val="21"/>
              </w:rPr>
              <w:br/>
              <w:t>⇒2020年7月28現在は下記の通り</w:t>
            </w:r>
            <w:r w:rsidRPr="00EB41FD">
              <w:rPr>
                <w:rFonts w:ascii="游明朝" w:eastAsia="游明朝" w:hAnsi="游明朝" w:cs="Tahoma"/>
                <w:szCs w:val="21"/>
              </w:rPr>
              <w:br/>
            </w:r>
            <w:r w:rsidRPr="00EB41FD">
              <w:rPr>
                <w:rFonts w:ascii="游明朝" w:eastAsia="游明朝" w:hAnsi="游明朝" w:cs="Tahoma" w:hint="eastAsia"/>
                <w:szCs w:val="21"/>
              </w:rPr>
              <w:t xml:space="preserve">　　・一般預金等（1,000万円＋利息が保護対象）：0.031%（※）</w:t>
            </w:r>
            <w:r w:rsidRPr="00EB41FD">
              <w:rPr>
                <w:rFonts w:ascii="游明朝" w:eastAsia="游明朝" w:hAnsi="游明朝" w:cs="Tahoma" w:hint="eastAsia"/>
                <w:szCs w:val="21"/>
              </w:rPr>
              <w:br/>
              <w:t xml:space="preserve">　　・決済用預金（全額保護対象）：0.045%</w:t>
            </w:r>
            <w:r w:rsidRPr="00EB41FD">
              <w:rPr>
                <w:rFonts w:ascii="游明朝" w:eastAsia="游明朝" w:hAnsi="游明朝" w:cs="Tahoma" w:hint="eastAsia"/>
                <w:szCs w:val="21"/>
              </w:rPr>
              <w:br/>
              <w:t xml:space="preserve">　　（※）2020年3月26日に0.032%から引き下げ（▲0.001%）</w:t>
            </w:r>
          </w:p>
        </w:tc>
      </w:tr>
      <w:tr w:rsidR="0005362C" w:rsidRPr="003674D1" w14:paraId="186E7A19" w14:textId="77777777" w:rsidTr="00D93517">
        <w:trPr>
          <w:trHeight w:val="1134"/>
        </w:trPr>
        <w:tc>
          <w:tcPr>
            <w:tcW w:w="2226" w:type="dxa"/>
            <w:vAlign w:val="center"/>
          </w:tcPr>
          <w:p w14:paraId="60C9D41A" w14:textId="77777777" w:rsidR="0005362C" w:rsidRPr="00EB41FD" w:rsidRDefault="0005362C" w:rsidP="0005362C">
            <w:pPr>
              <w:spacing w:line="300" w:lineRule="exact"/>
              <w:ind w:left="210" w:hangingChars="100" w:hanging="210"/>
              <w:jc w:val="center"/>
              <w:rPr>
                <w:rFonts w:ascii="游明朝" w:eastAsia="游明朝" w:hAnsi="游明朝" w:cs="Arial"/>
                <w:color w:val="000000"/>
                <w:szCs w:val="21"/>
              </w:rPr>
            </w:pPr>
            <w:r w:rsidRPr="00EB41FD">
              <w:rPr>
                <w:rFonts w:ascii="游明朝" w:eastAsia="游明朝" w:hAnsi="游明朝" w:cs="Arial"/>
                <w:color w:val="000000"/>
                <w:szCs w:val="21"/>
              </w:rPr>
              <w:t>継続案件提出理由</w:t>
            </w:r>
          </w:p>
        </w:tc>
        <w:tc>
          <w:tcPr>
            <w:tcW w:w="6804" w:type="dxa"/>
            <w:vAlign w:val="center"/>
          </w:tcPr>
          <w:p w14:paraId="39DAC2C3" w14:textId="77777777" w:rsidR="0005362C" w:rsidRPr="00EB41FD" w:rsidRDefault="0005362C" w:rsidP="0005362C">
            <w:pPr>
              <w:pStyle w:val="ab"/>
              <w:numPr>
                <w:ilvl w:val="0"/>
                <w:numId w:val="28"/>
              </w:numPr>
              <w:spacing w:beforeLines="20" w:before="72" w:afterLines="20" w:after="72" w:line="300" w:lineRule="exact"/>
              <w:ind w:leftChars="0" w:left="227"/>
              <w:rPr>
                <w:rFonts w:ascii="游明朝" w:eastAsia="游明朝" w:hAnsi="游明朝" w:cs="Tahoma"/>
                <w:b/>
                <w:color w:val="000000"/>
                <w:szCs w:val="21"/>
              </w:rPr>
            </w:pPr>
            <w:r w:rsidRPr="00EB41FD">
              <w:rPr>
                <w:rFonts w:ascii="游明朝" w:eastAsia="游明朝" w:hAnsi="游明朝" w:cs="Tahoma"/>
                <w:color w:val="000000"/>
                <w:szCs w:val="21"/>
              </w:rPr>
              <w:t>金利低下が一段と進み、対顧預金金利へのコスト転嫁がますます</w:t>
            </w:r>
            <w:r w:rsidRPr="00EB41FD">
              <w:rPr>
                <w:rFonts w:ascii="游明朝" w:eastAsia="游明朝" w:hAnsi="游明朝" w:cs="Tahoma" w:hint="eastAsia"/>
                <w:color w:val="000000"/>
                <w:szCs w:val="21"/>
              </w:rPr>
              <w:br/>
            </w:r>
            <w:r w:rsidRPr="00EB41FD">
              <w:rPr>
                <w:rFonts w:ascii="游明朝" w:eastAsia="游明朝" w:hAnsi="游明朝" w:cs="Tahoma"/>
                <w:color w:val="000000"/>
                <w:szCs w:val="21"/>
              </w:rPr>
              <w:t>困難となる中、預金保険料・特別寄与金の負担感がこれまで以上に増大しているため。</w:t>
            </w:r>
          </w:p>
        </w:tc>
      </w:tr>
    </w:tbl>
    <w:p w14:paraId="5E1E873D" w14:textId="77777777" w:rsidR="0005362C" w:rsidRPr="003674D1" w:rsidRDefault="0005362C" w:rsidP="0005362C">
      <w:pPr>
        <w:spacing w:line="300" w:lineRule="exact"/>
        <w:ind w:rightChars="-131" w:right="-275"/>
        <w:rPr>
          <w:rFonts w:ascii="游明朝" w:eastAsia="游明朝" w:hAnsi="游明朝" w:cs="Arial"/>
          <w:color w:val="000000"/>
          <w:sz w:val="20"/>
          <w:szCs w:val="20"/>
        </w:rPr>
      </w:pPr>
    </w:p>
    <w:p w14:paraId="230D3FE6" w14:textId="2BB877E7" w:rsidR="0005362C" w:rsidRDefault="0005362C" w:rsidP="00B20115">
      <w:pPr>
        <w:spacing w:line="300" w:lineRule="exact"/>
        <w:ind w:rightChars="-131" w:right="-275"/>
        <w:rPr>
          <w:rFonts w:ascii="游明朝" w:eastAsia="游明朝" w:hAnsi="游明朝" w:cs="Arial"/>
          <w:color w:val="000000"/>
          <w:sz w:val="20"/>
          <w:szCs w:val="20"/>
          <w:bdr w:val="single" w:sz="4" w:space="0" w:color="auto"/>
        </w:rPr>
      </w:pPr>
    </w:p>
    <w:p w14:paraId="5EDCA7D1" w14:textId="28848BC9" w:rsidR="00B20115" w:rsidRDefault="00B20115" w:rsidP="00B20115">
      <w:pPr>
        <w:spacing w:line="300" w:lineRule="exact"/>
        <w:ind w:rightChars="-131" w:right="-275"/>
        <w:rPr>
          <w:rFonts w:ascii="游明朝" w:eastAsia="游明朝" w:hAnsi="游明朝" w:cs="Arial"/>
          <w:color w:val="000000"/>
          <w:sz w:val="20"/>
          <w:szCs w:val="20"/>
          <w:bdr w:val="single" w:sz="4" w:space="0" w:color="auto"/>
        </w:rPr>
      </w:pPr>
    </w:p>
    <w:p w14:paraId="7FF37934" w14:textId="3A7DC244" w:rsidR="00B20115" w:rsidRDefault="00B20115" w:rsidP="00B20115">
      <w:pPr>
        <w:spacing w:line="300" w:lineRule="exact"/>
        <w:ind w:rightChars="-131" w:right="-275"/>
        <w:rPr>
          <w:rFonts w:ascii="游明朝" w:eastAsia="游明朝" w:hAnsi="游明朝" w:cs="Arial"/>
          <w:color w:val="000000"/>
          <w:sz w:val="20"/>
          <w:szCs w:val="20"/>
          <w:bdr w:val="single" w:sz="4" w:space="0" w:color="auto"/>
        </w:rPr>
      </w:pPr>
    </w:p>
    <w:p w14:paraId="059286A5" w14:textId="6144168C" w:rsidR="00B20115" w:rsidRDefault="00B20115" w:rsidP="00B20115">
      <w:pPr>
        <w:spacing w:line="300" w:lineRule="exact"/>
        <w:ind w:rightChars="-131" w:right="-275"/>
        <w:rPr>
          <w:rFonts w:ascii="游明朝" w:eastAsia="游明朝" w:hAnsi="游明朝" w:cs="Arial"/>
          <w:color w:val="000000"/>
          <w:sz w:val="20"/>
          <w:szCs w:val="20"/>
          <w:bdr w:val="single" w:sz="4" w:space="0" w:color="auto"/>
        </w:rPr>
      </w:pPr>
    </w:p>
    <w:p w14:paraId="0C21D1F4" w14:textId="08802FFF" w:rsidR="00B20115" w:rsidRDefault="00B20115" w:rsidP="00B20115">
      <w:pPr>
        <w:spacing w:line="300" w:lineRule="exact"/>
        <w:ind w:rightChars="-131" w:right="-275"/>
        <w:rPr>
          <w:rFonts w:ascii="游明朝" w:eastAsia="游明朝" w:hAnsi="游明朝" w:cs="Arial"/>
          <w:color w:val="000000"/>
          <w:sz w:val="20"/>
          <w:szCs w:val="20"/>
          <w:bdr w:val="single" w:sz="4" w:space="0" w:color="auto"/>
        </w:rPr>
      </w:pPr>
    </w:p>
    <w:p w14:paraId="38BDFF83" w14:textId="6C000F11" w:rsidR="00B20115" w:rsidRDefault="00B20115" w:rsidP="00B20115">
      <w:pPr>
        <w:spacing w:line="300" w:lineRule="exact"/>
        <w:ind w:rightChars="-131" w:right="-275"/>
        <w:rPr>
          <w:rFonts w:ascii="游明朝" w:eastAsia="游明朝" w:hAnsi="游明朝" w:cs="Arial"/>
          <w:color w:val="000000"/>
          <w:sz w:val="20"/>
          <w:szCs w:val="20"/>
          <w:bdr w:val="single" w:sz="4" w:space="0" w:color="auto"/>
        </w:rPr>
      </w:pPr>
    </w:p>
    <w:p w14:paraId="594EEE25" w14:textId="4412DBBB" w:rsidR="00B20115" w:rsidRDefault="00B20115" w:rsidP="00B20115">
      <w:pPr>
        <w:spacing w:line="300" w:lineRule="exact"/>
        <w:ind w:rightChars="-131" w:right="-275"/>
        <w:rPr>
          <w:rFonts w:ascii="游明朝" w:eastAsia="游明朝" w:hAnsi="游明朝" w:cs="Arial"/>
          <w:color w:val="000000"/>
          <w:sz w:val="20"/>
          <w:szCs w:val="20"/>
          <w:bdr w:val="single" w:sz="4" w:space="0" w:color="auto"/>
        </w:rPr>
      </w:pPr>
    </w:p>
    <w:p w14:paraId="22846A0E" w14:textId="3FC18EFC" w:rsidR="00B20115" w:rsidRDefault="00B20115" w:rsidP="00B20115">
      <w:pPr>
        <w:spacing w:line="300" w:lineRule="exact"/>
        <w:ind w:rightChars="-131" w:right="-275"/>
        <w:rPr>
          <w:rFonts w:ascii="游明朝" w:eastAsia="游明朝" w:hAnsi="游明朝" w:cs="Arial"/>
          <w:color w:val="000000"/>
          <w:sz w:val="20"/>
          <w:szCs w:val="20"/>
          <w:bdr w:val="single" w:sz="4" w:space="0" w:color="auto"/>
        </w:rPr>
      </w:pPr>
    </w:p>
    <w:p w14:paraId="7F972931" w14:textId="6B279FBC" w:rsidR="00D93517" w:rsidRDefault="00D93517" w:rsidP="00B20115">
      <w:pPr>
        <w:spacing w:line="300" w:lineRule="exact"/>
        <w:ind w:rightChars="-131" w:right="-275"/>
        <w:rPr>
          <w:rFonts w:ascii="游明朝" w:eastAsia="游明朝" w:hAnsi="游明朝" w:cs="Arial"/>
          <w:color w:val="000000"/>
          <w:sz w:val="20"/>
          <w:szCs w:val="20"/>
          <w:bdr w:val="single" w:sz="4" w:space="0" w:color="auto"/>
        </w:rPr>
      </w:pPr>
    </w:p>
    <w:p w14:paraId="6A27DDD0" w14:textId="77777777" w:rsidR="00D93517" w:rsidRDefault="00D93517" w:rsidP="00B20115">
      <w:pPr>
        <w:spacing w:line="300" w:lineRule="exact"/>
        <w:ind w:rightChars="-131" w:right="-275"/>
        <w:rPr>
          <w:rFonts w:ascii="游明朝" w:eastAsia="游明朝" w:hAnsi="游明朝" w:cs="Arial"/>
          <w:color w:val="000000"/>
          <w:sz w:val="20"/>
          <w:szCs w:val="20"/>
          <w:bdr w:val="single" w:sz="4" w:space="0" w:color="auto"/>
        </w:rPr>
      </w:pPr>
    </w:p>
    <w:p w14:paraId="54F0BB9F" w14:textId="77777777" w:rsidR="00D93517" w:rsidRDefault="00D93517" w:rsidP="00B20115">
      <w:pPr>
        <w:spacing w:line="300" w:lineRule="exact"/>
        <w:ind w:rightChars="-131" w:right="-275"/>
        <w:rPr>
          <w:rFonts w:ascii="游明朝" w:eastAsia="游明朝" w:hAnsi="游明朝" w:cs="Arial"/>
          <w:color w:val="000000"/>
          <w:sz w:val="20"/>
          <w:szCs w:val="20"/>
          <w:bdr w:val="single" w:sz="4" w:space="0" w:color="auto"/>
        </w:rPr>
      </w:pP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26"/>
        <w:gridCol w:w="7264"/>
      </w:tblGrid>
      <w:tr w:rsidR="0005362C" w:rsidRPr="00EB41FD" w14:paraId="06606BE6" w14:textId="77777777" w:rsidTr="0005362C">
        <w:trPr>
          <w:trHeight w:val="295"/>
        </w:trPr>
        <w:tc>
          <w:tcPr>
            <w:tcW w:w="2226" w:type="dxa"/>
            <w:vAlign w:val="center"/>
          </w:tcPr>
          <w:p w14:paraId="4A0BD41D" w14:textId="2BEE28E8" w:rsidR="0005362C" w:rsidRPr="00EB41FD" w:rsidRDefault="0005362C" w:rsidP="00B54B80">
            <w:pPr>
              <w:tabs>
                <w:tab w:val="center" w:pos="4513"/>
                <w:tab w:val="right" w:pos="9026"/>
              </w:tabs>
              <w:spacing w:line="300" w:lineRule="exact"/>
              <w:jc w:val="center"/>
              <w:rPr>
                <w:rFonts w:ascii="游明朝" w:eastAsia="游明朝" w:hAnsi="游明朝" w:cs="Arial"/>
                <w:color w:val="000000"/>
                <w:szCs w:val="21"/>
              </w:rPr>
            </w:pPr>
            <w:r w:rsidRPr="00EB41FD">
              <w:rPr>
                <w:rFonts w:ascii="游明朝" w:eastAsia="游明朝" w:hAnsi="游明朝" w:cs="Arial"/>
                <w:color w:val="000000"/>
                <w:szCs w:val="21"/>
              </w:rPr>
              <w:lastRenderedPageBreak/>
              <w:t>件　　　　名</w:t>
            </w:r>
          </w:p>
        </w:tc>
        <w:tc>
          <w:tcPr>
            <w:tcW w:w="7264" w:type="dxa"/>
            <w:vAlign w:val="center"/>
          </w:tcPr>
          <w:p w14:paraId="164E3A17" w14:textId="77777777" w:rsidR="00EB41FD" w:rsidRDefault="00EB41FD" w:rsidP="0005362C">
            <w:pPr>
              <w:spacing w:line="0" w:lineRule="atLeast"/>
              <w:ind w:left="42"/>
              <w:contextualSpacing/>
              <w:jc w:val="left"/>
              <w:rPr>
                <w:rFonts w:ascii="游明朝" w:eastAsia="游明朝" w:hAnsi="游明朝" w:cs="Meiryo UI"/>
                <w:b/>
                <w:szCs w:val="21"/>
              </w:rPr>
            </w:pPr>
          </w:p>
          <w:p w14:paraId="641E2600" w14:textId="5D95B475" w:rsidR="0005362C" w:rsidRPr="00B54B80" w:rsidRDefault="0005362C" w:rsidP="00B54B80">
            <w:pPr>
              <w:pStyle w:val="ab"/>
              <w:numPr>
                <w:ilvl w:val="0"/>
                <w:numId w:val="30"/>
              </w:numPr>
              <w:spacing w:line="0" w:lineRule="atLeast"/>
              <w:ind w:leftChars="0"/>
              <w:contextualSpacing/>
              <w:jc w:val="left"/>
              <w:rPr>
                <w:rFonts w:ascii="游明朝" w:eastAsia="游明朝" w:hAnsi="游明朝" w:cs="Meiryo UI"/>
                <w:bCs/>
                <w:szCs w:val="21"/>
              </w:rPr>
            </w:pPr>
            <w:r w:rsidRPr="00B54B80">
              <w:rPr>
                <w:rFonts w:ascii="游明朝" w:eastAsia="游明朝" w:hAnsi="游明朝" w:cs="Arial"/>
                <w:bCs/>
                <w:szCs w:val="21"/>
              </w:rPr>
              <w:t>外</w:t>
            </w:r>
            <w:r w:rsidRPr="00B54B80">
              <w:rPr>
                <w:rFonts w:ascii="游明朝" w:eastAsia="游明朝" w:hAnsi="游明朝" w:cs="Arial"/>
                <w:bCs/>
                <w:kern w:val="0"/>
                <w:szCs w:val="21"/>
              </w:rPr>
              <w:t>国為替健全性負担金制度の撤廃</w:t>
            </w:r>
            <w:r w:rsidRPr="00B54B80">
              <w:rPr>
                <w:rFonts w:ascii="游明朝" w:eastAsia="游明朝" w:hAnsi="游明朝" w:cs="Arial" w:hint="eastAsia"/>
                <w:bCs/>
                <w:kern w:val="0"/>
                <w:szCs w:val="21"/>
              </w:rPr>
              <w:t>も</w:t>
            </w:r>
            <w:r w:rsidRPr="00B54B80">
              <w:rPr>
                <w:rFonts w:ascii="游明朝" w:eastAsia="游明朝" w:hAnsi="游明朝" w:cs="Arial"/>
                <w:bCs/>
                <w:kern w:val="0"/>
                <w:szCs w:val="21"/>
              </w:rPr>
              <w:t>しくは緩和</w:t>
            </w:r>
            <w:r w:rsidRPr="00B54B80">
              <w:rPr>
                <w:rFonts w:ascii="游明朝" w:eastAsia="游明朝" w:hAnsi="游明朝" w:cs="Meiryo UI" w:hint="eastAsia"/>
                <w:bCs/>
                <w:szCs w:val="21"/>
              </w:rPr>
              <w:t>【新規】</w:t>
            </w:r>
          </w:p>
          <w:p w14:paraId="42D527B0" w14:textId="521754D4" w:rsidR="00EB41FD" w:rsidRPr="00EB41FD" w:rsidRDefault="00EB41FD" w:rsidP="00EB41FD">
            <w:pPr>
              <w:spacing w:line="0" w:lineRule="atLeast"/>
              <w:contextualSpacing/>
              <w:jc w:val="left"/>
              <w:rPr>
                <w:rFonts w:ascii="游明朝" w:eastAsia="游明朝" w:hAnsi="游明朝" w:cs="Arial"/>
                <w:b/>
                <w:color w:val="FF0000"/>
                <w:szCs w:val="21"/>
              </w:rPr>
            </w:pPr>
          </w:p>
        </w:tc>
      </w:tr>
      <w:tr w:rsidR="0005362C" w:rsidRPr="00EB41FD" w14:paraId="72CAB45A" w14:textId="77777777" w:rsidTr="0005362C">
        <w:trPr>
          <w:trHeight w:val="5187"/>
        </w:trPr>
        <w:tc>
          <w:tcPr>
            <w:tcW w:w="2226" w:type="dxa"/>
            <w:vAlign w:val="center"/>
          </w:tcPr>
          <w:p w14:paraId="0184E3BD" w14:textId="3454BC15" w:rsidR="0005362C" w:rsidRPr="00EB41FD" w:rsidRDefault="0005362C" w:rsidP="00B54B80">
            <w:pPr>
              <w:spacing w:line="300" w:lineRule="exact"/>
              <w:jc w:val="center"/>
              <w:rPr>
                <w:rFonts w:ascii="游明朝" w:eastAsia="游明朝" w:hAnsi="游明朝" w:cs="Arial"/>
                <w:color w:val="000000"/>
                <w:szCs w:val="21"/>
              </w:rPr>
            </w:pPr>
            <w:r w:rsidRPr="00EB41FD">
              <w:rPr>
                <w:rFonts w:ascii="游明朝" w:eastAsia="游明朝" w:hAnsi="游明朝" w:cs="Arial"/>
                <w:noProof/>
                <w:color w:val="000000"/>
                <w:szCs w:val="21"/>
              </w:rPr>
              <mc:AlternateContent>
                <mc:Choice Requires="wpg">
                  <w:drawing>
                    <wp:anchor distT="0" distB="0" distL="114300" distR="114300" simplePos="0" relativeHeight="251960320" behindDoc="0" locked="0" layoutInCell="1" allowOverlap="1" wp14:anchorId="22DE5A9C" wp14:editId="4746C672">
                      <wp:simplePos x="0" y="0"/>
                      <wp:positionH relativeFrom="column">
                        <wp:posOffset>-1465580</wp:posOffset>
                      </wp:positionH>
                      <wp:positionV relativeFrom="paragraph">
                        <wp:posOffset>48260</wp:posOffset>
                      </wp:positionV>
                      <wp:extent cx="200660" cy="269875"/>
                      <wp:effectExtent l="10795" t="13970" r="7620" b="11430"/>
                      <wp:wrapNone/>
                      <wp:docPr id="416"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660" cy="269875"/>
                                <a:chOff x="0" y="1"/>
                                <a:chExt cx="20000" cy="19999"/>
                              </a:xfrm>
                            </wpg:grpSpPr>
                            <wps:wsp>
                              <wps:cNvPr id="417" name="Arc 3"/>
                              <wps:cNvSpPr>
                                <a:spLocks/>
                              </wps:cNvSpPr>
                              <wps:spPr bwMode="auto">
                                <a:xfrm flipH="1" flipV="1">
                                  <a:off x="0" y="18335"/>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8" name="Line 4"/>
                              <wps:cNvCnPr/>
                              <wps:spPr bwMode="auto">
                                <a:xfrm>
                                  <a:off x="0" y="1666"/>
                                  <a:ext cx="132" cy="16688"/>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19" name="Arc 5"/>
                              <wps:cNvSpPr>
                                <a:spLocks/>
                              </wps:cNvSpPr>
                              <wps:spPr bwMode="auto">
                                <a:xfrm flipH="1">
                                  <a:off x="0" y="1"/>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FDE500" id="グループ化 21" o:spid="_x0000_s1026" style="position:absolute;left:0;text-align:left;margin-left:-115.4pt;margin-top:3.8pt;width:15.8pt;height:21.25pt;z-index:25196032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">
                      <v:shape id="Arc 3" o:spid="_x0000_s1027" style="position:absolute;top:18335;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" path="m-1,nfc11929,,21600,9670,21600,21600em-1,nsc11929,,21600,9670,21600,21600l,21600,-1,xe" filled="f" strokeweight="1pt">
                        <v:path arrowok="t" o:extrusionok="f" o:connecttype="custom" o:connectlocs="0,0;18519,128;0,128" o:connectangles="0,0,0"/>
                      </v:shape>
                      <v:line id="Line 4" o:spid="_x0000_s1028" style="position:absolute;visibility:visible;mso-wrap-style:square" from="0,1666" to="132,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" strokeweight="1pt">
                        <v:stroke startarrowwidth="wide" endarrowwidth="wide"/>
                      </v:line>
                      <v:shape id="Arc 5" o:spid="_x0000_s1029" style="position:absolute;top:1;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" path="m-1,nfc11929,,21600,9670,21600,21600em-1,nsc11929,,21600,9670,21600,21600l,21600,-1,xe" filled="f" strokeweight="1pt">
                        <v:path arrowok="t" o:extrusionok="f" o:connecttype="custom" o:connectlocs="0,0;18519,128;0,128" o:connectangles="0,0,0"/>
                      </v:shape>
                    </v:group>
                  </w:pict>
                </mc:Fallback>
              </mc:AlternateContent>
            </w:r>
            <w:r w:rsidRPr="00EB41FD">
              <w:rPr>
                <w:rFonts w:ascii="游明朝" w:eastAsia="游明朝" w:hAnsi="游明朝" w:cs="Arial"/>
                <w:color w:val="000000"/>
                <w:szCs w:val="21"/>
              </w:rPr>
              <w:t>現状</w:t>
            </w:r>
            <w:r w:rsidRPr="00EB41FD">
              <w:rPr>
                <w:rFonts w:ascii="游明朝" w:eastAsia="游明朝" w:hAnsi="游明朝" w:cs="Arial" w:hint="eastAsia"/>
                <w:color w:val="000000"/>
                <w:szCs w:val="21"/>
              </w:rPr>
              <w:t>／</w:t>
            </w:r>
            <w:r w:rsidRPr="00EB41FD">
              <w:rPr>
                <w:rFonts w:ascii="游明朝" w:eastAsia="游明朝" w:hAnsi="游明朝" w:cs="Arial"/>
                <w:color w:val="000000"/>
                <w:szCs w:val="21"/>
              </w:rPr>
              <w:t>問題点</w:t>
            </w:r>
          </w:p>
        </w:tc>
        <w:tc>
          <w:tcPr>
            <w:tcW w:w="7264" w:type="dxa"/>
            <w:vAlign w:val="center"/>
          </w:tcPr>
          <w:p w14:paraId="62216EBF" w14:textId="77777777" w:rsidR="0005362C" w:rsidRPr="0087456C" w:rsidRDefault="0005362C" w:rsidP="0005362C">
            <w:pPr>
              <w:widowControl/>
              <w:wordWrap w:val="0"/>
              <w:autoSpaceDE w:val="0"/>
              <w:autoSpaceDN w:val="0"/>
              <w:rPr>
                <w:rFonts w:ascii="游明朝" w:eastAsia="游明朝" w:hAnsi="游明朝" w:cs="Arial"/>
                <w:bCs/>
                <w:color w:val="000000"/>
                <w:szCs w:val="21"/>
                <w:u w:val="single"/>
              </w:rPr>
            </w:pPr>
            <w:r w:rsidRPr="0087456C">
              <w:rPr>
                <w:rFonts w:ascii="游明朝" w:eastAsia="游明朝" w:hAnsi="游明朝" w:cs="Arial"/>
                <w:bCs/>
                <w:color w:val="000000"/>
                <w:szCs w:val="21"/>
                <w:u w:val="single"/>
              </w:rPr>
              <w:t>１</w:t>
            </w:r>
            <w:r w:rsidRPr="0087456C">
              <w:rPr>
                <w:rFonts w:ascii="游明朝" w:eastAsia="游明朝" w:hAnsi="游明朝" w:cs="Arial" w:hint="eastAsia"/>
                <w:bCs/>
                <w:color w:val="000000"/>
                <w:szCs w:val="21"/>
                <w:u w:val="single"/>
              </w:rPr>
              <w:t>．</w:t>
            </w:r>
            <w:r w:rsidRPr="0087456C">
              <w:rPr>
                <w:rFonts w:ascii="游明朝" w:eastAsia="游明朝" w:hAnsi="游明朝" w:cs="Arial"/>
                <w:bCs/>
                <w:color w:val="000000"/>
                <w:szCs w:val="21"/>
                <w:u w:val="single"/>
              </w:rPr>
              <w:t>現状</w:t>
            </w:r>
          </w:p>
          <w:p w14:paraId="37A29238" w14:textId="77777777" w:rsidR="0005362C" w:rsidRPr="0087456C" w:rsidRDefault="0005362C" w:rsidP="0005362C">
            <w:pPr>
              <w:widowControl/>
              <w:wordWrap w:val="0"/>
              <w:autoSpaceDE w:val="0"/>
              <w:autoSpaceDN w:val="0"/>
              <w:ind w:left="355" w:hanging="284"/>
              <w:rPr>
                <w:rFonts w:ascii="游明朝" w:eastAsia="游明朝" w:hAnsi="游明朝" w:cs="Arial"/>
                <w:bCs/>
                <w:szCs w:val="21"/>
              </w:rPr>
            </w:pPr>
            <w:r w:rsidRPr="0087456C">
              <w:rPr>
                <w:rFonts w:ascii="游明朝" w:eastAsia="游明朝" w:hAnsi="游明朝" w:cs="Arial"/>
                <w:bCs/>
                <w:szCs w:val="21"/>
              </w:rPr>
              <w:t>(</w:t>
            </w:r>
            <w:r w:rsidRPr="0087456C">
              <w:rPr>
                <w:rFonts w:ascii="游明朝" w:eastAsia="游明朝" w:hAnsi="游明朝" w:cs="Arial" w:hint="eastAsia"/>
                <w:bCs/>
                <w:szCs w:val="21"/>
              </w:rPr>
              <w:t>1</w:t>
            </w:r>
            <w:r w:rsidRPr="0087456C">
              <w:rPr>
                <w:rFonts w:ascii="游明朝" w:eastAsia="游明朝" w:hAnsi="游明朝" w:cs="Arial"/>
                <w:bCs/>
                <w:szCs w:val="21"/>
              </w:rPr>
              <w:t>)</w:t>
            </w:r>
            <w:r w:rsidRPr="0087456C">
              <w:rPr>
                <w:rFonts w:ascii="游明朝" w:eastAsia="游明朝" w:hAnsi="游明朝" w:cs="Arial" w:hint="eastAsia"/>
                <w:bCs/>
                <w:szCs w:val="21"/>
              </w:rPr>
              <w:t>外国為替健全性負担金制度として、残存期間1年未満の負債（調達）に</w:t>
            </w:r>
            <w:r w:rsidRPr="0087456C">
              <w:rPr>
                <w:rFonts w:ascii="游明朝" w:eastAsia="游明朝" w:hAnsi="游明朝" w:cs="Arial"/>
                <w:bCs/>
                <w:szCs w:val="21"/>
              </w:rPr>
              <w:br/>
            </w:r>
            <w:r w:rsidRPr="0087456C">
              <w:rPr>
                <w:rFonts w:ascii="游明朝" w:eastAsia="游明朝" w:hAnsi="游明朝" w:cs="Arial" w:hint="eastAsia"/>
                <w:bCs/>
                <w:szCs w:val="21"/>
              </w:rPr>
              <w:t>1</w:t>
            </w:r>
            <w:r w:rsidRPr="0087456C">
              <w:rPr>
                <w:rFonts w:ascii="游明朝" w:eastAsia="游明朝" w:hAnsi="游明朝" w:cs="Arial"/>
                <w:bCs/>
                <w:szCs w:val="21"/>
              </w:rPr>
              <w:t>0bp</w:t>
            </w:r>
            <w:r w:rsidRPr="0087456C">
              <w:rPr>
                <w:rFonts w:ascii="游明朝" w:eastAsia="游明朝" w:hAnsi="游明朝" w:cs="Arial" w:hint="eastAsia"/>
                <w:bCs/>
                <w:szCs w:val="21"/>
              </w:rPr>
              <w:t>が負担金として賦課されている</w:t>
            </w:r>
          </w:p>
          <w:p w14:paraId="72D044CF" w14:textId="77777777" w:rsidR="0005362C" w:rsidRPr="0087456C" w:rsidRDefault="0005362C" w:rsidP="0005362C">
            <w:pPr>
              <w:widowControl/>
              <w:wordWrap w:val="0"/>
              <w:autoSpaceDE w:val="0"/>
              <w:autoSpaceDN w:val="0"/>
              <w:ind w:left="355" w:hanging="284"/>
              <w:rPr>
                <w:rFonts w:ascii="游明朝" w:eastAsia="游明朝" w:hAnsi="游明朝" w:cs="Arial"/>
                <w:bCs/>
                <w:szCs w:val="21"/>
              </w:rPr>
            </w:pPr>
            <w:r w:rsidRPr="0087456C">
              <w:rPr>
                <w:rFonts w:ascii="游明朝" w:eastAsia="游明朝" w:hAnsi="游明朝" w:cs="Arial"/>
                <w:bCs/>
                <w:szCs w:val="21"/>
              </w:rPr>
              <w:t>(2)</w:t>
            </w:r>
            <w:r w:rsidRPr="0087456C">
              <w:rPr>
                <w:rFonts w:ascii="游明朝" w:eastAsia="游明朝" w:hAnsi="游明朝" w:cs="Arial" w:hint="eastAsia"/>
                <w:bCs/>
                <w:szCs w:val="21"/>
              </w:rPr>
              <w:t>外国銀行支店の場合、実態上、本店から1年超で借入れた資金（本支店長期借入金）が対象負債から控除される仕組みとなっている。他方、短期での本支店借入は対象負債から控除されない。</w:t>
            </w:r>
          </w:p>
          <w:p w14:paraId="3AECAA91" w14:textId="77777777" w:rsidR="0005362C" w:rsidRPr="0087456C" w:rsidRDefault="0005362C" w:rsidP="0005362C">
            <w:pPr>
              <w:widowControl/>
              <w:wordWrap w:val="0"/>
              <w:autoSpaceDE w:val="0"/>
              <w:autoSpaceDN w:val="0"/>
              <w:rPr>
                <w:rFonts w:ascii="游明朝" w:eastAsia="游明朝" w:hAnsi="游明朝"/>
                <w:bCs/>
                <w:szCs w:val="21"/>
                <w:u w:val="single"/>
              </w:rPr>
            </w:pPr>
            <w:r w:rsidRPr="0087456C">
              <w:rPr>
                <w:rFonts w:ascii="游明朝" w:eastAsia="游明朝" w:hAnsi="游明朝" w:hint="eastAsia"/>
                <w:bCs/>
                <w:szCs w:val="21"/>
                <w:u w:val="single"/>
              </w:rPr>
              <w:t>２．</w:t>
            </w:r>
            <w:r w:rsidRPr="0087456C">
              <w:rPr>
                <w:rFonts w:ascii="游明朝" w:eastAsia="游明朝" w:hAnsi="游明朝" w:cs="Arial"/>
                <w:bCs/>
                <w:color w:val="000000"/>
                <w:szCs w:val="21"/>
                <w:u w:val="single"/>
              </w:rPr>
              <w:t>問題点</w:t>
            </w:r>
          </w:p>
          <w:p w14:paraId="24584FC6" w14:textId="77777777" w:rsidR="0005362C" w:rsidRPr="0087456C" w:rsidRDefault="0005362C" w:rsidP="0005362C">
            <w:pPr>
              <w:ind w:leftChars="50" w:left="315" w:hangingChars="100" w:hanging="210"/>
              <w:rPr>
                <w:rFonts w:ascii="游明朝" w:eastAsia="游明朝" w:hAnsi="游明朝" w:cs="Arial"/>
                <w:bCs/>
                <w:szCs w:val="21"/>
              </w:rPr>
            </w:pPr>
            <w:r w:rsidRPr="0087456C">
              <w:rPr>
                <w:rFonts w:ascii="游明朝" w:eastAsia="游明朝" w:hAnsi="游明朝" w:cs="Arial"/>
                <w:bCs/>
                <w:szCs w:val="21"/>
              </w:rPr>
              <w:t>(1)</w:t>
            </w:r>
            <w:r w:rsidRPr="0087456C">
              <w:rPr>
                <w:rFonts w:ascii="游明朝" w:eastAsia="游明朝" w:hAnsi="游明朝" w:cs="Arial" w:hint="eastAsia"/>
                <w:bCs/>
                <w:szCs w:val="21"/>
              </w:rPr>
              <w:t>本件は、金融機関の過度な外貨借り入れを抑制し長期借入を誘導する等、マクロ健全性措置の一環として導入されたものと認識しているものの、通常、他国において類似の制度なし。</w:t>
            </w:r>
          </w:p>
          <w:p w14:paraId="6AF92343" w14:textId="77777777" w:rsidR="0005362C" w:rsidRPr="00EB41FD" w:rsidRDefault="0005362C" w:rsidP="0005362C">
            <w:pPr>
              <w:ind w:leftChars="50" w:left="315" w:hangingChars="100" w:hanging="210"/>
              <w:rPr>
                <w:rFonts w:ascii="游明朝" w:eastAsia="游明朝" w:hAnsi="游明朝" w:cs="ＭＳ 明朝"/>
                <w:szCs w:val="21"/>
              </w:rPr>
            </w:pPr>
            <w:r w:rsidRPr="0087456C">
              <w:rPr>
                <w:rFonts w:ascii="游明朝" w:eastAsia="游明朝" w:hAnsi="游明朝" w:cs="Times New Roman"/>
                <w:bCs/>
                <w:szCs w:val="21"/>
              </w:rPr>
              <w:t>(2)</w:t>
            </w:r>
            <w:r w:rsidRPr="0087456C">
              <w:rPr>
                <w:rFonts w:ascii="游明朝" w:eastAsia="游明朝" w:hAnsi="游明朝" w:hint="eastAsia"/>
                <w:bCs/>
                <w:szCs w:val="21"/>
              </w:rPr>
              <w:t>グローバルに</w:t>
            </w:r>
            <w:r w:rsidRPr="0087456C">
              <w:rPr>
                <w:rFonts w:ascii="游明朝" w:eastAsia="游明朝" w:hAnsi="游明朝" w:cs="ＭＳ 明朝" w:hint="eastAsia"/>
                <w:bCs/>
                <w:szCs w:val="21"/>
              </w:rPr>
              <w:t>ビジネスを展開する</w:t>
            </w:r>
            <w:r w:rsidRPr="0087456C">
              <w:rPr>
                <w:rFonts w:ascii="游明朝" w:eastAsia="游明朝" w:hAnsi="游明朝" w:cs="BatangChe" w:hint="eastAsia"/>
                <w:bCs/>
                <w:szCs w:val="21"/>
              </w:rPr>
              <w:t>外</w:t>
            </w:r>
            <w:r w:rsidRPr="0087456C">
              <w:rPr>
                <w:rFonts w:ascii="游明朝" w:eastAsia="游明朝" w:hAnsi="游明朝" w:cs="ＭＳ 明朝" w:hint="eastAsia"/>
                <w:bCs/>
                <w:szCs w:val="21"/>
              </w:rPr>
              <w:t>国</w:t>
            </w:r>
            <w:r w:rsidRPr="0087456C">
              <w:rPr>
                <w:rFonts w:ascii="游明朝" w:eastAsia="游明朝" w:hAnsi="游明朝" w:cs="BatangChe" w:hint="eastAsia"/>
                <w:bCs/>
                <w:szCs w:val="21"/>
              </w:rPr>
              <w:t>銀行において</w:t>
            </w:r>
            <w:r w:rsidRPr="0087456C">
              <w:rPr>
                <w:rFonts w:ascii="游明朝" w:eastAsia="游明朝" w:hAnsi="游明朝" w:hint="eastAsia"/>
                <w:bCs/>
                <w:szCs w:val="21"/>
              </w:rPr>
              <w:t>、本件のような他国には存在しない負担金</w:t>
            </w:r>
            <w:r w:rsidRPr="0087456C">
              <w:rPr>
                <w:rFonts w:ascii="游明朝" w:eastAsia="游明朝" w:hAnsi="游明朝" w:cs="BatangChe" w:hint="eastAsia"/>
                <w:bCs/>
                <w:szCs w:val="21"/>
              </w:rPr>
              <w:t>により、韓</w:t>
            </w:r>
            <w:r w:rsidRPr="0087456C">
              <w:rPr>
                <w:rFonts w:ascii="游明朝" w:eastAsia="游明朝" w:hAnsi="游明朝" w:cs="ＭＳ 明朝" w:hint="eastAsia"/>
                <w:bCs/>
                <w:szCs w:val="21"/>
              </w:rPr>
              <w:t>国での営業活動への優先順位が劣後する要因となっている（人材、アセット等の資源配分等）。</w:t>
            </w:r>
          </w:p>
        </w:tc>
      </w:tr>
      <w:tr w:rsidR="0005362C" w:rsidRPr="00EB41FD" w14:paraId="7D67B1B0" w14:textId="77777777" w:rsidTr="0005362C">
        <w:trPr>
          <w:trHeight w:val="1688"/>
        </w:trPr>
        <w:tc>
          <w:tcPr>
            <w:tcW w:w="2226" w:type="dxa"/>
            <w:vAlign w:val="center"/>
          </w:tcPr>
          <w:p w14:paraId="2EBAC164" w14:textId="3A5B1DE9" w:rsidR="0005362C" w:rsidRPr="00EB41FD" w:rsidRDefault="0005362C" w:rsidP="00B54B80">
            <w:pPr>
              <w:spacing w:line="300" w:lineRule="exact"/>
              <w:jc w:val="center"/>
              <w:rPr>
                <w:rFonts w:ascii="游明朝" w:eastAsia="游明朝" w:hAnsi="游明朝" w:cs="Arial"/>
                <w:color w:val="000000"/>
                <w:szCs w:val="21"/>
              </w:rPr>
            </w:pPr>
            <w:r w:rsidRPr="00EB41FD">
              <w:rPr>
                <w:rFonts w:ascii="游明朝" w:eastAsia="游明朝" w:hAnsi="游明朝" w:cs="Arial"/>
                <w:color w:val="000000"/>
                <w:szCs w:val="21"/>
              </w:rPr>
              <w:t>改善要望</w:t>
            </w:r>
          </w:p>
        </w:tc>
        <w:tc>
          <w:tcPr>
            <w:tcW w:w="7264" w:type="dxa"/>
            <w:vAlign w:val="center"/>
          </w:tcPr>
          <w:p w14:paraId="4D99E77A" w14:textId="77777777" w:rsidR="0005362C" w:rsidRPr="00EB41FD" w:rsidRDefault="0005362C" w:rsidP="0005362C">
            <w:pPr>
              <w:rPr>
                <w:rFonts w:ascii="游明朝" w:eastAsia="游明朝" w:hAnsi="游明朝" w:cs="Arial"/>
                <w:szCs w:val="21"/>
              </w:rPr>
            </w:pPr>
            <w:r w:rsidRPr="00EB41FD">
              <w:rPr>
                <w:rFonts w:ascii="游明朝" w:eastAsia="游明朝" w:hAnsi="游明朝" w:cs="Arial" w:hint="eastAsia"/>
                <w:szCs w:val="21"/>
              </w:rPr>
              <w:t>マクロ健全性措置としての本制度の趣旨は理解。他方、本支店借入は国内マーケットでの調達と異なり、流動性危機発生時にも安定的に調達可能。</w:t>
            </w:r>
          </w:p>
          <w:p w14:paraId="24521E78" w14:textId="77777777" w:rsidR="0005362C" w:rsidRPr="00EB41FD" w:rsidRDefault="0005362C" w:rsidP="0005362C">
            <w:pPr>
              <w:rPr>
                <w:rFonts w:ascii="游明朝" w:eastAsia="游明朝" w:hAnsi="游明朝"/>
                <w:color w:val="FF0000"/>
                <w:szCs w:val="21"/>
              </w:rPr>
            </w:pPr>
            <w:r w:rsidRPr="00EB41FD">
              <w:rPr>
                <w:rFonts w:ascii="游明朝" w:eastAsia="游明朝" w:hAnsi="游明朝" w:cs="Arial" w:hint="eastAsia"/>
                <w:szCs w:val="21"/>
              </w:rPr>
              <w:t>上記を踏まえ、長期借入金に加え短期での本支店借入金についても対象負債から控除頂く等の制度変更を検討頂きたい。</w:t>
            </w:r>
          </w:p>
        </w:tc>
      </w:tr>
      <w:tr w:rsidR="0005362C" w:rsidRPr="00EB41FD" w14:paraId="11BC55F7" w14:textId="77777777" w:rsidTr="0005362C">
        <w:trPr>
          <w:trHeight w:val="2780"/>
        </w:trPr>
        <w:tc>
          <w:tcPr>
            <w:tcW w:w="2226" w:type="dxa"/>
            <w:vAlign w:val="center"/>
          </w:tcPr>
          <w:p w14:paraId="64B6E43D" w14:textId="4BE33B73" w:rsidR="0005362C" w:rsidRPr="00EB41FD" w:rsidRDefault="0005362C" w:rsidP="00B54B80">
            <w:pPr>
              <w:spacing w:line="300" w:lineRule="exact"/>
              <w:jc w:val="center"/>
              <w:rPr>
                <w:rFonts w:ascii="游明朝" w:eastAsia="游明朝" w:hAnsi="游明朝" w:cs="Arial"/>
                <w:color w:val="000000"/>
                <w:szCs w:val="21"/>
              </w:rPr>
            </w:pPr>
            <w:r w:rsidRPr="00EB41FD">
              <w:rPr>
                <w:rFonts w:ascii="游明朝" w:eastAsia="游明朝" w:hAnsi="游明朝" w:cs="Arial"/>
                <w:color w:val="000000"/>
                <w:szCs w:val="21"/>
              </w:rPr>
              <w:t>関連機関、関連法令等</w:t>
            </w:r>
          </w:p>
        </w:tc>
        <w:tc>
          <w:tcPr>
            <w:tcW w:w="7264" w:type="dxa"/>
            <w:vAlign w:val="center"/>
          </w:tcPr>
          <w:p w14:paraId="575EE268" w14:textId="77777777" w:rsidR="0005362C" w:rsidRPr="0087456C" w:rsidRDefault="0005362C" w:rsidP="0005362C">
            <w:pPr>
              <w:ind w:left="210" w:hangingChars="100" w:hanging="210"/>
              <w:rPr>
                <w:rFonts w:ascii="游明朝" w:eastAsia="游明朝" w:hAnsi="游明朝" w:cs="Arial"/>
                <w:bCs/>
                <w:color w:val="000000"/>
                <w:szCs w:val="21"/>
                <w:u w:val="single"/>
              </w:rPr>
            </w:pPr>
            <w:r w:rsidRPr="0087456C">
              <w:rPr>
                <w:rFonts w:ascii="游明朝" w:eastAsia="游明朝" w:hAnsi="游明朝" w:cs="Arial" w:hint="eastAsia"/>
                <w:bCs/>
                <w:color w:val="000000"/>
                <w:szCs w:val="21"/>
                <w:u w:val="single"/>
              </w:rPr>
              <w:t>１．KOTRAや政府機関への相談状況</w:t>
            </w:r>
            <w:r w:rsidRPr="0087456C">
              <w:rPr>
                <w:rFonts w:ascii="游明朝" w:eastAsia="游明朝" w:hAnsi="游明朝" w:cs="Arial" w:hint="eastAsia"/>
                <w:bCs/>
                <w:color w:val="000000"/>
                <w:szCs w:val="21"/>
              </w:rPr>
              <w:t xml:space="preserve">　N</w:t>
            </w:r>
            <w:r w:rsidRPr="0087456C">
              <w:rPr>
                <w:rFonts w:ascii="游明朝" w:eastAsia="游明朝" w:hAnsi="游明朝" w:cs="Arial"/>
                <w:bCs/>
                <w:color w:val="000000"/>
                <w:szCs w:val="21"/>
              </w:rPr>
              <w:t>/A</w:t>
            </w:r>
          </w:p>
          <w:p w14:paraId="6E209F59" w14:textId="77777777" w:rsidR="0005362C" w:rsidRPr="0087456C" w:rsidRDefault="0005362C" w:rsidP="0005362C">
            <w:pPr>
              <w:ind w:left="210" w:hangingChars="100" w:hanging="210"/>
              <w:rPr>
                <w:rFonts w:ascii="游明朝" w:eastAsia="游明朝" w:hAnsi="游明朝" w:cs="Arial"/>
                <w:bCs/>
                <w:color w:val="000000"/>
                <w:szCs w:val="21"/>
                <w:u w:val="single"/>
              </w:rPr>
            </w:pPr>
            <w:r w:rsidRPr="0087456C">
              <w:rPr>
                <w:rFonts w:ascii="游明朝" w:eastAsia="游明朝" w:hAnsi="游明朝" w:cs="Arial" w:hint="eastAsia"/>
                <w:bCs/>
                <w:color w:val="000000"/>
                <w:szCs w:val="21"/>
                <w:u w:val="single"/>
              </w:rPr>
              <w:t>２．韓国</w:t>
            </w:r>
          </w:p>
          <w:p w14:paraId="748E04ED" w14:textId="77777777" w:rsidR="0005362C" w:rsidRPr="0087456C" w:rsidRDefault="0005362C" w:rsidP="0005362C">
            <w:pPr>
              <w:ind w:leftChars="100" w:left="210"/>
              <w:rPr>
                <w:rFonts w:ascii="游明朝" w:eastAsia="游明朝" w:hAnsi="游明朝" w:cs="Arial"/>
                <w:bCs/>
                <w:color w:val="000000"/>
                <w:szCs w:val="21"/>
              </w:rPr>
            </w:pPr>
            <w:r w:rsidRPr="0087456C">
              <w:rPr>
                <w:rFonts w:ascii="游明朝" w:eastAsia="游明朝" w:hAnsi="游明朝" w:cs="Arial" w:hint="eastAsia"/>
                <w:bCs/>
                <w:color w:val="000000"/>
                <w:szCs w:val="21"/>
              </w:rPr>
              <w:t xml:space="preserve">＜関連機関＞　</w:t>
            </w:r>
            <w:r w:rsidRPr="0087456C">
              <w:rPr>
                <w:rFonts w:ascii="游明朝" w:eastAsia="游明朝" w:hAnsi="游明朝" w:cs="Times New Roman" w:hint="eastAsia"/>
                <w:bCs/>
                <w:szCs w:val="21"/>
                <w:lang w:eastAsia="zh-TW"/>
              </w:rPr>
              <w:t>韓国銀行（外貨健全性負担金関連機関）</w:t>
            </w:r>
          </w:p>
          <w:p w14:paraId="075FF203" w14:textId="77777777" w:rsidR="0005362C" w:rsidRPr="0087456C" w:rsidRDefault="0005362C" w:rsidP="0005362C">
            <w:pPr>
              <w:ind w:firstLineChars="100" w:firstLine="210"/>
              <w:rPr>
                <w:rFonts w:ascii="游明朝" w:eastAsia="游明朝" w:hAnsi="游明朝" w:cs="Arial"/>
                <w:bCs/>
                <w:color w:val="000000"/>
                <w:szCs w:val="21"/>
                <w:lang w:eastAsia="zh-CN"/>
              </w:rPr>
            </w:pPr>
            <w:r w:rsidRPr="0087456C">
              <w:rPr>
                <w:rFonts w:ascii="游明朝" w:eastAsia="游明朝" w:hAnsi="游明朝" w:cs="Arial" w:hint="eastAsia"/>
                <w:bCs/>
                <w:color w:val="000000"/>
                <w:szCs w:val="21"/>
                <w:lang w:eastAsia="zh-CN"/>
              </w:rPr>
              <w:t xml:space="preserve">＜関係法令＞　</w:t>
            </w:r>
            <w:r w:rsidRPr="0087456C">
              <w:rPr>
                <w:rFonts w:ascii="游明朝" w:eastAsia="游明朝" w:hAnsi="游明朝" w:cs="Times New Roman" w:hint="eastAsia"/>
                <w:bCs/>
                <w:szCs w:val="21"/>
                <w:lang w:eastAsia="zh-CN"/>
              </w:rPr>
              <w:t>外国為替取引法第11条2、外国為替取引法施行令第21条</w:t>
            </w:r>
          </w:p>
          <w:p w14:paraId="06D3FE96" w14:textId="77777777" w:rsidR="0005362C" w:rsidRPr="0087456C" w:rsidRDefault="0005362C" w:rsidP="0005362C">
            <w:pPr>
              <w:rPr>
                <w:rFonts w:ascii="游明朝" w:eastAsia="游明朝" w:hAnsi="游明朝" w:cs="Arial"/>
                <w:bCs/>
                <w:color w:val="000000"/>
                <w:szCs w:val="21"/>
                <w:u w:val="single"/>
              </w:rPr>
            </w:pPr>
            <w:r w:rsidRPr="0087456C">
              <w:rPr>
                <w:rFonts w:ascii="游明朝" w:eastAsia="游明朝" w:hAnsi="游明朝" w:cs="Arial" w:hint="eastAsia"/>
                <w:bCs/>
                <w:color w:val="000000"/>
                <w:szCs w:val="21"/>
                <w:u w:val="single"/>
              </w:rPr>
              <w:t>３．日本・海外での法令・実施状況</w:t>
            </w:r>
          </w:p>
          <w:p w14:paraId="0DDA7B64" w14:textId="77777777" w:rsidR="0005362C" w:rsidRPr="00EB41FD" w:rsidRDefault="0005362C" w:rsidP="0005362C">
            <w:pPr>
              <w:ind w:leftChars="100" w:left="210"/>
              <w:rPr>
                <w:rFonts w:ascii="游明朝" w:eastAsia="游明朝" w:hAnsi="游明朝" w:cs="Arial"/>
                <w:color w:val="FF0000"/>
                <w:szCs w:val="21"/>
              </w:rPr>
            </w:pPr>
            <w:r w:rsidRPr="0087456C">
              <w:rPr>
                <w:rFonts w:ascii="游明朝" w:eastAsia="游明朝" w:hAnsi="游明朝" w:cs="Arial"/>
                <w:bCs/>
                <w:kern w:val="0"/>
                <w:szCs w:val="21"/>
              </w:rPr>
              <w:t>日本</w:t>
            </w:r>
            <w:r w:rsidRPr="0087456C">
              <w:rPr>
                <w:rFonts w:ascii="游明朝" w:eastAsia="游明朝" w:hAnsi="游明朝" w:cs="Arial" w:hint="eastAsia"/>
                <w:bCs/>
                <w:kern w:val="0"/>
                <w:szCs w:val="21"/>
              </w:rPr>
              <w:t>では関連</w:t>
            </w:r>
            <w:r w:rsidRPr="0087456C">
              <w:rPr>
                <w:rFonts w:ascii="游明朝" w:eastAsia="游明朝" w:hAnsi="游明朝" w:cs="Arial"/>
                <w:bCs/>
                <w:kern w:val="0"/>
                <w:szCs w:val="21"/>
              </w:rPr>
              <w:t>規制</w:t>
            </w:r>
            <w:r w:rsidRPr="0087456C">
              <w:rPr>
                <w:rFonts w:ascii="游明朝" w:eastAsia="游明朝" w:hAnsi="游明朝" w:cs="Arial" w:hint="eastAsia"/>
                <w:bCs/>
                <w:kern w:val="0"/>
                <w:szCs w:val="21"/>
              </w:rPr>
              <w:t>なし。その他諸外</w:t>
            </w:r>
            <w:r w:rsidRPr="00EB41FD">
              <w:rPr>
                <w:rFonts w:ascii="游明朝" w:eastAsia="游明朝" w:hAnsi="游明朝" w:cs="Arial" w:hint="eastAsia"/>
                <w:kern w:val="0"/>
                <w:szCs w:val="21"/>
              </w:rPr>
              <w:t>国においても同程度の負担を賦課する規制はないと認識。</w:t>
            </w:r>
          </w:p>
        </w:tc>
      </w:tr>
    </w:tbl>
    <w:p w14:paraId="3B79D9D4" w14:textId="76FAF6E2" w:rsidR="0005362C" w:rsidRPr="00EB41FD" w:rsidRDefault="0005362C" w:rsidP="00B20115">
      <w:pPr>
        <w:spacing w:line="300" w:lineRule="exact"/>
        <w:ind w:rightChars="-131" w:right="-275"/>
        <w:rPr>
          <w:rFonts w:ascii="游明朝" w:eastAsia="游明朝" w:hAnsi="游明朝" w:cs="Arial"/>
          <w:color w:val="000000"/>
          <w:szCs w:val="21"/>
        </w:rPr>
      </w:pPr>
    </w:p>
    <w:p w14:paraId="14DE351D" w14:textId="2BA85A80" w:rsidR="00B20115" w:rsidRPr="00EB41FD" w:rsidRDefault="00B20115" w:rsidP="00B20115">
      <w:pPr>
        <w:spacing w:line="300" w:lineRule="exact"/>
        <w:ind w:rightChars="-131" w:right="-275"/>
        <w:rPr>
          <w:rFonts w:ascii="游明朝" w:eastAsia="游明朝" w:hAnsi="游明朝" w:cs="Arial"/>
          <w:color w:val="000000"/>
          <w:szCs w:val="21"/>
        </w:rPr>
      </w:pPr>
    </w:p>
    <w:p w14:paraId="74A4A67B" w14:textId="77777777" w:rsidR="00B20115" w:rsidRPr="00EB41FD" w:rsidRDefault="00B20115" w:rsidP="00B20115">
      <w:pPr>
        <w:spacing w:line="300" w:lineRule="exact"/>
        <w:ind w:rightChars="-131" w:right="-275"/>
        <w:rPr>
          <w:rFonts w:ascii="游明朝" w:eastAsia="游明朝" w:hAnsi="游明朝" w:cs="Arial"/>
          <w:color w:val="000000"/>
          <w:szCs w:val="21"/>
        </w:rPr>
      </w:pPr>
    </w:p>
    <w:p w14:paraId="24FEC601" w14:textId="5EBCE521" w:rsidR="00B20115" w:rsidRPr="00EB41FD" w:rsidRDefault="00B20115" w:rsidP="00B20115">
      <w:pPr>
        <w:spacing w:line="300" w:lineRule="exact"/>
        <w:ind w:rightChars="-131" w:right="-275"/>
        <w:rPr>
          <w:rFonts w:ascii="游明朝" w:eastAsia="游明朝" w:hAnsi="游明朝" w:cs="Arial"/>
          <w:color w:val="000000"/>
          <w:szCs w:val="21"/>
        </w:rPr>
      </w:pPr>
    </w:p>
    <w:p w14:paraId="6BB4D154" w14:textId="77777777" w:rsidR="0005362C" w:rsidRPr="00EB41FD" w:rsidRDefault="0005362C" w:rsidP="0005362C">
      <w:pPr>
        <w:widowControl/>
        <w:jc w:val="left"/>
        <w:rPr>
          <w:rFonts w:ascii="游明朝" w:eastAsia="游明朝" w:hAnsi="游明朝" w:cs="Arial"/>
          <w:color w:val="000000"/>
          <w:szCs w:val="21"/>
          <w:bdr w:val="single" w:sz="4" w:space="0" w:color="auto"/>
        </w:rPr>
      </w:pPr>
    </w:p>
    <w:p w14:paraId="12CF7F13" w14:textId="77777777" w:rsidR="0005362C" w:rsidRPr="00EB41FD" w:rsidRDefault="0005362C" w:rsidP="0005362C">
      <w:pPr>
        <w:widowControl/>
        <w:jc w:val="left"/>
        <w:rPr>
          <w:rFonts w:ascii="游明朝" w:eastAsia="游明朝" w:hAnsi="游明朝" w:cs="Arial"/>
          <w:color w:val="000000"/>
          <w:szCs w:val="21"/>
          <w:bdr w:val="single" w:sz="4" w:space="0" w:color="auto"/>
        </w:rPr>
      </w:pPr>
    </w:p>
    <w:p w14:paraId="3D4AC39C" w14:textId="77777777" w:rsidR="0005362C" w:rsidRPr="00EB41FD" w:rsidRDefault="0005362C" w:rsidP="0005362C">
      <w:pPr>
        <w:widowControl/>
        <w:jc w:val="left"/>
        <w:rPr>
          <w:rFonts w:ascii="游明朝" w:eastAsia="游明朝" w:hAnsi="游明朝" w:cs="Arial"/>
          <w:color w:val="000000"/>
          <w:szCs w:val="21"/>
          <w:bdr w:val="single" w:sz="4" w:space="0" w:color="auto"/>
        </w:rPr>
      </w:pPr>
    </w:p>
    <w:tbl>
      <w:tblPr>
        <w:tblW w:w="9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26"/>
        <w:gridCol w:w="6804"/>
      </w:tblGrid>
      <w:tr w:rsidR="0005362C" w:rsidRPr="00EB41FD" w14:paraId="34658BC1" w14:textId="77777777" w:rsidTr="0005362C">
        <w:trPr>
          <w:trHeight w:val="680"/>
        </w:trPr>
        <w:tc>
          <w:tcPr>
            <w:tcW w:w="2226" w:type="dxa"/>
            <w:vAlign w:val="center"/>
          </w:tcPr>
          <w:p w14:paraId="135A8897" w14:textId="4BB4F5B7" w:rsidR="0005362C" w:rsidRPr="00EB41FD" w:rsidRDefault="0005362C" w:rsidP="00B54B80">
            <w:pPr>
              <w:tabs>
                <w:tab w:val="center" w:pos="4513"/>
                <w:tab w:val="right" w:pos="9026"/>
              </w:tabs>
              <w:spacing w:line="300" w:lineRule="exact"/>
              <w:jc w:val="center"/>
              <w:rPr>
                <w:rFonts w:ascii="游明朝" w:eastAsia="游明朝" w:hAnsi="游明朝" w:cs="Arial"/>
                <w:szCs w:val="21"/>
              </w:rPr>
            </w:pPr>
            <w:r w:rsidRPr="00EB41FD">
              <w:rPr>
                <w:rFonts w:ascii="游明朝" w:eastAsia="游明朝" w:hAnsi="游明朝" w:cs="Arial"/>
                <w:szCs w:val="21"/>
              </w:rPr>
              <w:lastRenderedPageBreak/>
              <w:t>件　　　　名</w:t>
            </w:r>
          </w:p>
        </w:tc>
        <w:tc>
          <w:tcPr>
            <w:tcW w:w="6804" w:type="dxa"/>
            <w:vAlign w:val="center"/>
          </w:tcPr>
          <w:p w14:paraId="5B7B4865" w14:textId="77777777" w:rsidR="00EB41FD" w:rsidRDefault="00EB41FD" w:rsidP="0005362C">
            <w:pPr>
              <w:spacing w:line="300" w:lineRule="exact"/>
              <w:rPr>
                <w:rFonts w:ascii="游明朝" w:eastAsia="游明朝" w:hAnsi="游明朝" w:cs="Meiryo UI"/>
                <w:b/>
                <w:szCs w:val="21"/>
              </w:rPr>
            </w:pPr>
          </w:p>
          <w:p w14:paraId="2C53BF52" w14:textId="5338D1BB" w:rsidR="0005362C" w:rsidRPr="00EB41FD" w:rsidRDefault="00EB41FD" w:rsidP="00EB41FD">
            <w:pPr>
              <w:spacing w:line="300" w:lineRule="exact"/>
              <w:rPr>
                <w:rFonts w:ascii="游明朝" w:eastAsia="游明朝" w:hAnsi="游明朝" w:cs="Tahoma"/>
                <w:szCs w:val="21"/>
              </w:rPr>
            </w:pPr>
            <w:r>
              <w:rPr>
                <w:rFonts w:ascii="游明朝" w:eastAsia="游明朝" w:hAnsi="游明朝" w:cs="Tahoma" w:hint="eastAsia"/>
                <w:szCs w:val="21"/>
              </w:rPr>
              <w:t>９．</w:t>
            </w:r>
            <w:r w:rsidR="0005362C" w:rsidRPr="00EB41FD">
              <w:rPr>
                <w:rFonts w:ascii="游明朝" w:eastAsia="游明朝" w:hAnsi="游明朝" w:cs="Tahoma" w:hint="eastAsia"/>
                <w:szCs w:val="21"/>
              </w:rPr>
              <w:t>クラウドサービス利用報告手続の簡素化</w:t>
            </w:r>
            <w:r w:rsidR="0005362C" w:rsidRPr="00EB41FD">
              <w:rPr>
                <w:rFonts w:ascii="游明朝" w:eastAsia="游明朝" w:hAnsi="游明朝" w:cs="Tahoma"/>
                <w:szCs w:val="21"/>
              </w:rPr>
              <w:t>【</w:t>
            </w:r>
            <w:r w:rsidR="0005362C" w:rsidRPr="00EB41FD">
              <w:rPr>
                <w:rFonts w:ascii="游明朝" w:eastAsia="游明朝" w:hAnsi="游明朝" w:cs="Tahoma" w:hint="eastAsia"/>
                <w:szCs w:val="21"/>
              </w:rPr>
              <w:t>新規</w:t>
            </w:r>
            <w:r w:rsidR="0005362C" w:rsidRPr="00EB41FD">
              <w:rPr>
                <w:rFonts w:ascii="游明朝" w:eastAsia="游明朝" w:hAnsi="游明朝" w:cs="Tahoma"/>
                <w:szCs w:val="21"/>
              </w:rPr>
              <w:t>】</w:t>
            </w:r>
          </w:p>
          <w:p w14:paraId="1336B25E" w14:textId="23952907" w:rsidR="00EB41FD" w:rsidRPr="00EB41FD" w:rsidRDefault="00EB41FD" w:rsidP="00EB41FD">
            <w:pPr>
              <w:spacing w:line="300" w:lineRule="exact"/>
              <w:rPr>
                <w:rFonts w:ascii="游明朝" w:eastAsia="游明朝" w:hAnsi="游明朝" w:cs="Tahoma"/>
                <w:szCs w:val="21"/>
              </w:rPr>
            </w:pPr>
          </w:p>
        </w:tc>
      </w:tr>
      <w:tr w:rsidR="0005362C" w:rsidRPr="00EB41FD" w14:paraId="279767BF" w14:textId="77777777" w:rsidTr="0005362C">
        <w:trPr>
          <w:trHeight w:val="2778"/>
        </w:trPr>
        <w:tc>
          <w:tcPr>
            <w:tcW w:w="2226" w:type="dxa"/>
            <w:vAlign w:val="center"/>
          </w:tcPr>
          <w:p w14:paraId="78CAA64A" w14:textId="45CC60B7" w:rsidR="0005362C" w:rsidRPr="00EB41FD" w:rsidRDefault="0005362C" w:rsidP="00B54B80">
            <w:pPr>
              <w:spacing w:line="300" w:lineRule="exact"/>
              <w:jc w:val="center"/>
              <w:rPr>
                <w:rFonts w:ascii="游明朝" w:eastAsia="游明朝" w:hAnsi="游明朝" w:cs="Arial"/>
                <w:szCs w:val="21"/>
              </w:rPr>
            </w:pPr>
            <w:r w:rsidRPr="00EB41FD">
              <w:rPr>
                <w:rFonts w:ascii="游明朝" w:eastAsia="游明朝" w:hAnsi="游明朝" w:cs="Arial"/>
                <w:noProof/>
                <w:szCs w:val="21"/>
              </w:rPr>
              <mc:AlternateContent>
                <mc:Choice Requires="wpg">
                  <w:drawing>
                    <wp:anchor distT="0" distB="0" distL="114300" distR="114300" simplePos="0" relativeHeight="251975680" behindDoc="0" locked="0" layoutInCell="1" allowOverlap="1" wp14:anchorId="6348732E" wp14:editId="6D779701">
                      <wp:simplePos x="0" y="0"/>
                      <wp:positionH relativeFrom="column">
                        <wp:posOffset>-1465580</wp:posOffset>
                      </wp:positionH>
                      <wp:positionV relativeFrom="paragraph">
                        <wp:posOffset>48260</wp:posOffset>
                      </wp:positionV>
                      <wp:extent cx="200660" cy="269875"/>
                      <wp:effectExtent l="10795" t="13970" r="7620" b="11430"/>
                      <wp:wrapNone/>
                      <wp:docPr id="444"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660" cy="269875"/>
                                <a:chOff x="0" y="1"/>
                                <a:chExt cx="20000" cy="19999"/>
                              </a:xfrm>
                            </wpg:grpSpPr>
                            <wps:wsp>
                              <wps:cNvPr id="445" name="Arc 3"/>
                              <wps:cNvSpPr>
                                <a:spLocks/>
                              </wps:cNvSpPr>
                              <wps:spPr bwMode="auto">
                                <a:xfrm flipH="1" flipV="1">
                                  <a:off x="0" y="18335"/>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6" name="Line 4"/>
                              <wps:cNvCnPr/>
                              <wps:spPr bwMode="auto">
                                <a:xfrm>
                                  <a:off x="0" y="1666"/>
                                  <a:ext cx="132" cy="16688"/>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47" name="Arc 5"/>
                              <wps:cNvSpPr>
                                <a:spLocks/>
                              </wps:cNvSpPr>
                              <wps:spPr bwMode="auto">
                                <a:xfrm flipH="1">
                                  <a:off x="0" y="1"/>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185A3B" id="グループ化 21" o:spid="_x0000_s1026" style="position:absolute;left:0;text-align:left;margin-left:-115.4pt;margin-top:3.8pt;width:15.8pt;height:21.25pt;z-index:25197568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">
                      <v:shape id="Arc 3" o:spid="_x0000_s1027" style="position:absolute;top:18335;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" path="m-1,nfc11929,,21600,9670,21600,21600em-1,nsc11929,,21600,9670,21600,21600l,21600,-1,xe" filled="f" strokeweight="1pt">
                        <v:path arrowok="t" o:extrusionok="f" o:connecttype="custom" o:connectlocs="0,0;18519,128;0,128" o:connectangles="0,0,0"/>
                      </v:shape>
                      <v:line id="Line 4" o:spid="_x0000_s1028" style="position:absolute;visibility:visible;mso-wrap-style:square" from="0,1666" to="132,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" strokeweight="1pt">
                        <v:stroke startarrowwidth="wide" endarrowwidth="wide"/>
                      </v:line>
                      <v:shape id="Arc 5" o:spid="_x0000_s1029" style="position:absolute;top:1;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" path="m-1,nfc11929,,21600,9670,21600,21600em-1,nsc11929,,21600,9670,21600,21600l,21600,-1,xe" filled="f" strokeweight="1pt">
                        <v:path arrowok="t" o:extrusionok="f" o:connecttype="custom" o:connectlocs="0,0;18519,128;0,128" o:connectangles="0,0,0"/>
                      </v:shape>
                    </v:group>
                  </w:pict>
                </mc:Fallback>
              </mc:AlternateContent>
            </w:r>
            <w:r w:rsidRPr="00EB41FD">
              <w:rPr>
                <w:rFonts w:ascii="游明朝" w:eastAsia="游明朝" w:hAnsi="游明朝" w:cs="Arial"/>
                <w:szCs w:val="21"/>
              </w:rPr>
              <w:t>現状／問題点</w:t>
            </w:r>
          </w:p>
        </w:tc>
        <w:tc>
          <w:tcPr>
            <w:tcW w:w="6804" w:type="dxa"/>
            <w:vAlign w:val="center"/>
          </w:tcPr>
          <w:p w14:paraId="115A5F05" w14:textId="77777777" w:rsidR="0005362C" w:rsidRPr="00EB41FD" w:rsidRDefault="0005362C" w:rsidP="0005362C">
            <w:pPr>
              <w:pStyle w:val="ab"/>
              <w:numPr>
                <w:ilvl w:val="0"/>
                <w:numId w:val="24"/>
              </w:numPr>
              <w:spacing w:beforeLines="20" w:before="72" w:afterLines="20" w:after="72" w:line="300" w:lineRule="exact"/>
              <w:ind w:leftChars="10" w:left="248"/>
              <w:rPr>
                <w:rFonts w:ascii="游明朝" w:eastAsia="游明朝" w:hAnsi="游明朝" w:cs="Tahoma"/>
                <w:szCs w:val="21"/>
              </w:rPr>
            </w:pPr>
            <w:r w:rsidRPr="00EB41FD">
              <w:rPr>
                <w:rFonts w:ascii="游明朝" w:eastAsia="游明朝" w:hAnsi="游明朝" w:cs="Tahoma" w:hint="eastAsia"/>
                <w:szCs w:val="21"/>
              </w:rPr>
              <w:t>顧客情報等の「重要情報」を扱う業務においてクラウドサービスを</w:t>
            </w:r>
            <w:r w:rsidRPr="00EB41FD">
              <w:rPr>
                <w:rFonts w:ascii="游明朝" w:eastAsia="游明朝" w:hAnsi="游明朝" w:cs="Tahoma"/>
                <w:szCs w:val="21"/>
              </w:rPr>
              <w:br/>
            </w:r>
            <w:r w:rsidRPr="00EB41FD">
              <w:rPr>
                <w:rFonts w:ascii="游明朝" w:eastAsia="游明朝" w:hAnsi="游明朝" w:cs="Tahoma" w:hint="eastAsia"/>
                <w:szCs w:val="21"/>
              </w:rPr>
              <w:t>利用するには、通常の情報処理委託規定に加えて「クラウドサービス利用ガイドライン」で規定される専用の利用報告手続が必要。</w:t>
            </w:r>
            <w:r w:rsidRPr="00EB41FD">
              <w:rPr>
                <w:rFonts w:ascii="游明朝" w:eastAsia="游明朝" w:hAnsi="游明朝" w:cs="Tahoma"/>
                <w:szCs w:val="21"/>
              </w:rPr>
              <w:br/>
            </w:r>
            <w:r w:rsidRPr="00EB41FD">
              <w:rPr>
                <w:rFonts w:ascii="游明朝" w:eastAsia="游明朝" w:hAnsi="游明朝" w:cs="Tahoma" w:hint="eastAsia"/>
                <w:szCs w:val="21"/>
              </w:rPr>
              <w:t>（提出書類：委託契約書、業者に対する監督体制の証明 等）</w:t>
            </w:r>
          </w:p>
          <w:p w14:paraId="52FBF94A" w14:textId="5D279E0B" w:rsidR="0005362C" w:rsidRPr="00EB41FD" w:rsidRDefault="0005362C" w:rsidP="0005362C">
            <w:pPr>
              <w:pStyle w:val="ab"/>
              <w:numPr>
                <w:ilvl w:val="0"/>
                <w:numId w:val="24"/>
              </w:numPr>
              <w:spacing w:beforeLines="20" w:before="72" w:afterLines="20" w:after="72" w:line="300" w:lineRule="exact"/>
              <w:ind w:leftChars="10" w:left="248"/>
              <w:rPr>
                <w:rFonts w:ascii="游明朝" w:eastAsia="游明朝" w:hAnsi="游明朝" w:cs="Tahoma"/>
                <w:szCs w:val="21"/>
              </w:rPr>
            </w:pPr>
            <w:r w:rsidRPr="00EB41FD">
              <w:rPr>
                <w:rFonts w:ascii="游明朝" w:eastAsia="游明朝" w:hAnsi="游明朝" w:cs="Tahoma" w:hint="eastAsia"/>
                <w:szCs w:val="21"/>
              </w:rPr>
              <w:t>外銀では、本店主導で全社的にクラウドサービスを導入するケースが</w:t>
            </w:r>
            <w:r w:rsidRPr="00EB41FD">
              <w:rPr>
                <w:rFonts w:ascii="游明朝" w:eastAsia="游明朝" w:hAnsi="游明朝" w:cs="Tahoma"/>
                <w:szCs w:val="21"/>
              </w:rPr>
              <w:br/>
            </w:r>
            <w:r w:rsidRPr="00EB41FD">
              <w:rPr>
                <w:rFonts w:ascii="游明朝" w:eastAsia="游明朝" w:hAnsi="游明朝" w:cs="Tahoma" w:hint="eastAsia"/>
                <w:szCs w:val="21"/>
              </w:rPr>
              <w:t>大半。その場合、本店とクラウドサービス業者が契約を締結し、</w:t>
            </w:r>
            <w:r w:rsidRPr="00EB41FD">
              <w:rPr>
                <w:rFonts w:ascii="游明朝" w:eastAsia="游明朝" w:hAnsi="游明朝" w:cs="Tahoma"/>
                <w:szCs w:val="21"/>
              </w:rPr>
              <w:br/>
            </w:r>
            <w:r w:rsidRPr="00EB41FD">
              <w:rPr>
                <w:rFonts w:ascii="游明朝" w:eastAsia="游明朝" w:hAnsi="游明朝" w:cs="Tahoma" w:hint="eastAsia"/>
                <w:szCs w:val="21"/>
              </w:rPr>
              <w:t>本店とソウル支店が二次契約を締結するという複雑な契約になる。</w:t>
            </w:r>
            <w:r w:rsidRPr="00EB41FD">
              <w:rPr>
                <w:rFonts w:ascii="游明朝" w:eastAsia="游明朝" w:hAnsi="游明朝" w:cs="Tahoma"/>
                <w:szCs w:val="21"/>
              </w:rPr>
              <w:br/>
            </w:r>
            <w:r w:rsidRPr="00EB41FD">
              <w:rPr>
                <w:rFonts w:ascii="游明朝" w:eastAsia="游明朝" w:hAnsi="游明朝" w:cs="Tahoma" w:hint="eastAsia"/>
                <w:szCs w:val="21"/>
              </w:rPr>
              <w:t>⇒ 利用報告の提出書類が複雑で、手続上の負荷が非常に大きい。</w:t>
            </w:r>
          </w:p>
        </w:tc>
      </w:tr>
      <w:tr w:rsidR="0005362C" w:rsidRPr="00EB41FD" w14:paraId="72C00BBF" w14:textId="77777777" w:rsidTr="0005362C">
        <w:trPr>
          <w:trHeight w:val="1304"/>
        </w:trPr>
        <w:tc>
          <w:tcPr>
            <w:tcW w:w="2226" w:type="dxa"/>
            <w:vAlign w:val="center"/>
          </w:tcPr>
          <w:p w14:paraId="402235B0" w14:textId="424AF6E9" w:rsidR="0005362C" w:rsidRPr="00EB41FD" w:rsidRDefault="0005362C" w:rsidP="00B54B80">
            <w:pPr>
              <w:spacing w:line="300" w:lineRule="exact"/>
              <w:jc w:val="center"/>
              <w:rPr>
                <w:rFonts w:ascii="游明朝" w:eastAsia="游明朝" w:hAnsi="游明朝" w:cs="Arial"/>
                <w:szCs w:val="21"/>
              </w:rPr>
            </w:pPr>
            <w:r w:rsidRPr="00EB41FD">
              <w:rPr>
                <w:rFonts w:ascii="游明朝" w:eastAsia="游明朝" w:hAnsi="游明朝" w:cs="Arial"/>
                <w:szCs w:val="21"/>
              </w:rPr>
              <w:t>改善要望</w:t>
            </w:r>
          </w:p>
        </w:tc>
        <w:tc>
          <w:tcPr>
            <w:tcW w:w="6804" w:type="dxa"/>
            <w:vAlign w:val="center"/>
          </w:tcPr>
          <w:p w14:paraId="7B7280B1" w14:textId="77777777" w:rsidR="0005362C" w:rsidRPr="00EB41FD" w:rsidRDefault="0005362C" w:rsidP="0005362C">
            <w:pPr>
              <w:pStyle w:val="ab"/>
              <w:numPr>
                <w:ilvl w:val="0"/>
                <w:numId w:val="25"/>
              </w:numPr>
              <w:spacing w:beforeLines="20" w:before="72" w:afterLines="20" w:after="72" w:line="300" w:lineRule="exact"/>
              <w:ind w:leftChars="10" w:left="248"/>
              <w:rPr>
                <w:rFonts w:ascii="游明朝" w:eastAsia="游明朝" w:hAnsi="游明朝" w:cs="Tahoma"/>
                <w:szCs w:val="21"/>
              </w:rPr>
            </w:pPr>
            <w:r w:rsidRPr="00EB41FD">
              <w:rPr>
                <w:rFonts w:ascii="游明朝" w:eastAsia="游明朝" w:hAnsi="游明朝" w:cs="Tahoma" w:hint="eastAsia"/>
                <w:szCs w:val="21"/>
              </w:rPr>
              <w:t>「クラウドサービスを利用する場合であっても通常の情報処理委託</w:t>
            </w:r>
            <w:r w:rsidRPr="00EB41FD">
              <w:rPr>
                <w:rFonts w:ascii="游明朝" w:eastAsia="游明朝" w:hAnsi="游明朝" w:cs="Tahoma"/>
                <w:szCs w:val="21"/>
              </w:rPr>
              <w:br/>
            </w:r>
            <w:r w:rsidRPr="00EB41FD">
              <w:rPr>
                <w:rFonts w:ascii="游明朝" w:eastAsia="游明朝" w:hAnsi="游明朝" w:cs="Tahoma" w:hint="eastAsia"/>
                <w:szCs w:val="21"/>
              </w:rPr>
              <w:t>規定を適用すること」、もしくは「クラウドサービス利用報告手続の</w:t>
            </w:r>
            <w:r w:rsidRPr="00EB41FD">
              <w:rPr>
                <w:rFonts w:ascii="游明朝" w:eastAsia="游明朝" w:hAnsi="游明朝" w:cs="Tahoma"/>
                <w:szCs w:val="21"/>
              </w:rPr>
              <w:br/>
            </w:r>
            <w:r w:rsidRPr="00EB41FD">
              <w:rPr>
                <w:rFonts w:ascii="游明朝" w:eastAsia="游明朝" w:hAnsi="游明朝" w:cs="Tahoma" w:hint="eastAsia"/>
                <w:szCs w:val="21"/>
              </w:rPr>
              <w:t>簡素化」をご検討いただきたい。</w:t>
            </w:r>
          </w:p>
        </w:tc>
      </w:tr>
      <w:tr w:rsidR="0005362C" w:rsidRPr="00EB41FD" w14:paraId="38FC9068" w14:textId="77777777" w:rsidTr="0005362C">
        <w:trPr>
          <w:trHeight w:val="2494"/>
        </w:trPr>
        <w:tc>
          <w:tcPr>
            <w:tcW w:w="2226" w:type="dxa"/>
            <w:vAlign w:val="center"/>
          </w:tcPr>
          <w:p w14:paraId="39E9B974" w14:textId="01F6761E" w:rsidR="0005362C" w:rsidRPr="00EB41FD" w:rsidRDefault="0005362C" w:rsidP="00B54B80">
            <w:pPr>
              <w:spacing w:line="300" w:lineRule="exact"/>
              <w:jc w:val="center"/>
              <w:rPr>
                <w:rFonts w:ascii="游明朝" w:eastAsia="游明朝" w:hAnsi="游明朝" w:cs="Arial"/>
                <w:szCs w:val="21"/>
              </w:rPr>
            </w:pPr>
            <w:r w:rsidRPr="00EB41FD">
              <w:rPr>
                <w:rFonts w:ascii="游明朝" w:eastAsia="游明朝" w:hAnsi="游明朝" w:cs="Arial"/>
                <w:szCs w:val="21"/>
              </w:rPr>
              <w:t>関連機関、関連法令等</w:t>
            </w:r>
          </w:p>
        </w:tc>
        <w:tc>
          <w:tcPr>
            <w:tcW w:w="6804" w:type="dxa"/>
            <w:vAlign w:val="center"/>
          </w:tcPr>
          <w:p w14:paraId="567C5C13" w14:textId="77777777" w:rsidR="0005362C" w:rsidRPr="00EB41FD" w:rsidRDefault="0005362C" w:rsidP="0005362C">
            <w:pPr>
              <w:pStyle w:val="ab"/>
              <w:numPr>
                <w:ilvl w:val="0"/>
                <w:numId w:val="26"/>
              </w:numPr>
              <w:spacing w:beforeLines="20" w:before="72" w:afterLines="20" w:after="72" w:line="300" w:lineRule="exact"/>
              <w:ind w:leftChars="10" w:left="248"/>
              <w:rPr>
                <w:rFonts w:ascii="游明朝" w:eastAsia="游明朝" w:hAnsi="游明朝" w:cs="Tahoma"/>
                <w:szCs w:val="21"/>
              </w:rPr>
            </w:pPr>
            <w:r w:rsidRPr="00EB41FD">
              <w:rPr>
                <w:rFonts w:ascii="游明朝" w:eastAsia="游明朝" w:hAnsi="游明朝" w:cs="Tahoma"/>
                <w:szCs w:val="21"/>
              </w:rPr>
              <w:t>KOTRA</w:t>
            </w:r>
            <w:r w:rsidRPr="00EB41FD">
              <w:rPr>
                <w:rFonts w:ascii="游明朝" w:eastAsia="游明朝" w:hAnsi="游明朝" w:cs="Tahoma" w:hint="eastAsia"/>
                <w:szCs w:val="21"/>
              </w:rPr>
              <w:t>・</w:t>
            </w:r>
            <w:r w:rsidRPr="00EB41FD">
              <w:rPr>
                <w:rFonts w:ascii="游明朝" w:eastAsia="游明朝" w:hAnsi="游明朝" w:cs="Tahoma"/>
                <w:szCs w:val="21"/>
              </w:rPr>
              <w:t>政府機関</w:t>
            </w:r>
            <w:r w:rsidRPr="00EB41FD">
              <w:rPr>
                <w:rFonts w:ascii="游明朝" w:eastAsia="游明朝" w:hAnsi="游明朝" w:cs="Tahoma" w:hint="eastAsia"/>
                <w:szCs w:val="21"/>
              </w:rPr>
              <w:t>への</w:t>
            </w:r>
            <w:r w:rsidRPr="00EB41FD">
              <w:rPr>
                <w:rFonts w:ascii="游明朝" w:eastAsia="游明朝" w:hAnsi="游明朝" w:cs="Tahoma"/>
                <w:szCs w:val="21"/>
              </w:rPr>
              <w:t xml:space="preserve">個別相談： </w:t>
            </w:r>
            <w:r w:rsidRPr="00EB41FD">
              <w:rPr>
                <w:rFonts w:ascii="游明朝" w:eastAsia="游明朝" w:hAnsi="游明朝" w:cs="Tahoma" w:hint="eastAsia"/>
                <w:szCs w:val="21"/>
              </w:rPr>
              <w:t>なし</w:t>
            </w:r>
          </w:p>
          <w:p w14:paraId="7BE522EF" w14:textId="77777777" w:rsidR="0005362C" w:rsidRPr="00EB41FD" w:rsidRDefault="0005362C" w:rsidP="0005362C">
            <w:pPr>
              <w:pStyle w:val="ab"/>
              <w:numPr>
                <w:ilvl w:val="0"/>
                <w:numId w:val="26"/>
              </w:numPr>
              <w:spacing w:beforeLines="20" w:before="72" w:afterLines="20" w:after="72" w:line="300" w:lineRule="exact"/>
              <w:ind w:leftChars="10" w:left="248"/>
              <w:rPr>
                <w:rFonts w:ascii="游明朝" w:eastAsia="游明朝" w:hAnsi="游明朝" w:cs="Tahoma"/>
                <w:szCs w:val="21"/>
              </w:rPr>
            </w:pPr>
            <w:r w:rsidRPr="00EB41FD">
              <w:rPr>
                <w:rFonts w:ascii="游明朝" w:eastAsia="游明朝" w:hAnsi="游明朝" w:cs="Tahoma" w:hint="eastAsia"/>
                <w:szCs w:val="21"/>
              </w:rPr>
              <w:t>関連機関・法令（韓国）</w:t>
            </w:r>
            <w:r w:rsidRPr="00EB41FD">
              <w:rPr>
                <w:rFonts w:ascii="游明朝" w:eastAsia="游明朝" w:hAnsi="游明朝" w:cs="Tahoma" w:hint="eastAsia"/>
                <w:szCs w:val="21"/>
              </w:rPr>
              <w:br/>
              <w:t xml:space="preserve">　</w:t>
            </w:r>
            <w:r w:rsidRPr="00EB41FD">
              <w:rPr>
                <w:rFonts w:ascii="游明朝" w:eastAsia="游明朝" w:hAnsi="游明朝" w:cs="Tahoma"/>
                <w:szCs w:val="21"/>
                <w:lang w:eastAsia="zh-TW"/>
              </w:rPr>
              <w:t>＜関連機関＞</w:t>
            </w:r>
            <w:r w:rsidRPr="00EB41FD">
              <w:rPr>
                <w:rFonts w:ascii="游明朝" w:eastAsia="游明朝" w:hAnsi="游明朝" w:cs="Tahoma" w:hint="eastAsia"/>
                <w:szCs w:val="21"/>
              </w:rPr>
              <w:t>金融監督院</w:t>
            </w:r>
            <w:r w:rsidRPr="00EB41FD">
              <w:rPr>
                <w:rFonts w:ascii="游明朝" w:eastAsia="游明朝" w:hAnsi="游明朝" w:cs="Tahoma" w:hint="eastAsia"/>
                <w:szCs w:val="21"/>
              </w:rPr>
              <w:br/>
              <w:t xml:space="preserve">　</w:t>
            </w:r>
            <w:r w:rsidRPr="00EB41FD">
              <w:rPr>
                <w:rFonts w:ascii="游明朝" w:eastAsia="游明朝" w:hAnsi="游明朝" w:cs="Tahoma"/>
                <w:szCs w:val="21"/>
              </w:rPr>
              <w:t>＜関係法令＞</w:t>
            </w:r>
            <w:r w:rsidRPr="00EB41FD">
              <w:rPr>
                <w:rFonts w:ascii="游明朝" w:eastAsia="游明朝" w:hAnsi="游明朝" w:cs="Tahoma" w:hint="eastAsia"/>
                <w:szCs w:val="21"/>
              </w:rPr>
              <w:t>電子金融監督規定 第14条－2</w:t>
            </w:r>
          </w:p>
          <w:p w14:paraId="207A2975" w14:textId="77777777" w:rsidR="0005362C" w:rsidRPr="00EB41FD" w:rsidRDefault="0005362C" w:rsidP="0005362C">
            <w:pPr>
              <w:pStyle w:val="ab"/>
              <w:numPr>
                <w:ilvl w:val="0"/>
                <w:numId w:val="26"/>
              </w:numPr>
              <w:spacing w:beforeLines="20" w:before="72" w:line="300" w:lineRule="exact"/>
              <w:ind w:leftChars="10" w:left="248"/>
              <w:rPr>
                <w:rFonts w:ascii="游明朝" w:eastAsia="游明朝" w:hAnsi="游明朝" w:cs="Tahoma"/>
                <w:szCs w:val="21"/>
              </w:rPr>
            </w:pPr>
            <w:r w:rsidRPr="00EB41FD">
              <w:rPr>
                <w:rFonts w:ascii="游明朝" w:eastAsia="游明朝" w:hAnsi="游明朝" w:cs="Tahoma"/>
                <w:szCs w:val="21"/>
              </w:rPr>
              <w:t>日本での類似規定</w:t>
            </w:r>
          </w:p>
          <w:p w14:paraId="09952016" w14:textId="77777777" w:rsidR="0005362C" w:rsidRPr="00EB41FD" w:rsidRDefault="0005362C" w:rsidP="0005362C">
            <w:pPr>
              <w:spacing w:line="300" w:lineRule="exact"/>
              <w:rPr>
                <w:rFonts w:ascii="游明朝" w:eastAsia="游明朝" w:hAnsi="游明朝" w:cs="Tahoma"/>
                <w:szCs w:val="21"/>
              </w:rPr>
            </w:pPr>
            <w:r w:rsidRPr="00EB41FD">
              <w:rPr>
                <w:rFonts w:ascii="游明朝" w:eastAsia="游明朝" w:hAnsi="游明朝" w:cs="Tahoma" w:hint="eastAsia"/>
                <w:szCs w:val="21"/>
              </w:rPr>
              <w:t xml:space="preserve">　　　－</w:t>
            </w:r>
          </w:p>
        </w:tc>
      </w:tr>
    </w:tbl>
    <w:p w14:paraId="00909036" w14:textId="1BC2793C" w:rsidR="0005362C" w:rsidRDefault="0005362C" w:rsidP="0005362C">
      <w:pPr>
        <w:spacing w:line="300" w:lineRule="exact"/>
        <w:ind w:rightChars="-131" w:right="-275"/>
        <w:rPr>
          <w:rFonts w:ascii="游明朝" w:eastAsia="游明朝" w:hAnsi="游明朝" w:cs="Arial"/>
          <w:sz w:val="20"/>
          <w:szCs w:val="20"/>
        </w:rPr>
      </w:pPr>
    </w:p>
    <w:p w14:paraId="0EB1B184" w14:textId="51F3C9B4" w:rsidR="00B20115" w:rsidRDefault="00B20115" w:rsidP="0005362C">
      <w:pPr>
        <w:spacing w:line="300" w:lineRule="exact"/>
        <w:ind w:rightChars="-131" w:right="-275"/>
        <w:rPr>
          <w:rFonts w:ascii="游明朝" w:eastAsia="游明朝" w:hAnsi="游明朝" w:cs="Arial"/>
          <w:sz w:val="20"/>
          <w:szCs w:val="20"/>
        </w:rPr>
      </w:pPr>
    </w:p>
    <w:p w14:paraId="108DD370" w14:textId="3ACBBC40" w:rsidR="00B20115" w:rsidRDefault="00B20115" w:rsidP="0005362C">
      <w:pPr>
        <w:spacing w:line="300" w:lineRule="exact"/>
        <w:ind w:rightChars="-131" w:right="-275"/>
        <w:rPr>
          <w:rFonts w:ascii="游明朝" w:eastAsia="游明朝" w:hAnsi="游明朝" w:cs="Arial"/>
          <w:sz w:val="20"/>
          <w:szCs w:val="20"/>
        </w:rPr>
      </w:pPr>
      <w:r>
        <w:rPr>
          <w:rFonts w:ascii="游明朝" w:eastAsia="游明朝" w:hAnsi="游明朝" w:cs="Arial"/>
          <w:sz w:val="20"/>
          <w:szCs w:val="20"/>
        </w:rPr>
        <w:br w:type="page"/>
      </w:r>
    </w:p>
    <w:p w14:paraId="3501BD9D" w14:textId="0866C8C3" w:rsidR="00B20115" w:rsidRDefault="005C391A" w:rsidP="0005362C">
      <w:pPr>
        <w:spacing w:line="300" w:lineRule="exact"/>
        <w:ind w:rightChars="-131" w:right="-275"/>
        <w:rPr>
          <w:rFonts w:ascii="游明朝" w:eastAsia="游明朝" w:hAnsi="游明朝" w:cs="Arial"/>
          <w:sz w:val="28"/>
          <w:szCs w:val="28"/>
        </w:rPr>
      </w:pPr>
      <w:r w:rsidRPr="005C391A">
        <w:rPr>
          <w:rFonts w:ascii="游明朝" w:eastAsia="游明朝" w:hAnsi="游明朝" w:cs="Arial" w:hint="eastAsia"/>
          <w:sz w:val="28"/>
          <w:szCs w:val="28"/>
        </w:rPr>
        <w:lastRenderedPageBreak/>
        <w:t>４．知的財産分野</w:t>
      </w:r>
    </w:p>
    <w:p w14:paraId="6A309177" w14:textId="77777777" w:rsidR="005C391A" w:rsidRPr="005C391A" w:rsidRDefault="005C391A" w:rsidP="0005362C">
      <w:pPr>
        <w:spacing w:line="300" w:lineRule="exact"/>
        <w:ind w:rightChars="-131" w:right="-275"/>
        <w:rPr>
          <w:rFonts w:ascii="游明朝" w:eastAsia="游明朝" w:hAnsi="游明朝" w:cs="Arial"/>
          <w:sz w:val="28"/>
          <w:szCs w:val="28"/>
        </w:rPr>
      </w:pPr>
    </w:p>
    <w:tbl>
      <w:tblPr>
        <w:tblW w:w="9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26"/>
        <w:gridCol w:w="6804"/>
      </w:tblGrid>
      <w:tr w:rsidR="0005362C" w:rsidRPr="003674D1" w14:paraId="63FBA5F0" w14:textId="77777777" w:rsidTr="0005362C">
        <w:trPr>
          <w:trHeight w:val="295"/>
        </w:trPr>
        <w:tc>
          <w:tcPr>
            <w:tcW w:w="2226" w:type="dxa"/>
            <w:vAlign w:val="center"/>
          </w:tcPr>
          <w:p w14:paraId="5D1CE857" w14:textId="086F78A8" w:rsidR="0005362C" w:rsidRPr="00AE67A3" w:rsidRDefault="0005362C" w:rsidP="00B54B80">
            <w:pPr>
              <w:tabs>
                <w:tab w:val="center" w:pos="4513"/>
                <w:tab w:val="right" w:pos="9026"/>
              </w:tabs>
              <w:spacing w:line="300" w:lineRule="exact"/>
              <w:jc w:val="center"/>
              <w:rPr>
                <w:rFonts w:ascii="游明朝" w:eastAsia="游明朝" w:hAnsi="游明朝" w:cs="Arial"/>
                <w:color w:val="000000"/>
                <w:szCs w:val="21"/>
              </w:rPr>
            </w:pPr>
            <w:r w:rsidRPr="00AE67A3">
              <w:rPr>
                <w:rFonts w:ascii="游明朝" w:eastAsia="游明朝" w:hAnsi="游明朝" w:cs="Arial"/>
                <w:color w:val="000000"/>
                <w:szCs w:val="21"/>
              </w:rPr>
              <w:t>件　　　　名</w:t>
            </w:r>
          </w:p>
        </w:tc>
        <w:tc>
          <w:tcPr>
            <w:tcW w:w="6804" w:type="dxa"/>
          </w:tcPr>
          <w:p w14:paraId="2848FD14" w14:textId="77777777" w:rsidR="00AE67A3" w:rsidRDefault="00AE67A3" w:rsidP="0005362C">
            <w:pPr>
              <w:spacing w:line="300" w:lineRule="exact"/>
              <w:jc w:val="left"/>
              <w:rPr>
                <w:rFonts w:ascii="游明朝" w:eastAsia="游明朝" w:hAnsi="游明朝" w:cs="Arial"/>
                <w:color w:val="000000"/>
                <w:szCs w:val="21"/>
              </w:rPr>
            </w:pPr>
          </w:p>
          <w:p w14:paraId="5F993E51" w14:textId="447A3FC9" w:rsidR="0005362C" w:rsidRDefault="00AE67A3" w:rsidP="00AE67A3">
            <w:pPr>
              <w:spacing w:line="300" w:lineRule="exact"/>
              <w:jc w:val="left"/>
              <w:rPr>
                <w:rFonts w:ascii="游明朝" w:eastAsia="游明朝" w:hAnsi="游明朝" w:cs="Arial"/>
                <w:color w:val="000000"/>
                <w:szCs w:val="21"/>
              </w:rPr>
            </w:pPr>
            <w:r>
              <w:rPr>
                <w:rFonts w:ascii="游明朝" w:eastAsia="游明朝" w:hAnsi="游明朝" w:cs="Arial" w:hint="eastAsia"/>
                <w:color w:val="000000"/>
                <w:szCs w:val="21"/>
              </w:rPr>
              <w:t>１０．</w:t>
            </w:r>
            <w:r w:rsidR="0005362C" w:rsidRPr="00AE67A3">
              <w:rPr>
                <w:rFonts w:ascii="游明朝" w:eastAsia="游明朝" w:hAnsi="游明朝" w:cs="Arial" w:hint="eastAsia"/>
                <w:color w:val="000000"/>
                <w:szCs w:val="21"/>
              </w:rPr>
              <w:t>コンピュータソフトウェア関連発明の保護範囲の明確化【新規】</w:t>
            </w:r>
          </w:p>
          <w:p w14:paraId="590305A0" w14:textId="0F62E288" w:rsidR="00AE67A3" w:rsidRPr="00AE67A3" w:rsidRDefault="00AE67A3" w:rsidP="00AE67A3">
            <w:pPr>
              <w:spacing w:line="300" w:lineRule="exact"/>
              <w:jc w:val="left"/>
              <w:rPr>
                <w:rFonts w:ascii="游明朝" w:eastAsia="游明朝" w:hAnsi="游明朝" w:cs="Arial"/>
                <w:color w:val="000000"/>
                <w:szCs w:val="21"/>
              </w:rPr>
            </w:pPr>
          </w:p>
        </w:tc>
      </w:tr>
      <w:tr w:rsidR="0005362C" w:rsidRPr="003674D1" w14:paraId="419FD180" w14:textId="77777777" w:rsidTr="0005362C">
        <w:trPr>
          <w:trHeight w:val="1616"/>
        </w:trPr>
        <w:tc>
          <w:tcPr>
            <w:tcW w:w="2226" w:type="dxa"/>
            <w:vAlign w:val="center"/>
          </w:tcPr>
          <w:p w14:paraId="200FCE63" w14:textId="263462E2" w:rsidR="0005362C" w:rsidRPr="00AE67A3" w:rsidRDefault="0005362C" w:rsidP="007C4D97">
            <w:pPr>
              <w:spacing w:line="300" w:lineRule="exact"/>
              <w:jc w:val="center"/>
              <w:rPr>
                <w:rFonts w:ascii="游明朝" w:eastAsia="游明朝" w:hAnsi="游明朝" w:cs="Arial"/>
                <w:color w:val="000000"/>
                <w:szCs w:val="21"/>
              </w:rPr>
            </w:pPr>
            <w:r w:rsidRPr="00AE67A3">
              <w:rPr>
                <w:rFonts w:ascii="游明朝" w:eastAsia="游明朝" w:hAnsi="游明朝" w:cs="Arial"/>
                <w:noProof/>
                <w:color w:val="000000"/>
                <w:szCs w:val="21"/>
              </w:rPr>
              <mc:AlternateContent>
                <mc:Choice Requires="wpg">
                  <w:drawing>
                    <wp:anchor distT="0" distB="0" distL="114300" distR="114300" simplePos="0" relativeHeight="251877376" behindDoc="0" locked="0" layoutInCell="1" allowOverlap="1" wp14:anchorId="40F8741C" wp14:editId="168B211A">
                      <wp:simplePos x="0" y="0"/>
                      <wp:positionH relativeFrom="column">
                        <wp:posOffset>-1465580</wp:posOffset>
                      </wp:positionH>
                      <wp:positionV relativeFrom="paragraph">
                        <wp:posOffset>48260</wp:posOffset>
                      </wp:positionV>
                      <wp:extent cx="200660" cy="269875"/>
                      <wp:effectExtent l="10795" t="13970" r="7620" b="11430"/>
                      <wp:wrapNone/>
                      <wp:docPr id="65"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660" cy="269875"/>
                                <a:chOff x="0" y="1"/>
                                <a:chExt cx="20000" cy="19999"/>
                              </a:xfrm>
                            </wpg:grpSpPr>
                            <wps:wsp>
                              <wps:cNvPr id="66" name="Arc 3"/>
                              <wps:cNvSpPr>
                                <a:spLocks/>
                              </wps:cNvSpPr>
                              <wps:spPr bwMode="auto">
                                <a:xfrm flipH="1" flipV="1">
                                  <a:off x="0" y="18335"/>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Line 4"/>
                              <wps:cNvCnPr/>
                              <wps:spPr bwMode="auto">
                                <a:xfrm>
                                  <a:off x="0" y="1666"/>
                                  <a:ext cx="132" cy="16688"/>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8" name="Arc 5"/>
                              <wps:cNvSpPr>
                                <a:spLocks/>
                              </wps:cNvSpPr>
                              <wps:spPr bwMode="auto">
                                <a:xfrm flipH="1">
                                  <a:off x="0" y="1"/>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C12BC1" id="グループ化 21" o:spid="_x0000_s1026" style="position:absolute;left:0;text-align:left;margin-left:-115.4pt;margin-top:3.8pt;width:15.8pt;height:21.25pt;z-index:25187737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">
                      <v:shape id="Arc 3" o:spid="_x0000_s1027" style="position:absolute;top:18335;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" path="m-1,nfc11929,,21600,9670,21600,21600em-1,nsc11929,,21600,9670,21600,21600l,21600,-1,xe" filled="f" strokeweight="1pt">
                        <v:path arrowok="t" o:extrusionok="f" o:connecttype="custom" o:connectlocs="0,0;18519,128;0,128" o:connectangles="0,0,0"/>
                      </v:shape>
                      <v:line id="Line 4" o:spid="_x0000_s1028" style="position:absolute;visibility:visible;mso-wrap-style:square" from="0,1666" to="132,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" strokeweight="1pt">
                        <v:stroke startarrowwidth="wide" endarrowwidth="wide"/>
                      </v:line>
                      <v:shape id="Arc 5" o:spid="_x0000_s1029" style="position:absolute;top:1;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" path="m-1,nfc11929,,21600,9670,21600,21600em-1,nsc11929,,21600,9670,21600,21600l,21600,-1,xe" filled="f" strokeweight="1pt">
                        <v:path arrowok="t" o:extrusionok="f" o:connecttype="custom" o:connectlocs="0,0;18519,128;0,128" o:connectangles="0,0,0"/>
                      </v:shape>
                    </v:group>
                  </w:pict>
                </mc:Fallback>
              </mc:AlternateContent>
            </w:r>
            <w:r w:rsidRPr="00AE67A3">
              <w:rPr>
                <w:rFonts w:ascii="游明朝" w:eastAsia="游明朝" w:hAnsi="游明朝" w:cs="Arial"/>
                <w:color w:val="000000"/>
                <w:szCs w:val="21"/>
              </w:rPr>
              <w:t>現状</w:t>
            </w:r>
            <w:r w:rsidRPr="00AE67A3">
              <w:rPr>
                <w:rFonts w:ascii="游明朝" w:eastAsia="游明朝" w:hAnsi="游明朝" w:cs="Arial" w:hint="eastAsia"/>
                <w:color w:val="000000"/>
                <w:szCs w:val="21"/>
              </w:rPr>
              <w:t>／</w:t>
            </w:r>
            <w:r w:rsidRPr="00AE67A3">
              <w:rPr>
                <w:rFonts w:ascii="游明朝" w:eastAsia="游明朝" w:hAnsi="游明朝" w:cs="Arial"/>
                <w:color w:val="000000"/>
                <w:szCs w:val="21"/>
              </w:rPr>
              <w:t>問題点</w:t>
            </w:r>
          </w:p>
        </w:tc>
        <w:tc>
          <w:tcPr>
            <w:tcW w:w="6804" w:type="dxa"/>
            <w:vAlign w:val="center"/>
          </w:tcPr>
          <w:p w14:paraId="196D7F10" w14:textId="77777777" w:rsidR="0005362C" w:rsidRPr="00AE67A3" w:rsidRDefault="0005362C" w:rsidP="0005362C">
            <w:pPr>
              <w:spacing w:line="300" w:lineRule="exact"/>
              <w:ind w:left="210" w:hangingChars="100" w:hanging="210"/>
              <w:rPr>
                <w:rFonts w:ascii="游明朝" w:eastAsia="游明朝" w:hAnsi="游明朝"/>
                <w:color w:val="000000"/>
                <w:szCs w:val="21"/>
              </w:rPr>
            </w:pPr>
            <w:r w:rsidRPr="00AE67A3">
              <w:rPr>
                <w:rFonts w:ascii="游明朝" w:eastAsia="游明朝" w:hAnsi="游明朝" w:hint="eastAsia"/>
                <w:color w:val="000000"/>
                <w:szCs w:val="21"/>
              </w:rPr>
              <w:t>１．2020年3月11日の特許法改正により、方法の発明の実施行為として、その方法の使用を申し出る行為が追加されました。この改正については歓迎すべきものである一方、以下に示すように、改正の内容や改正によって拡張された実施行為について一部不明確な部分があります。</w:t>
            </w:r>
          </w:p>
          <w:p w14:paraId="18B04D26" w14:textId="77777777" w:rsidR="0005362C" w:rsidRPr="00AE67A3" w:rsidRDefault="0005362C" w:rsidP="0005362C">
            <w:pPr>
              <w:spacing w:line="300" w:lineRule="exact"/>
              <w:rPr>
                <w:rFonts w:ascii="游明朝" w:eastAsia="游明朝" w:hAnsi="游明朝"/>
                <w:color w:val="000000"/>
                <w:szCs w:val="21"/>
              </w:rPr>
            </w:pPr>
          </w:p>
          <w:p w14:paraId="3E8C7775" w14:textId="77777777" w:rsidR="0005362C" w:rsidRPr="00AE67A3" w:rsidRDefault="0005362C" w:rsidP="0005362C">
            <w:pPr>
              <w:spacing w:line="300" w:lineRule="exact"/>
              <w:rPr>
                <w:rFonts w:ascii="游明朝" w:eastAsia="游明朝" w:hAnsi="游明朝"/>
                <w:color w:val="000000"/>
                <w:szCs w:val="21"/>
              </w:rPr>
            </w:pPr>
            <w:r w:rsidRPr="00AE67A3">
              <w:rPr>
                <w:rFonts w:ascii="游明朝" w:eastAsia="游明朝" w:hAnsi="游明朝" w:hint="eastAsia"/>
                <w:color w:val="000000"/>
                <w:szCs w:val="21"/>
              </w:rPr>
              <w:t>（１）改正後の第２条第３項口における「方法の使用を申し出る行為」の定義の明確性について</w:t>
            </w:r>
          </w:p>
          <w:p w14:paraId="2DCF9660" w14:textId="0FDCA8AF" w:rsidR="0005362C" w:rsidRPr="00AE67A3" w:rsidRDefault="0005362C" w:rsidP="0005362C">
            <w:pPr>
              <w:spacing w:line="300" w:lineRule="exact"/>
              <w:rPr>
                <w:rFonts w:ascii="游明朝" w:eastAsia="游明朝" w:hAnsi="游明朝"/>
                <w:color w:val="000000" w:themeColor="text1"/>
                <w:szCs w:val="21"/>
              </w:rPr>
            </w:pPr>
            <w:r w:rsidRPr="00AE67A3">
              <w:rPr>
                <w:rFonts w:ascii="游明朝" w:eastAsia="游明朝" w:hAnsi="游明朝" w:hint="eastAsia"/>
                <w:color w:val="000000" w:themeColor="text1"/>
                <w:szCs w:val="21"/>
              </w:rPr>
              <w:t xml:space="preserve">　改正後の第２条第３項口における「方法の使用を申し出る行為」の定義を明確にして頂きたいです。改正後の特許法の文言、及び特許法改正に関する改正理由及び主要内容（2019年12月10日公布）を参酌すると、「方法の使用を申し出る行為」が加わったことにより、「ソフトウェアなど情報通信網を通じて使用者に転送する行為」も保護されることについては明確化されていると思料しますが、そもそも「方法の使用を申し出る行為」にどのような行為が該当するのか不明確であると思料します。</w:t>
            </w:r>
          </w:p>
          <w:p w14:paraId="0FC8B6AC" w14:textId="77777777" w:rsidR="0005362C" w:rsidRPr="00AE67A3" w:rsidRDefault="0005362C" w:rsidP="0005362C">
            <w:pPr>
              <w:spacing w:line="300" w:lineRule="exact"/>
              <w:ind w:firstLineChars="100" w:firstLine="210"/>
              <w:rPr>
                <w:rFonts w:ascii="游明朝" w:eastAsia="游明朝" w:hAnsi="游明朝"/>
                <w:color w:val="000000" w:themeColor="text1"/>
                <w:szCs w:val="21"/>
              </w:rPr>
            </w:pPr>
            <w:r w:rsidRPr="00AE67A3">
              <w:rPr>
                <w:rFonts w:ascii="游明朝" w:eastAsia="游明朝" w:hAnsi="游明朝" w:hint="eastAsia"/>
                <w:color w:val="000000" w:themeColor="text1"/>
                <w:szCs w:val="21"/>
              </w:rPr>
              <w:t>例えば、以下の事例は、「方法の使用を申し出る行為」に該当するのかが懸念となっています。</w:t>
            </w:r>
          </w:p>
          <w:p w14:paraId="22149723" w14:textId="77777777" w:rsidR="0005362C" w:rsidRPr="00AE67A3" w:rsidRDefault="0005362C" w:rsidP="0005362C">
            <w:pPr>
              <w:pStyle w:val="ab"/>
              <w:numPr>
                <w:ilvl w:val="0"/>
                <w:numId w:val="8"/>
              </w:numPr>
              <w:spacing w:line="300" w:lineRule="exact"/>
              <w:ind w:leftChars="0"/>
              <w:rPr>
                <w:rFonts w:ascii="游明朝" w:eastAsia="游明朝" w:hAnsi="游明朝"/>
                <w:color w:val="000000" w:themeColor="text1"/>
                <w:szCs w:val="21"/>
              </w:rPr>
            </w:pPr>
            <w:r w:rsidRPr="00AE67A3">
              <w:rPr>
                <w:rFonts w:ascii="游明朝" w:eastAsia="游明朝" w:hAnsi="游明朝" w:hint="eastAsia"/>
                <w:color w:val="000000" w:themeColor="text1"/>
                <w:szCs w:val="21"/>
              </w:rPr>
              <w:t>ダウンロードできる状態でウェブサイトに掲載する</w:t>
            </w:r>
            <w:r w:rsidRPr="00AE67A3">
              <w:rPr>
                <w:rFonts w:ascii="游明朝" w:eastAsia="游明朝" w:hAnsi="游明朝" w:cstheme="minorBidi" w:hint="eastAsia"/>
                <w:color w:val="000000" w:themeColor="text1"/>
                <w:szCs w:val="21"/>
              </w:rPr>
              <w:t>行為</w:t>
            </w:r>
            <w:r w:rsidRPr="00AE67A3">
              <w:rPr>
                <w:rFonts w:ascii="游明朝" w:eastAsia="游明朝" w:hAnsi="游明朝" w:hint="eastAsia"/>
                <w:color w:val="000000" w:themeColor="text1"/>
                <w:szCs w:val="21"/>
              </w:rPr>
              <w:t>。</w:t>
            </w:r>
          </w:p>
          <w:p w14:paraId="0AF6EB77" w14:textId="77777777" w:rsidR="0005362C" w:rsidRPr="00AE67A3" w:rsidRDefault="0005362C" w:rsidP="0005362C">
            <w:pPr>
              <w:pStyle w:val="ab"/>
              <w:numPr>
                <w:ilvl w:val="0"/>
                <w:numId w:val="8"/>
              </w:numPr>
              <w:spacing w:line="300" w:lineRule="exact"/>
              <w:ind w:leftChars="0"/>
              <w:rPr>
                <w:rFonts w:ascii="游明朝" w:eastAsia="游明朝" w:hAnsi="游明朝"/>
                <w:color w:val="000000" w:themeColor="text1"/>
                <w:szCs w:val="21"/>
              </w:rPr>
            </w:pPr>
            <w:r w:rsidRPr="00AE67A3">
              <w:rPr>
                <w:rFonts w:ascii="游明朝" w:eastAsia="游明朝" w:hAnsi="游明朝" w:hint="eastAsia"/>
                <w:color w:val="000000" w:themeColor="text1"/>
                <w:szCs w:val="21"/>
              </w:rPr>
              <w:t>ダウンロードできる状態でなくても、ウェブサイト等で提供の申し出をする行為。</w:t>
            </w:r>
          </w:p>
          <w:p w14:paraId="3DB3EE3A" w14:textId="77777777" w:rsidR="0005362C" w:rsidRPr="00AE67A3" w:rsidRDefault="0005362C" w:rsidP="0005362C">
            <w:pPr>
              <w:pStyle w:val="ab"/>
              <w:numPr>
                <w:ilvl w:val="0"/>
                <w:numId w:val="7"/>
              </w:numPr>
              <w:spacing w:line="300" w:lineRule="exact"/>
              <w:ind w:leftChars="0"/>
              <w:rPr>
                <w:rFonts w:ascii="游明朝" w:eastAsia="游明朝" w:hAnsi="游明朝"/>
                <w:color w:val="000000" w:themeColor="text1"/>
                <w:szCs w:val="21"/>
              </w:rPr>
            </w:pPr>
            <w:r w:rsidRPr="00AE67A3">
              <w:rPr>
                <w:rFonts w:ascii="游明朝" w:eastAsia="游明朝" w:hAnsi="游明朝" w:hint="eastAsia"/>
                <w:color w:val="000000" w:themeColor="text1"/>
                <w:szCs w:val="21"/>
              </w:rPr>
              <w:t>メールで購入を受け付けてプログラムをメール添付で送信する行為。</w:t>
            </w:r>
          </w:p>
          <w:p w14:paraId="3AC6F12D" w14:textId="77777777" w:rsidR="0005362C" w:rsidRPr="00AE67A3" w:rsidRDefault="0005362C" w:rsidP="0005362C">
            <w:pPr>
              <w:pStyle w:val="ab"/>
              <w:numPr>
                <w:ilvl w:val="0"/>
                <w:numId w:val="7"/>
              </w:numPr>
              <w:spacing w:line="300" w:lineRule="exact"/>
              <w:ind w:leftChars="0"/>
              <w:rPr>
                <w:rFonts w:ascii="游明朝" w:eastAsia="游明朝" w:hAnsi="游明朝"/>
                <w:color w:val="000000"/>
                <w:szCs w:val="21"/>
              </w:rPr>
            </w:pPr>
            <w:r w:rsidRPr="00AE67A3">
              <w:rPr>
                <w:rFonts w:ascii="游明朝" w:eastAsia="游明朝" w:hAnsi="游明朝" w:hint="eastAsia"/>
                <w:color w:val="000000"/>
                <w:szCs w:val="21"/>
              </w:rPr>
              <w:t>ソフトウェアの作成はA社が行うが、A社が作成したソフトウェアの使用者への配信はB社が行う場合、A社の行為（具体的には特に、ソフトウェアを情報通信網を通じて、ソフトウェアの配信者に提供する行為）。</w:t>
            </w:r>
          </w:p>
          <w:p w14:paraId="7D1F1779" w14:textId="77777777" w:rsidR="0005362C" w:rsidRPr="00AE67A3" w:rsidRDefault="0005362C" w:rsidP="0005362C">
            <w:pPr>
              <w:pStyle w:val="ab"/>
              <w:spacing w:line="300" w:lineRule="exact"/>
              <w:ind w:leftChars="0" w:left="360"/>
              <w:rPr>
                <w:rFonts w:ascii="游明朝" w:eastAsia="游明朝" w:hAnsi="游明朝"/>
                <w:color w:val="000000"/>
                <w:szCs w:val="21"/>
              </w:rPr>
            </w:pPr>
          </w:p>
          <w:p w14:paraId="2CD46BC7" w14:textId="77777777" w:rsidR="0005362C" w:rsidRPr="00AE67A3" w:rsidRDefault="0005362C" w:rsidP="0005362C">
            <w:pPr>
              <w:spacing w:line="300" w:lineRule="exact"/>
              <w:ind w:firstLineChars="100" w:firstLine="210"/>
              <w:rPr>
                <w:rFonts w:ascii="游明朝" w:eastAsia="游明朝" w:hAnsi="游明朝"/>
                <w:color w:val="000000"/>
                <w:szCs w:val="21"/>
              </w:rPr>
            </w:pPr>
            <w:r w:rsidRPr="00AE67A3">
              <w:rPr>
                <w:rFonts w:ascii="游明朝" w:eastAsia="游明朝" w:hAnsi="游明朝" w:hint="eastAsia"/>
                <w:color w:val="000000"/>
                <w:szCs w:val="21"/>
              </w:rPr>
              <w:t>また例えば、文言上、ソフトウェアの配信以外の行為についても「方法の使用を申し出る行為」に含まれるようにみえますが、そうであれば、ソフトウェアの配信以外の具体的にどのような行為が、「方法の使用を申し出る行為」に含まれるのかは不明確であると思料します。</w:t>
            </w:r>
          </w:p>
          <w:p w14:paraId="6C377DA4" w14:textId="77777777" w:rsidR="0005362C" w:rsidRPr="00AE67A3" w:rsidRDefault="0005362C" w:rsidP="0005362C">
            <w:pPr>
              <w:spacing w:line="300" w:lineRule="exact"/>
              <w:rPr>
                <w:rFonts w:ascii="游明朝" w:eastAsia="游明朝" w:hAnsi="游明朝"/>
                <w:color w:val="000000"/>
                <w:szCs w:val="21"/>
              </w:rPr>
            </w:pPr>
          </w:p>
          <w:p w14:paraId="27DC004E" w14:textId="77777777" w:rsidR="0005362C" w:rsidRPr="00AE67A3" w:rsidRDefault="0005362C" w:rsidP="0005362C">
            <w:pPr>
              <w:spacing w:line="300" w:lineRule="exact"/>
              <w:rPr>
                <w:rFonts w:ascii="游明朝" w:eastAsia="游明朝" w:hAnsi="游明朝"/>
                <w:color w:val="000000"/>
                <w:szCs w:val="21"/>
              </w:rPr>
            </w:pPr>
            <w:r w:rsidRPr="00AE67A3">
              <w:rPr>
                <w:rFonts w:ascii="游明朝" w:eastAsia="游明朝" w:hAnsi="游明朝" w:hint="eastAsia"/>
                <w:color w:val="000000"/>
                <w:szCs w:val="21"/>
              </w:rPr>
              <w:t>（２）第９４条第２項における「知りながら」という文言に関する明確性について</w:t>
            </w:r>
          </w:p>
          <w:p w14:paraId="3E047066" w14:textId="77777777" w:rsidR="0005362C" w:rsidRPr="00AE67A3" w:rsidRDefault="0005362C" w:rsidP="0005362C">
            <w:pPr>
              <w:spacing w:line="300" w:lineRule="exact"/>
              <w:ind w:firstLineChars="100" w:firstLine="210"/>
              <w:rPr>
                <w:rFonts w:ascii="游明朝" w:eastAsia="游明朝" w:hAnsi="游明朝"/>
                <w:color w:val="000000" w:themeColor="text1"/>
                <w:szCs w:val="21"/>
              </w:rPr>
            </w:pPr>
            <w:r w:rsidRPr="00AE67A3">
              <w:rPr>
                <w:rFonts w:ascii="游明朝" w:eastAsia="游明朝" w:hAnsi="游明朝" w:hint="eastAsia"/>
                <w:color w:val="000000" w:themeColor="text1"/>
                <w:szCs w:val="21"/>
              </w:rPr>
              <w:t>第９４条第２項における「知りながら」の定義が不明確であると思料します。具体的には例えば、「知りながら」とは、「特許公報が発行されたにもかかわらず」であるのか、「警告状が送付されたにもかかわらず」</w:t>
            </w:r>
            <w:r w:rsidRPr="00AE67A3">
              <w:rPr>
                <w:rFonts w:ascii="游明朝" w:eastAsia="游明朝" w:hAnsi="游明朝" w:hint="eastAsia"/>
                <w:color w:val="000000" w:themeColor="text1"/>
                <w:szCs w:val="21"/>
              </w:rPr>
              <w:lastRenderedPageBreak/>
              <w:t>であるのか、あるいは他の定義であるのかが不明確です。</w:t>
            </w:r>
          </w:p>
          <w:p w14:paraId="4B58DE82" w14:textId="77777777" w:rsidR="0005362C" w:rsidRPr="00AE67A3" w:rsidRDefault="0005362C" w:rsidP="0005362C">
            <w:pPr>
              <w:spacing w:line="300" w:lineRule="exact"/>
              <w:rPr>
                <w:rFonts w:ascii="游明朝" w:eastAsia="游明朝" w:hAnsi="游明朝"/>
                <w:color w:val="000000" w:themeColor="text1"/>
                <w:szCs w:val="21"/>
              </w:rPr>
            </w:pPr>
            <w:r w:rsidRPr="00AE67A3">
              <w:rPr>
                <w:rFonts w:ascii="游明朝" w:eastAsia="游明朝" w:hAnsi="游明朝" w:hint="eastAsia"/>
                <w:color w:val="000000" w:themeColor="text1"/>
                <w:szCs w:val="21"/>
              </w:rPr>
              <w:t xml:space="preserve">　また、「知りながら」を立証するための具体的な方法や、被告側への立証責任の転換があるのか否かについても、不明確です。</w:t>
            </w:r>
          </w:p>
          <w:p w14:paraId="2B5CF8D2" w14:textId="77777777" w:rsidR="0005362C" w:rsidRPr="00AE67A3" w:rsidRDefault="0005362C" w:rsidP="0005362C">
            <w:pPr>
              <w:spacing w:line="300" w:lineRule="exact"/>
              <w:ind w:firstLineChars="100" w:firstLine="210"/>
              <w:rPr>
                <w:rFonts w:ascii="游明朝" w:eastAsia="游明朝" w:hAnsi="游明朝"/>
                <w:color w:val="000000"/>
                <w:szCs w:val="21"/>
              </w:rPr>
            </w:pPr>
            <w:r w:rsidRPr="00AE67A3">
              <w:rPr>
                <w:rFonts w:ascii="游明朝" w:eastAsia="游明朝" w:hAnsi="游明朝" w:hint="eastAsia"/>
                <w:color w:val="000000"/>
                <w:szCs w:val="21"/>
              </w:rPr>
              <w:t>なお上記について明確化されたとしても、その内容次第では、原告側の侵害認定立証が非常に難しくなり、当初意図していたソフトウェアのオンライン配信の保護は図り難くなる可能性があると思料いたします。</w:t>
            </w:r>
          </w:p>
          <w:p w14:paraId="28C250BB" w14:textId="77777777" w:rsidR="0005362C" w:rsidRPr="00AE67A3" w:rsidRDefault="0005362C" w:rsidP="0005362C">
            <w:pPr>
              <w:spacing w:line="300" w:lineRule="exact"/>
              <w:rPr>
                <w:rFonts w:ascii="游明朝" w:eastAsia="游明朝" w:hAnsi="游明朝" w:cs="Arial"/>
                <w:color w:val="000000"/>
                <w:szCs w:val="21"/>
              </w:rPr>
            </w:pPr>
          </w:p>
        </w:tc>
      </w:tr>
      <w:tr w:rsidR="0005362C" w:rsidRPr="003674D1" w14:paraId="034BD847" w14:textId="77777777" w:rsidTr="0005362C">
        <w:trPr>
          <w:trHeight w:val="1501"/>
        </w:trPr>
        <w:tc>
          <w:tcPr>
            <w:tcW w:w="2226" w:type="dxa"/>
            <w:vAlign w:val="center"/>
          </w:tcPr>
          <w:p w14:paraId="2C07E182" w14:textId="65B32F8F" w:rsidR="0005362C" w:rsidRPr="00AE67A3" w:rsidRDefault="0005362C" w:rsidP="007C4D97">
            <w:pPr>
              <w:spacing w:line="300" w:lineRule="exact"/>
              <w:jc w:val="center"/>
              <w:rPr>
                <w:rFonts w:ascii="游明朝" w:eastAsia="游明朝" w:hAnsi="游明朝" w:cs="Arial"/>
                <w:color w:val="000000"/>
                <w:szCs w:val="21"/>
              </w:rPr>
            </w:pPr>
            <w:r w:rsidRPr="00AE67A3">
              <w:rPr>
                <w:rFonts w:ascii="游明朝" w:eastAsia="游明朝" w:hAnsi="游明朝" w:cs="Arial"/>
                <w:color w:val="000000"/>
                <w:szCs w:val="21"/>
              </w:rPr>
              <w:lastRenderedPageBreak/>
              <w:t>改善要望</w:t>
            </w:r>
          </w:p>
        </w:tc>
        <w:tc>
          <w:tcPr>
            <w:tcW w:w="6804" w:type="dxa"/>
            <w:vAlign w:val="center"/>
          </w:tcPr>
          <w:p w14:paraId="4563088D" w14:textId="77777777" w:rsidR="0005362C" w:rsidRPr="00AE67A3" w:rsidRDefault="0005362C" w:rsidP="0005362C">
            <w:pPr>
              <w:spacing w:line="300" w:lineRule="exact"/>
              <w:ind w:left="210" w:hangingChars="100" w:hanging="210"/>
              <w:jc w:val="left"/>
              <w:rPr>
                <w:rFonts w:ascii="游明朝" w:eastAsia="游明朝" w:hAnsi="游明朝" w:cs="Arial"/>
                <w:color w:val="000000"/>
                <w:szCs w:val="21"/>
              </w:rPr>
            </w:pPr>
            <w:r w:rsidRPr="00AE67A3">
              <w:rPr>
                <w:rFonts w:ascii="游明朝" w:eastAsia="游明朝" w:hAnsi="游明朝" w:cs="Arial" w:hint="eastAsia"/>
                <w:color w:val="000000"/>
                <w:szCs w:val="21"/>
              </w:rPr>
              <w:t>１．第２条第３項口における「方法の使用を申し出る行為」、及び、</w:t>
            </w:r>
            <w:r w:rsidRPr="00AE67A3">
              <w:rPr>
                <w:rFonts w:ascii="游明朝" w:eastAsia="游明朝" w:hAnsi="游明朝" w:hint="eastAsia"/>
                <w:color w:val="000000"/>
                <w:szCs w:val="21"/>
              </w:rPr>
              <w:t>第９４条第２項</w:t>
            </w:r>
            <w:r w:rsidRPr="00AE67A3">
              <w:rPr>
                <w:rFonts w:ascii="游明朝" w:eastAsia="游明朝" w:hAnsi="游明朝" w:cs="Arial" w:hint="eastAsia"/>
                <w:color w:val="000000"/>
                <w:szCs w:val="21"/>
              </w:rPr>
              <w:t>における「知りながら」に関して、上記「</w:t>
            </w:r>
            <w:r w:rsidRPr="00AE67A3">
              <w:rPr>
                <w:rFonts w:ascii="游明朝" w:eastAsia="游明朝" w:hAnsi="游明朝" w:cs="Arial"/>
                <w:color w:val="000000"/>
                <w:szCs w:val="21"/>
              </w:rPr>
              <w:t>現状</w:t>
            </w:r>
            <w:r w:rsidRPr="00AE67A3">
              <w:rPr>
                <w:rFonts w:ascii="游明朝" w:eastAsia="游明朝" w:hAnsi="游明朝" w:cs="Arial" w:hint="eastAsia"/>
                <w:color w:val="000000"/>
                <w:szCs w:val="21"/>
              </w:rPr>
              <w:t>／</w:t>
            </w:r>
            <w:r w:rsidRPr="00AE67A3">
              <w:rPr>
                <w:rFonts w:ascii="游明朝" w:eastAsia="游明朝" w:hAnsi="游明朝" w:cs="Arial"/>
                <w:color w:val="000000"/>
                <w:szCs w:val="21"/>
              </w:rPr>
              <w:t>問題点</w:t>
            </w:r>
            <w:r w:rsidRPr="00AE67A3">
              <w:rPr>
                <w:rFonts w:ascii="游明朝" w:eastAsia="游明朝" w:hAnsi="游明朝" w:cs="Arial" w:hint="eastAsia"/>
                <w:color w:val="000000"/>
                <w:szCs w:val="21"/>
              </w:rPr>
              <w:t>」に記載した不明確な部分をガイドライン等でより明確にして頂くことを希望いたします。</w:t>
            </w:r>
          </w:p>
        </w:tc>
      </w:tr>
      <w:tr w:rsidR="0005362C" w:rsidRPr="003674D1" w14:paraId="4F0E1B72" w14:textId="77777777" w:rsidTr="0005362C">
        <w:trPr>
          <w:trHeight w:val="3922"/>
        </w:trPr>
        <w:tc>
          <w:tcPr>
            <w:tcW w:w="2226" w:type="dxa"/>
            <w:vAlign w:val="center"/>
          </w:tcPr>
          <w:p w14:paraId="2461142F" w14:textId="4785233B" w:rsidR="0005362C" w:rsidRPr="00AE67A3" w:rsidRDefault="0005362C" w:rsidP="007C4D97">
            <w:pPr>
              <w:spacing w:line="300" w:lineRule="exact"/>
              <w:jc w:val="center"/>
              <w:rPr>
                <w:rFonts w:ascii="游明朝" w:eastAsia="游明朝" w:hAnsi="游明朝" w:cs="Arial"/>
                <w:color w:val="000000"/>
                <w:szCs w:val="21"/>
              </w:rPr>
            </w:pPr>
            <w:r w:rsidRPr="00AE67A3">
              <w:rPr>
                <w:rFonts w:ascii="游明朝" w:eastAsia="游明朝" w:hAnsi="游明朝" w:cs="Arial"/>
                <w:color w:val="000000"/>
                <w:szCs w:val="21"/>
              </w:rPr>
              <w:t>関連機関、関連法令等</w:t>
            </w:r>
          </w:p>
        </w:tc>
        <w:tc>
          <w:tcPr>
            <w:tcW w:w="6804" w:type="dxa"/>
            <w:vAlign w:val="center"/>
          </w:tcPr>
          <w:p w14:paraId="3B5024B8" w14:textId="77777777" w:rsidR="0005362C" w:rsidRPr="00AE67A3" w:rsidRDefault="0005362C" w:rsidP="0005362C">
            <w:pPr>
              <w:spacing w:line="300" w:lineRule="exact"/>
              <w:ind w:left="210" w:hangingChars="100" w:hanging="210"/>
              <w:rPr>
                <w:rFonts w:ascii="游明朝" w:eastAsia="游明朝" w:hAnsi="游明朝" w:cs="Arial"/>
                <w:color w:val="000000"/>
                <w:szCs w:val="21"/>
              </w:rPr>
            </w:pPr>
            <w:r w:rsidRPr="00AE67A3">
              <w:rPr>
                <w:rFonts w:ascii="游明朝" w:eastAsia="游明朝" w:hAnsi="游明朝" w:cs="Arial" w:hint="eastAsia"/>
                <w:color w:val="000000"/>
                <w:szCs w:val="21"/>
              </w:rPr>
              <w:t>１．既にKOTRAや政府機関に個別に相談している場合はその状況を記載</w:t>
            </w:r>
          </w:p>
          <w:p w14:paraId="0C9D71ED" w14:textId="77777777" w:rsidR="0005362C" w:rsidRPr="00AE67A3" w:rsidRDefault="0005362C" w:rsidP="0005362C">
            <w:pPr>
              <w:spacing w:line="300" w:lineRule="exact"/>
              <w:ind w:left="210" w:hangingChars="100" w:hanging="210"/>
              <w:rPr>
                <w:rFonts w:ascii="游明朝" w:eastAsia="游明朝" w:hAnsi="游明朝" w:cs="Arial"/>
                <w:color w:val="000000"/>
                <w:szCs w:val="21"/>
              </w:rPr>
            </w:pPr>
          </w:p>
          <w:p w14:paraId="0F2844BA" w14:textId="77777777" w:rsidR="0005362C" w:rsidRPr="00AE67A3" w:rsidRDefault="0005362C" w:rsidP="0005362C">
            <w:pPr>
              <w:spacing w:line="300" w:lineRule="exact"/>
              <w:ind w:left="210" w:hangingChars="100" w:hanging="210"/>
              <w:rPr>
                <w:rFonts w:ascii="游明朝" w:eastAsia="游明朝" w:hAnsi="游明朝" w:cs="Arial"/>
                <w:color w:val="000000"/>
                <w:szCs w:val="21"/>
                <w:lang w:eastAsia="zh-CN"/>
              </w:rPr>
            </w:pPr>
            <w:r w:rsidRPr="00AE67A3">
              <w:rPr>
                <w:rFonts w:ascii="游明朝" w:eastAsia="游明朝" w:hAnsi="游明朝" w:cs="Arial" w:hint="eastAsia"/>
                <w:color w:val="000000"/>
                <w:szCs w:val="21"/>
                <w:lang w:eastAsia="zh-CN"/>
              </w:rPr>
              <w:t>２．韓国</w:t>
            </w:r>
          </w:p>
          <w:p w14:paraId="16E14CD2" w14:textId="77777777" w:rsidR="0005362C" w:rsidRPr="00AE67A3" w:rsidRDefault="0005362C" w:rsidP="0005362C">
            <w:pPr>
              <w:spacing w:line="300" w:lineRule="exact"/>
              <w:ind w:leftChars="100" w:left="210"/>
              <w:rPr>
                <w:rFonts w:ascii="游明朝" w:eastAsia="游明朝" w:hAnsi="游明朝" w:cs="Arial"/>
                <w:color w:val="000000"/>
                <w:szCs w:val="21"/>
                <w:lang w:eastAsia="zh-CN"/>
              </w:rPr>
            </w:pPr>
            <w:r w:rsidRPr="00AE67A3">
              <w:rPr>
                <w:rFonts w:ascii="游明朝" w:eastAsia="游明朝" w:hAnsi="游明朝" w:cs="Arial" w:hint="eastAsia"/>
                <w:color w:val="000000"/>
                <w:szCs w:val="21"/>
                <w:lang w:eastAsia="zh-CN"/>
              </w:rPr>
              <w:t>＜関連機関＞</w:t>
            </w:r>
            <w:r w:rsidRPr="00AE67A3">
              <w:rPr>
                <w:rFonts w:ascii="游明朝" w:eastAsia="游明朝" w:hAnsi="游明朝" w:cs="Arial" w:hint="eastAsia"/>
                <w:color w:val="000000"/>
                <w:szCs w:val="21"/>
              </w:rPr>
              <w:t>韓国</w:t>
            </w:r>
            <w:r w:rsidRPr="00AE67A3">
              <w:rPr>
                <w:rFonts w:ascii="游明朝" w:eastAsia="游明朝" w:hAnsi="游明朝" w:cs="Arial" w:hint="eastAsia"/>
                <w:color w:val="000000"/>
                <w:szCs w:val="21"/>
                <w:lang w:eastAsia="zh-CN"/>
              </w:rPr>
              <w:t>特許庁</w:t>
            </w:r>
          </w:p>
          <w:p w14:paraId="5C4CBF12" w14:textId="77777777" w:rsidR="0005362C" w:rsidRPr="00AE67A3" w:rsidRDefault="0005362C" w:rsidP="0005362C">
            <w:pPr>
              <w:spacing w:line="300" w:lineRule="exact"/>
              <w:ind w:firstLineChars="100" w:firstLine="210"/>
              <w:rPr>
                <w:rFonts w:ascii="游明朝" w:eastAsia="游明朝" w:hAnsi="游明朝" w:cs="Arial"/>
                <w:color w:val="000000"/>
                <w:szCs w:val="21"/>
              </w:rPr>
            </w:pPr>
            <w:r w:rsidRPr="00AE67A3">
              <w:rPr>
                <w:rFonts w:ascii="游明朝" w:eastAsia="游明朝" w:hAnsi="游明朝" w:cs="Arial" w:hint="eastAsia"/>
                <w:color w:val="000000"/>
                <w:szCs w:val="21"/>
              </w:rPr>
              <w:t>＜関係法令＞特許法第２条第３項ロ、第９４条第２項</w:t>
            </w:r>
          </w:p>
          <w:p w14:paraId="074B0AE1" w14:textId="77777777" w:rsidR="0005362C" w:rsidRPr="00AE67A3" w:rsidRDefault="0005362C" w:rsidP="0005362C">
            <w:pPr>
              <w:spacing w:line="300" w:lineRule="exact"/>
              <w:rPr>
                <w:rFonts w:ascii="游明朝" w:eastAsia="游明朝" w:hAnsi="游明朝" w:cs="Arial"/>
                <w:color w:val="000000"/>
                <w:szCs w:val="21"/>
              </w:rPr>
            </w:pPr>
          </w:p>
          <w:p w14:paraId="64ED1E72" w14:textId="77777777" w:rsidR="0005362C" w:rsidRPr="00AE67A3" w:rsidRDefault="0005362C" w:rsidP="0005362C">
            <w:pPr>
              <w:spacing w:line="300" w:lineRule="exact"/>
              <w:rPr>
                <w:rFonts w:ascii="游明朝" w:eastAsia="游明朝" w:hAnsi="游明朝" w:cs="Arial"/>
                <w:color w:val="000000"/>
                <w:szCs w:val="21"/>
              </w:rPr>
            </w:pPr>
            <w:r w:rsidRPr="00AE67A3">
              <w:rPr>
                <w:rFonts w:ascii="游明朝" w:eastAsia="游明朝" w:hAnsi="游明朝" w:cs="Arial" w:hint="eastAsia"/>
                <w:color w:val="000000"/>
                <w:szCs w:val="21"/>
              </w:rPr>
              <w:t>３．日本・海外での法令・実施状況</w:t>
            </w:r>
          </w:p>
          <w:p w14:paraId="77B5EAE7" w14:textId="77777777" w:rsidR="0005362C" w:rsidRPr="00AE67A3" w:rsidRDefault="0005362C" w:rsidP="0005362C">
            <w:pPr>
              <w:spacing w:line="300" w:lineRule="exact"/>
              <w:ind w:firstLineChars="100" w:firstLine="210"/>
              <w:rPr>
                <w:rFonts w:ascii="游明朝" w:eastAsia="游明朝" w:hAnsi="游明朝" w:cs="Arial"/>
                <w:color w:val="000000"/>
                <w:szCs w:val="21"/>
                <w:lang w:eastAsia="zh-CN"/>
              </w:rPr>
            </w:pPr>
            <w:r w:rsidRPr="00AE67A3">
              <w:rPr>
                <w:rFonts w:ascii="游明朝" w:eastAsia="游明朝" w:hAnsi="游明朝" w:cs="Arial" w:hint="eastAsia"/>
                <w:color w:val="000000"/>
                <w:szCs w:val="21"/>
                <w:lang w:eastAsia="zh-CN"/>
              </w:rPr>
              <w:t>＜関係法令＞</w:t>
            </w:r>
          </w:p>
          <w:p w14:paraId="1901AAEA" w14:textId="77777777" w:rsidR="0005362C" w:rsidRPr="00AE67A3" w:rsidRDefault="0005362C" w:rsidP="0005362C">
            <w:pPr>
              <w:spacing w:line="300" w:lineRule="exact"/>
              <w:ind w:firstLineChars="100" w:firstLine="210"/>
              <w:rPr>
                <w:rFonts w:ascii="游明朝" w:eastAsia="游明朝" w:hAnsi="游明朝" w:cs="Arial"/>
                <w:color w:val="000000"/>
                <w:szCs w:val="21"/>
                <w:lang w:eastAsia="zh-CN"/>
              </w:rPr>
            </w:pPr>
            <w:r w:rsidRPr="00AE67A3">
              <w:rPr>
                <w:rFonts w:ascii="游明朝" w:eastAsia="游明朝" w:hAnsi="游明朝" w:cs="Arial" w:hint="eastAsia"/>
                <w:color w:val="000000"/>
                <w:szCs w:val="21"/>
                <w:lang w:eastAsia="zh-CN"/>
              </w:rPr>
              <w:t>日本特許法特２条３項１号</w:t>
            </w:r>
          </w:p>
          <w:p w14:paraId="70068462" w14:textId="77777777" w:rsidR="0005362C" w:rsidRPr="00AE67A3" w:rsidRDefault="0005362C" w:rsidP="0005362C">
            <w:pPr>
              <w:spacing w:line="300" w:lineRule="exact"/>
              <w:ind w:firstLineChars="100" w:firstLine="210"/>
              <w:rPr>
                <w:rFonts w:ascii="游明朝" w:eastAsia="游明朝" w:hAnsi="游明朝" w:cs="Arial"/>
                <w:color w:val="000000"/>
                <w:szCs w:val="21"/>
              </w:rPr>
            </w:pPr>
            <w:r w:rsidRPr="00AE67A3">
              <w:rPr>
                <w:rFonts w:ascii="游明朝" w:eastAsia="游明朝" w:hAnsi="游明朝" w:cs="Arial" w:hint="eastAsia"/>
                <w:color w:val="000000"/>
                <w:szCs w:val="21"/>
              </w:rPr>
              <w:t>＜関係法令の施行・運用状況＞</w:t>
            </w:r>
          </w:p>
          <w:p w14:paraId="45119857" w14:textId="77777777" w:rsidR="0005362C" w:rsidRPr="00AE67A3" w:rsidRDefault="0005362C" w:rsidP="0005362C">
            <w:pPr>
              <w:spacing w:line="300" w:lineRule="exact"/>
              <w:ind w:firstLineChars="100" w:firstLine="210"/>
              <w:rPr>
                <w:rFonts w:ascii="游明朝" w:eastAsia="游明朝" w:hAnsi="游明朝" w:cs="Arial"/>
                <w:color w:val="000000"/>
                <w:szCs w:val="21"/>
              </w:rPr>
            </w:pPr>
            <w:r w:rsidRPr="00AE67A3">
              <w:rPr>
                <w:rFonts w:ascii="游明朝" w:eastAsia="游明朝" w:hAnsi="游明朝" w:cs="Arial" w:hint="eastAsia"/>
                <w:color w:val="000000"/>
                <w:szCs w:val="21"/>
              </w:rPr>
              <w:t>日本においては、コンピュータプログラム自体が特許を受けることができる旨、特許法に規定されています。また台湾においても、2008年５月の審査基準の改正によりコンピュータプログラム自体を特許の対象とし、英国においても2008年２月よりコンピュータプログラム自体を特許の対象としております。また、欧州においては、EPC52条（2）で保護対象から除外はされていますが、審査便覧G部第Ⅱ章 3.6、F部第Ⅳ章 3.9で「プログラムクレーム」が認められております。</w:t>
            </w:r>
          </w:p>
        </w:tc>
      </w:tr>
    </w:tbl>
    <w:p w14:paraId="727415A0" w14:textId="77777777" w:rsidR="005C391A" w:rsidRPr="006946CF" w:rsidRDefault="005C391A" w:rsidP="006946CF">
      <w:pPr>
        <w:jc w:val="left"/>
        <w:rPr>
          <w:rFonts w:ascii="游明朝" w:eastAsia="游明朝" w:hAnsi="游明朝" w:cs="Arial"/>
          <w:color w:val="000000"/>
          <w:szCs w:val="21"/>
        </w:rPr>
      </w:pPr>
    </w:p>
    <w:p w14:paraId="2C6A03F5" w14:textId="77777777" w:rsidR="005C391A" w:rsidRPr="006946CF" w:rsidRDefault="005C391A" w:rsidP="006946CF">
      <w:pPr>
        <w:jc w:val="left"/>
        <w:rPr>
          <w:rFonts w:ascii="游明朝" w:eastAsia="游明朝" w:hAnsi="游明朝" w:cs="Arial"/>
          <w:color w:val="000000"/>
          <w:szCs w:val="21"/>
        </w:rPr>
      </w:pPr>
    </w:p>
    <w:p w14:paraId="34A0A212" w14:textId="77777777" w:rsidR="005C391A" w:rsidRPr="006946CF" w:rsidRDefault="005C391A" w:rsidP="006946CF">
      <w:pPr>
        <w:jc w:val="left"/>
        <w:rPr>
          <w:rFonts w:ascii="游明朝" w:eastAsia="游明朝" w:hAnsi="游明朝" w:cs="Arial"/>
          <w:color w:val="000000"/>
          <w:szCs w:val="21"/>
        </w:rPr>
      </w:pPr>
    </w:p>
    <w:p w14:paraId="025FD5A9" w14:textId="77777777" w:rsidR="005C391A" w:rsidRPr="006946CF" w:rsidRDefault="005C391A" w:rsidP="006946CF">
      <w:pPr>
        <w:jc w:val="left"/>
        <w:rPr>
          <w:rFonts w:ascii="游明朝" w:eastAsia="游明朝" w:hAnsi="游明朝" w:cs="Arial"/>
          <w:color w:val="000000"/>
          <w:szCs w:val="21"/>
        </w:rPr>
      </w:pPr>
    </w:p>
    <w:p w14:paraId="29DAB2B5" w14:textId="70B945C3" w:rsidR="00AE67A3" w:rsidRDefault="00AE67A3" w:rsidP="006946CF">
      <w:pPr>
        <w:jc w:val="left"/>
        <w:rPr>
          <w:rFonts w:ascii="游明朝" w:eastAsia="游明朝" w:hAnsi="游明朝" w:cs="Arial"/>
          <w:color w:val="000000"/>
          <w:szCs w:val="21"/>
        </w:rPr>
      </w:pPr>
    </w:p>
    <w:p w14:paraId="0EB63F08" w14:textId="009CCCAF" w:rsidR="006946CF" w:rsidRDefault="006946CF" w:rsidP="006946CF">
      <w:pPr>
        <w:jc w:val="left"/>
        <w:rPr>
          <w:rFonts w:ascii="游明朝" w:eastAsia="游明朝" w:hAnsi="游明朝" w:cs="Arial"/>
          <w:color w:val="000000"/>
          <w:szCs w:val="21"/>
        </w:rPr>
      </w:pPr>
    </w:p>
    <w:p w14:paraId="1A650096" w14:textId="2FD43803" w:rsidR="006946CF" w:rsidRDefault="006946CF" w:rsidP="006A01A0">
      <w:pPr>
        <w:rPr>
          <w:rFonts w:ascii="游明朝" w:eastAsia="游明朝" w:hAnsi="游明朝" w:cs="Arial"/>
          <w:color w:val="000000"/>
          <w:szCs w:val="21"/>
        </w:rPr>
      </w:pPr>
    </w:p>
    <w:p w14:paraId="7B758EEF" w14:textId="67F96616" w:rsidR="006946CF" w:rsidRDefault="006946CF" w:rsidP="006A01A0">
      <w:pPr>
        <w:rPr>
          <w:rFonts w:ascii="游明朝" w:eastAsia="游明朝" w:hAnsi="游明朝" w:cs="Arial"/>
          <w:color w:val="000000"/>
          <w:szCs w:val="21"/>
        </w:rPr>
      </w:pPr>
    </w:p>
    <w:p w14:paraId="65CE5AF1" w14:textId="77777777" w:rsidR="006946CF" w:rsidRDefault="006946CF" w:rsidP="006A01A0">
      <w:pPr>
        <w:rPr>
          <w:rFonts w:ascii="游明朝" w:eastAsia="游明朝" w:hAnsi="游明朝" w:cs="Arial"/>
          <w:color w:val="000000"/>
          <w:szCs w:val="21"/>
        </w:rPr>
      </w:pPr>
    </w:p>
    <w:p w14:paraId="09534B98" w14:textId="5B87B6FF" w:rsidR="006A01A0" w:rsidRDefault="006A01A0" w:rsidP="006A01A0">
      <w:pPr>
        <w:rPr>
          <w:rFonts w:ascii="游明朝" w:eastAsia="游明朝" w:hAnsi="游明朝" w:cs="Arial"/>
          <w:color w:val="000000"/>
          <w:szCs w:val="21"/>
        </w:rPr>
      </w:pPr>
    </w:p>
    <w:p w14:paraId="008437FF" w14:textId="77777777" w:rsidR="006A01A0" w:rsidRPr="006A01A0" w:rsidRDefault="006A01A0" w:rsidP="006A01A0">
      <w:pPr>
        <w:rPr>
          <w:rFonts w:ascii="游明朝" w:eastAsia="游明朝" w:hAnsi="游明朝" w:cs="Arial"/>
          <w:color w:val="000000"/>
          <w:szCs w:val="21"/>
        </w:rPr>
      </w:pPr>
    </w:p>
    <w:tbl>
      <w:tblPr>
        <w:tblW w:w="9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26"/>
        <w:gridCol w:w="6804"/>
      </w:tblGrid>
      <w:tr w:rsidR="0005362C" w:rsidRPr="003674D1" w14:paraId="09300E99" w14:textId="77777777" w:rsidTr="0005362C">
        <w:trPr>
          <w:trHeight w:val="295"/>
        </w:trPr>
        <w:tc>
          <w:tcPr>
            <w:tcW w:w="2226" w:type="dxa"/>
            <w:vAlign w:val="center"/>
          </w:tcPr>
          <w:p w14:paraId="6592E9DC" w14:textId="399E171A" w:rsidR="0005362C" w:rsidRPr="00AE67A3" w:rsidRDefault="0005362C" w:rsidP="007C4D97">
            <w:pPr>
              <w:tabs>
                <w:tab w:val="center" w:pos="4513"/>
                <w:tab w:val="right" w:pos="9026"/>
              </w:tabs>
              <w:spacing w:line="300" w:lineRule="exact"/>
              <w:jc w:val="center"/>
              <w:rPr>
                <w:rFonts w:ascii="游明朝" w:eastAsia="游明朝" w:hAnsi="游明朝" w:cs="Arial"/>
                <w:color w:val="000000"/>
                <w:szCs w:val="21"/>
              </w:rPr>
            </w:pPr>
            <w:r w:rsidRPr="00AE67A3">
              <w:rPr>
                <w:rFonts w:ascii="游明朝" w:eastAsia="游明朝" w:hAnsi="游明朝" w:cs="Arial"/>
                <w:color w:val="000000"/>
                <w:szCs w:val="21"/>
              </w:rPr>
              <w:lastRenderedPageBreak/>
              <w:br w:type="page"/>
              <w:t>件　　　　名</w:t>
            </w:r>
          </w:p>
        </w:tc>
        <w:tc>
          <w:tcPr>
            <w:tcW w:w="6804" w:type="dxa"/>
          </w:tcPr>
          <w:p w14:paraId="03EC0BEE" w14:textId="77777777" w:rsidR="00AE67A3" w:rsidRDefault="00AE67A3" w:rsidP="0005362C">
            <w:pPr>
              <w:spacing w:line="300" w:lineRule="exact"/>
              <w:rPr>
                <w:rFonts w:ascii="游明朝" w:eastAsia="游明朝" w:hAnsi="游明朝" w:cs="Arial"/>
                <w:color w:val="000000"/>
                <w:szCs w:val="21"/>
              </w:rPr>
            </w:pPr>
          </w:p>
          <w:p w14:paraId="37631098" w14:textId="31CA963A" w:rsidR="0005362C" w:rsidRDefault="00AE67A3" w:rsidP="00AE67A3">
            <w:pPr>
              <w:spacing w:line="300" w:lineRule="exact"/>
              <w:rPr>
                <w:rFonts w:ascii="游明朝" w:eastAsia="游明朝" w:hAnsi="游明朝" w:cs="Arial"/>
                <w:color w:val="000000"/>
                <w:szCs w:val="21"/>
              </w:rPr>
            </w:pPr>
            <w:r>
              <w:rPr>
                <w:rFonts w:ascii="游明朝" w:eastAsia="游明朝" w:hAnsi="游明朝" w:cs="Arial" w:hint="eastAsia"/>
                <w:color w:val="000000"/>
                <w:szCs w:val="21"/>
              </w:rPr>
              <w:t>１１．</w:t>
            </w:r>
            <w:r w:rsidR="0005362C" w:rsidRPr="00AE67A3">
              <w:rPr>
                <w:rFonts w:ascii="游明朝" w:eastAsia="游明朝" w:hAnsi="游明朝" w:cs="Arial" w:hint="eastAsia"/>
                <w:color w:val="000000"/>
                <w:szCs w:val="21"/>
              </w:rPr>
              <w:t>特許出願に対する拒絶理由通知の応答期間</w:t>
            </w:r>
            <w:r w:rsidR="00421698">
              <w:rPr>
                <w:rFonts w:ascii="游明朝" w:eastAsia="游明朝" w:hAnsi="游明朝" w:cs="Arial" w:hint="eastAsia"/>
                <w:color w:val="000000"/>
                <w:szCs w:val="21"/>
              </w:rPr>
              <w:t>・</w:t>
            </w:r>
            <w:r w:rsidR="0005362C" w:rsidRPr="00AE67A3">
              <w:rPr>
                <w:rFonts w:ascii="游明朝" w:eastAsia="游明朝" w:hAnsi="游明朝" w:cs="Arial" w:hint="eastAsia"/>
                <w:color w:val="000000"/>
                <w:szCs w:val="21"/>
              </w:rPr>
              <w:t>拒絶決定に対する不服申立期間の長期化【継続】</w:t>
            </w:r>
          </w:p>
          <w:p w14:paraId="5643FC3A" w14:textId="11925F6A" w:rsidR="00AE67A3" w:rsidRPr="00AE67A3" w:rsidRDefault="00AE67A3" w:rsidP="0005362C">
            <w:pPr>
              <w:spacing w:line="300" w:lineRule="exact"/>
              <w:ind w:right="240"/>
              <w:jc w:val="right"/>
              <w:rPr>
                <w:rFonts w:ascii="游明朝" w:eastAsia="游明朝" w:hAnsi="游明朝" w:cs="Arial"/>
                <w:color w:val="000000"/>
                <w:szCs w:val="21"/>
              </w:rPr>
            </w:pPr>
          </w:p>
        </w:tc>
      </w:tr>
      <w:tr w:rsidR="0005362C" w:rsidRPr="003674D1" w14:paraId="593043DB" w14:textId="77777777" w:rsidTr="0005362C">
        <w:trPr>
          <w:trHeight w:val="1616"/>
        </w:trPr>
        <w:tc>
          <w:tcPr>
            <w:tcW w:w="2226" w:type="dxa"/>
            <w:vAlign w:val="center"/>
          </w:tcPr>
          <w:p w14:paraId="61CFA4F3" w14:textId="56751BAA" w:rsidR="0005362C" w:rsidRPr="00AE67A3" w:rsidRDefault="0005362C" w:rsidP="007C4D97">
            <w:pPr>
              <w:spacing w:line="300" w:lineRule="exact"/>
              <w:jc w:val="center"/>
              <w:rPr>
                <w:rFonts w:ascii="游明朝" w:eastAsia="游明朝" w:hAnsi="游明朝" w:cs="Arial"/>
                <w:color w:val="000000"/>
                <w:szCs w:val="21"/>
              </w:rPr>
            </w:pPr>
            <w:r w:rsidRPr="00AE67A3">
              <w:rPr>
                <w:rFonts w:ascii="游明朝" w:eastAsia="游明朝" w:hAnsi="游明朝" w:cs="Arial"/>
                <w:noProof/>
                <w:color w:val="000000"/>
                <w:szCs w:val="21"/>
              </w:rPr>
              <mc:AlternateContent>
                <mc:Choice Requires="wpg">
                  <w:drawing>
                    <wp:anchor distT="0" distB="0" distL="114300" distR="114300" simplePos="0" relativeHeight="251878400" behindDoc="0" locked="0" layoutInCell="1" allowOverlap="1" wp14:anchorId="6D954D0D" wp14:editId="13B9D41A">
                      <wp:simplePos x="0" y="0"/>
                      <wp:positionH relativeFrom="column">
                        <wp:posOffset>-1465580</wp:posOffset>
                      </wp:positionH>
                      <wp:positionV relativeFrom="paragraph">
                        <wp:posOffset>48260</wp:posOffset>
                      </wp:positionV>
                      <wp:extent cx="200660" cy="269875"/>
                      <wp:effectExtent l="10795" t="13970" r="7620" b="11430"/>
                      <wp:wrapNone/>
                      <wp:docPr id="69"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660" cy="269875"/>
                                <a:chOff x="0" y="1"/>
                                <a:chExt cx="20000" cy="19999"/>
                              </a:xfrm>
                            </wpg:grpSpPr>
                            <wps:wsp>
                              <wps:cNvPr id="70" name="Arc 3"/>
                              <wps:cNvSpPr>
                                <a:spLocks/>
                              </wps:cNvSpPr>
                              <wps:spPr bwMode="auto">
                                <a:xfrm flipH="1" flipV="1">
                                  <a:off x="0" y="18335"/>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Line 4"/>
                              <wps:cNvCnPr/>
                              <wps:spPr bwMode="auto">
                                <a:xfrm>
                                  <a:off x="0" y="1666"/>
                                  <a:ext cx="132" cy="16688"/>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2" name="Arc 5"/>
                              <wps:cNvSpPr>
                                <a:spLocks/>
                              </wps:cNvSpPr>
                              <wps:spPr bwMode="auto">
                                <a:xfrm flipH="1">
                                  <a:off x="0" y="1"/>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430512" id="グループ化 21" o:spid="_x0000_s1026" style="position:absolute;left:0;text-align:left;margin-left:-115.4pt;margin-top:3.8pt;width:15.8pt;height:21.25pt;z-index:25187840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">
                      <v:shape id="Arc 3" o:spid="_x0000_s1027" style="position:absolute;top:18335;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" path="m-1,nfc11929,,21600,9670,21600,21600em-1,nsc11929,,21600,9670,21600,21600l,21600,-1,xe" filled="f" strokeweight="1pt">
                        <v:path arrowok="t" o:extrusionok="f" o:connecttype="custom" o:connectlocs="0,0;18519,128;0,128" o:connectangles="0,0,0"/>
                      </v:shape>
                      <v:line id="Line 4" o:spid="_x0000_s1028" style="position:absolute;visibility:visible;mso-wrap-style:square" from="0,1666" to="132,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" strokeweight="1pt">
                        <v:stroke startarrowwidth="wide" endarrowwidth="wide"/>
                      </v:line>
                      <v:shape id="Arc 5" o:spid="_x0000_s1029" style="position:absolute;top:1;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" path="m-1,nfc11929,,21600,9670,21600,21600em-1,nsc11929,,21600,9670,21600,21600l,21600,-1,xe" filled="f" strokeweight="1pt">
                        <v:path arrowok="t" o:extrusionok="f" o:connecttype="custom" o:connectlocs="0,0;18519,128;0,128" o:connectangles="0,0,0"/>
                      </v:shape>
                    </v:group>
                  </w:pict>
                </mc:Fallback>
              </mc:AlternateContent>
            </w:r>
            <w:r w:rsidRPr="00AE67A3">
              <w:rPr>
                <w:rFonts w:ascii="游明朝" w:eastAsia="游明朝" w:hAnsi="游明朝" w:cs="Arial"/>
                <w:color w:val="000000"/>
                <w:szCs w:val="21"/>
              </w:rPr>
              <w:t>現状</w:t>
            </w:r>
            <w:r w:rsidRPr="00AE67A3">
              <w:rPr>
                <w:rFonts w:ascii="游明朝" w:eastAsia="游明朝" w:hAnsi="游明朝" w:cs="Arial" w:hint="eastAsia"/>
                <w:color w:val="000000"/>
                <w:szCs w:val="21"/>
              </w:rPr>
              <w:t>／</w:t>
            </w:r>
            <w:r w:rsidRPr="00AE67A3">
              <w:rPr>
                <w:rFonts w:ascii="游明朝" w:eastAsia="游明朝" w:hAnsi="游明朝" w:cs="Arial"/>
                <w:color w:val="000000"/>
                <w:szCs w:val="21"/>
              </w:rPr>
              <w:t>問題点</w:t>
            </w:r>
          </w:p>
        </w:tc>
        <w:tc>
          <w:tcPr>
            <w:tcW w:w="6804" w:type="dxa"/>
            <w:vAlign w:val="center"/>
          </w:tcPr>
          <w:p w14:paraId="75F7EFA4" w14:textId="77777777" w:rsidR="0005362C" w:rsidRPr="00AE67A3" w:rsidRDefault="0005362C" w:rsidP="0005362C">
            <w:pPr>
              <w:spacing w:line="300" w:lineRule="exact"/>
              <w:ind w:left="210" w:hangingChars="100" w:hanging="210"/>
              <w:rPr>
                <w:rFonts w:ascii="游明朝" w:eastAsia="游明朝" w:hAnsi="游明朝"/>
                <w:color w:val="000000"/>
                <w:szCs w:val="21"/>
              </w:rPr>
            </w:pPr>
            <w:r w:rsidRPr="00AE67A3">
              <w:rPr>
                <w:rFonts w:ascii="游明朝" w:eastAsia="游明朝" w:hAnsi="游明朝" w:hint="eastAsia"/>
                <w:color w:val="000000"/>
                <w:szCs w:val="21"/>
              </w:rPr>
              <w:t>１．韓国においては拒絶理由通知に対する応答の指定期間は通常2か月間となっている。また、拒絶決定に対して、審判、再審査などの不服申立を請求することができる期間は30日間（期間延長が認められた場合はさらに2か月間）とされている。例えば、拒絶理由通知への応答指定期間は、日本では在外者の場合3か月（延長3か月）、米国3か月（延長3か月）、EPC4か月（延長2か月）、中国4か月（延長2か月）、台湾3か月（延長3か月）等となっており、他国と比較すると、韓国の指定期間は短い期間となっているため、国際調和の観点からも検討が必要であると思料する。</w:t>
            </w:r>
          </w:p>
          <w:p w14:paraId="43B15FF6" w14:textId="77777777" w:rsidR="0005362C" w:rsidRPr="00AE67A3" w:rsidRDefault="0005362C" w:rsidP="0005362C">
            <w:pPr>
              <w:spacing w:line="300" w:lineRule="exact"/>
              <w:ind w:left="210" w:hangingChars="100" w:hanging="210"/>
              <w:rPr>
                <w:rFonts w:ascii="游明朝" w:eastAsia="游明朝" w:hAnsi="游明朝"/>
                <w:color w:val="000000"/>
                <w:szCs w:val="21"/>
              </w:rPr>
            </w:pPr>
            <w:r w:rsidRPr="00AE67A3">
              <w:rPr>
                <w:rFonts w:ascii="游明朝" w:eastAsia="游明朝" w:hAnsi="游明朝" w:hint="eastAsia"/>
                <w:color w:val="000000"/>
                <w:szCs w:val="21"/>
              </w:rPr>
              <w:t>２．また、指定期間を延長することは可能であるとはいえ、延長するたびに申請の手続が必要とされることから、特許庁に支払う延長料に加えて高額な代理人手数料が必要となってしまう。</w:t>
            </w:r>
          </w:p>
          <w:p w14:paraId="06BB441A" w14:textId="77777777" w:rsidR="0005362C" w:rsidRPr="00AE67A3" w:rsidRDefault="0005362C" w:rsidP="0005362C">
            <w:pPr>
              <w:spacing w:line="300" w:lineRule="exact"/>
              <w:ind w:left="210" w:hangingChars="100" w:hanging="210"/>
              <w:rPr>
                <w:rFonts w:ascii="游明朝" w:eastAsia="游明朝" w:hAnsi="游明朝"/>
                <w:color w:val="000000"/>
                <w:szCs w:val="21"/>
              </w:rPr>
            </w:pPr>
            <w:r w:rsidRPr="00AE67A3">
              <w:rPr>
                <w:rFonts w:ascii="游明朝" w:eastAsia="游明朝" w:hAnsi="游明朝" w:hint="eastAsia"/>
                <w:color w:val="000000"/>
                <w:szCs w:val="21"/>
              </w:rPr>
              <w:t>３．さらに、韓国では最近補正案レビュー制度が開始され、多くの出願人による活用が見込まれると考えるが、補正案レビュー制度は拒絶理由通知の応答期限の1か月前までに申請する必要があるため、在外者にとっては期限延長が実質的に必須となっている。</w:t>
            </w:r>
          </w:p>
        </w:tc>
      </w:tr>
      <w:tr w:rsidR="0005362C" w:rsidRPr="003674D1" w14:paraId="79D778AD" w14:textId="77777777" w:rsidTr="0005362C">
        <w:trPr>
          <w:trHeight w:val="1501"/>
        </w:trPr>
        <w:tc>
          <w:tcPr>
            <w:tcW w:w="2226" w:type="dxa"/>
            <w:vAlign w:val="center"/>
          </w:tcPr>
          <w:p w14:paraId="66572166" w14:textId="5B408D2F" w:rsidR="0005362C" w:rsidRPr="00AE67A3" w:rsidRDefault="0005362C" w:rsidP="007C4D97">
            <w:pPr>
              <w:spacing w:line="300" w:lineRule="exact"/>
              <w:jc w:val="center"/>
              <w:rPr>
                <w:rFonts w:ascii="游明朝" w:eastAsia="游明朝" w:hAnsi="游明朝" w:cs="Arial"/>
                <w:color w:val="000000"/>
                <w:szCs w:val="21"/>
              </w:rPr>
            </w:pPr>
            <w:r w:rsidRPr="00AE67A3">
              <w:rPr>
                <w:rFonts w:ascii="游明朝" w:eastAsia="游明朝" w:hAnsi="游明朝" w:cs="Arial"/>
                <w:color w:val="000000"/>
                <w:szCs w:val="21"/>
              </w:rPr>
              <w:t>改善要望</w:t>
            </w:r>
          </w:p>
        </w:tc>
        <w:tc>
          <w:tcPr>
            <w:tcW w:w="6804" w:type="dxa"/>
            <w:vAlign w:val="center"/>
          </w:tcPr>
          <w:p w14:paraId="37A933AD" w14:textId="77777777" w:rsidR="0005362C" w:rsidRPr="00AE67A3" w:rsidRDefault="0005362C" w:rsidP="0005362C">
            <w:pPr>
              <w:spacing w:line="300" w:lineRule="exact"/>
              <w:ind w:left="210" w:hangingChars="100" w:hanging="210"/>
              <w:rPr>
                <w:rFonts w:ascii="游明朝" w:eastAsia="游明朝" w:hAnsi="游明朝" w:cs="Arial"/>
                <w:color w:val="000000"/>
                <w:szCs w:val="21"/>
              </w:rPr>
            </w:pPr>
            <w:r w:rsidRPr="00AE67A3">
              <w:rPr>
                <w:rFonts w:ascii="游明朝" w:eastAsia="游明朝" w:hAnsi="游明朝" w:cs="Arial" w:hint="eastAsia"/>
                <w:color w:val="000000"/>
                <w:szCs w:val="21"/>
              </w:rPr>
              <w:t>１．拒絶理由通知に対する応答の指定期間を３～４ヶ月としていただきたい（少なくとも出願人が在外者の場合）。</w:t>
            </w:r>
          </w:p>
          <w:p w14:paraId="713043B8" w14:textId="77777777" w:rsidR="0005362C" w:rsidRPr="00AE67A3" w:rsidRDefault="0005362C" w:rsidP="0005362C">
            <w:pPr>
              <w:spacing w:line="300" w:lineRule="exact"/>
              <w:ind w:left="210" w:hangingChars="100" w:hanging="210"/>
              <w:rPr>
                <w:rFonts w:ascii="游明朝" w:eastAsia="游明朝" w:hAnsi="游明朝" w:cs="Arial"/>
                <w:color w:val="000000"/>
                <w:szCs w:val="21"/>
              </w:rPr>
            </w:pPr>
            <w:r w:rsidRPr="00AE67A3">
              <w:rPr>
                <w:rFonts w:ascii="游明朝" w:eastAsia="游明朝" w:hAnsi="游明朝" w:cs="Arial" w:hint="eastAsia"/>
                <w:color w:val="000000"/>
                <w:szCs w:val="21"/>
              </w:rPr>
              <w:t>２．拒絶決定に対する不服申立（審判請求、再審査請求）の期間については、2019年度SJC建議事項への回答にて、3か月へ延長することを検討しているとのことで歓迎する。</w:t>
            </w:r>
          </w:p>
          <w:p w14:paraId="63A2DBCF" w14:textId="77777777" w:rsidR="0005362C" w:rsidRPr="00AE67A3" w:rsidRDefault="0005362C" w:rsidP="0005362C">
            <w:pPr>
              <w:pStyle w:val="ab"/>
              <w:spacing w:line="300" w:lineRule="exact"/>
              <w:ind w:leftChars="100" w:left="210" w:firstLineChars="100" w:firstLine="210"/>
              <w:rPr>
                <w:rFonts w:ascii="游明朝" w:eastAsia="游明朝" w:hAnsi="游明朝" w:cs="Arial"/>
                <w:color w:val="000000"/>
                <w:szCs w:val="21"/>
              </w:rPr>
            </w:pPr>
            <w:r w:rsidRPr="00AE67A3">
              <w:rPr>
                <w:rFonts w:ascii="游明朝" w:eastAsia="游明朝" w:hAnsi="游明朝" w:cs="Arial" w:hint="eastAsia"/>
                <w:color w:val="000000"/>
                <w:szCs w:val="21"/>
              </w:rPr>
              <w:t>2020年以降に法改正を進めるとのことだが、基準日（いつの出願から対象か）が不明であり、改正日以降に発行された拒絶決定については、すべて対象に入るように進めていただきたい。</w:t>
            </w:r>
          </w:p>
        </w:tc>
      </w:tr>
      <w:tr w:rsidR="0005362C" w:rsidRPr="003674D1" w14:paraId="13EDF797" w14:textId="77777777" w:rsidTr="0005362C">
        <w:trPr>
          <w:trHeight w:val="978"/>
        </w:trPr>
        <w:tc>
          <w:tcPr>
            <w:tcW w:w="2226" w:type="dxa"/>
            <w:vAlign w:val="center"/>
          </w:tcPr>
          <w:p w14:paraId="02BC1134" w14:textId="0990F4F9" w:rsidR="0005362C" w:rsidRPr="00AE67A3" w:rsidRDefault="0005362C" w:rsidP="007C4D97">
            <w:pPr>
              <w:spacing w:line="300" w:lineRule="exact"/>
              <w:jc w:val="center"/>
              <w:rPr>
                <w:rFonts w:ascii="游明朝" w:eastAsia="游明朝" w:hAnsi="游明朝" w:cs="Arial"/>
                <w:color w:val="000000"/>
                <w:szCs w:val="21"/>
              </w:rPr>
            </w:pPr>
            <w:r w:rsidRPr="00AE67A3">
              <w:rPr>
                <w:rFonts w:ascii="游明朝" w:eastAsia="游明朝" w:hAnsi="游明朝" w:cs="Arial"/>
                <w:color w:val="000000"/>
                <w:szCs w:val="21"/>
              </w:rPr>
              <w:t>関連機関、関連法令等</w:t>
            </w:r>
          </w:p>
        </w:tc>
        <w:tc>
          <w:tcPr>
            <w:tcW w:w="6804" w:type="dxa"/>
            <w:vAlign w:val="center"/>
          </w:tcPr>
          <w:p w14:paraId="03ECAE98" w14:textId="77777777" w:rsidR="0005362C" w:rsidRPr="00AE67A3" w:rsidRDefault="0005362C" w:rsidP="0005362C">
            <w:pPr>
              <w:spacing w:line="300" w:lineRule="exact"/>
              <w:ind w:left="210" w:hangingChars="100" w:hanging="210"/>
              <w:rPr>
                <w:rFonts w:ascii="游明朝" w:eastAsia="游明朝" w:hAnsi="游明朝" w:cs="Arial"/>
                <w:color w:val="000000"/>
                <w:szCs w:val="21"/>
              </w:rPr>
            </w:pPr>
            <w:r w:rsidRPr="00AE67A3">
              <w:rPr>
                <w:rFonts w:ascii="游明朝" w:eastAsia="游明朝" w:hAnsi="游明朝" w:cs="Arial" w:hint="eastAsia"/>
                <w:color w:val="000000"/>
                <w:szCs w:val="21"/>
              </w:rPr>
              <w:t>１．既にKOTRAや政府機関に個別に相談している場合はその状況を記載</w:t>
            </w:r>
          </w:p>
          <w:p w14:paraId="29F2A143" w14:textId="77777777" w:rsidR="0005362C" w:rsidRPr="00AE67A3" w:rsidRDefault="0005362C" w:rsidP="0005362C">
            <w:pPr>
              <w:spacing w:line="300" w:lineRule="exact"/>
              <w:ind w:left="210" w:hangingChars="100" w:hanging="210"/>
              <w:rPr>
                <w:rFonts w:ascii="游明朝" w:eastAsia="游明朝" w:hAnsi="游明朝" w:cs="Arial"/>
                <w:color w:val="000000"/>
                <w:szCs w:val="21"/>
              </w:rPr>
            </w:pPr>
            <w:r w:rsidRPr="00AE67A3">
              <w:rPr>
                <w:rFonts w:ascii="游明朝" w:eastAsia="游明朝" w:hAnsi="游明朝" w:cs="Arial" w:hint="eastAsia"/>
                <w:color w:val="000000"/>
                <w:szCs w:val="21"/>
              </w:rPr>
              <w:t xml:space="preserve">　特になし</w:t>
            </w:r>
          </w:p>
          <w:p w14:paraId="076B997B" w14:textId="77777777" w:rsidR="0005362C" w:rsidRPr="00AE67A3" w:rsidRDefault="0005362C" w:rsidP="0005362C">
            <w:pPr>
              <w:spacing w:line="300" w:lineRule="exact"/>
              <w:ind w:left="210" w:hangingChars="100" w:hanging="210"/>
              <w:rPr>
                <w:rFonts w:ascii="游明朝" w:eastAsia="游明朝" w:hAnsi="游明朝" w:cs="Arial"/>
                <w:color w:val="000000"/>
                <w:szCs w:val="21"/>
                <w:lang w:eastAsia="zh-CN"/>
              </w:rPr>
            </w:pPr>
            <w:r w:rsidRPr="00AE67A3">
              <w:rPr>
                <w:rFonts w:ascii="游明朝" w:eastAsia="游明朝" w:hAnsi="游明朝" w:cs="Arial" w:hint="eastAsia"/>
                <w:color w:val="000000"/>
                <w:szCs w:val="21"/>
                <w:lang w:eastAsia="zh-CN"/>
              </w:rPr>
              <w:t>２．韓国</w:t>
            </w:r>
          </w:p>
          <w:p w14:paraId="45EBC086" w14:textId="77777777" w:rsidR="0005362C" w:rsidRPr="00AE67A3" w:rsidRDefault="0005362C" w:rsidP="0005362C">
            <w:pPr>
              <w:spacing w:line="300" w:lineRule="exact"/>
              <w:ind w:leftChars="100" w:left="210"/>
              <w:rPr>
                <w:rFonts w:ascii="游明朝" w:eastAsia="游明朝" w:hAnsi="游明朝" w:cs="Arial"/>
                <w:color w:val="000000"/>
                <w:szCs w:val="21"/>
                <w:lang w:eastAsia="zh-CN"/>
              </w:rPr>
            </w:pPr>
            <w:r w:rsidRPr="00AE67A3">
              <w:rPr>
                <w:rFonts w:ascii="游明朝" w:eastAsia="游明朝" w:hAnsi="游明朝" w:cs="Arial" w:hint="eastAsia"/>
                <w:color w:val="000000"/>
                <w:szCs w:val="21"/>
                <w:lang w:eastAsia="zh-CN"/>
              </w:rPr>
              <w:t>＜関連機関＞特許庁</w:t>
            </w:r>
          </w:p>
          <w:p w14:paraId="0045C168" w14:textId="77777777" w:rsidR="0005362C" w:rsidRPr="00AE67A3" w:rsidRDefault="0005362C" w:rsidP="0005362C">
            <w:pPr>
              <w:spacing w:line="300" w:lineRule="exact"/>
              <w:ind w:firstLineChars="100" w:firstLine="210"/>
              <w:rPr>
                <w:rFonts w:ascii="游明朝" w:eastAsia="游明朝" w:hAnsi="游明朝" w:cs="Arial"/>
                <w:color w:val="000000"/>
                <w:szCs w:val="21"/>
              </w:rPr>
            </w:pPr>
            <w:r w:rsidRPr="00AE67A3">
              <w:rPr>
                <w:rFonts w:ascii="游明朝" w:eastAsia="游明朝" w:hAnsi="游明朝" w:cs="Arial" w:hint="eastAsia"/>
                <w:color w:val="000000"/>
                <w:szCs w:val="21"/>
              </w:rPr>
              <w:t>＜関係法令＞特許法67条の2、132条の3、特許法施行規則</w:t>
            </w:r>
          </w:p>
          <w:p w14:paraId="59EE00BF" w14:textId="77777777" w:rsidR="0005362C" w:rsidRPr="00AE67A3" w:rsidRDefault="0005362C" w:rsidP="0005362C">
            <w:pPr>
              <w:spacing w:line="300" w:lineRule="exact"/>
              <w:rPr>
                <w:rFonts w:ascii="游明朝" w:eastAsia="游明朝" w:hAnsi="游明朝" w:cs="Arial"/>
                <w:color w:val="000000"/>
                <w:szCs w:val="21"/>
              </w:rPr>
            </w:pPr>
            <w:r w:rsidRPr="00AE67A3">
              <w:rPr>
                <w:rFonts w:ascii="游明朝" w:eastAsia="游明朝" w:hAnsi="游明朝" w:cs="Arial" w:hint="eastAsia"/>
                <w:color w:val="000000"/>
                <w:szCs w:val="21"/>
              </w:rPr>
              <w:t>３．日本・海外での法令・実施状況</w:t>
            </w:r>
          </w:p>
          <w:p w14:paraId="1A9F8DAA" w14:textId="77777777" w:rsidR="0005362C" w:rsidRPr="00AE67A3" w:rsidRDefault="0005362C" w:rsidP="0005362C">
            <w:pPr>
              <w:spacing w:line="300" w:lineRule="exact"/>
              <w:ind w:firstLineChars="100" w:firstLine="210"/>
              <w:rPr>
                <w:rFonts w:ascii="游明朝" w:eastAsia="游明朝" w:hAnsi="游明朝" w:cs="Arial"/>
                <w:color w:val="000000"/>
                <w:szCs w:val="21"/>
              </w:rPr>
            </w:pPr>
            <w:r w:rsidRPr="00AE67A3">
              <w:rPr>
                <w:rFonts w:ascii="游明朝" w:eastAsia="游明朝" w:hAnsi="游明朝" w:cs="Arial" w:hint="eastAsia"/>
                <w:color w:val="000000"/>
                <w:szCs w:val="21"/>
              </w:rPr>
              <w:t>＜関係法令＞</w:t>
            </w:r>
          </w:p>
          <w:p w14:paraId="760A7C7C" w14:textId="77777777" w:rsidR="0005362C" w:rsidRPr="00AE67A3" w:rsidRDefault="0005362C" w:rsidP="0005362C">
            <w:pPr>
              <w:spacing w:line="300" w:lineRule="exact"/>
              <w:ind w:firstLineChars="100" w:firstLine="210"/>
              <w:rPr>
                <w:rFonts w:ascii="游明朝" w:eastAsia="游明朝" w:hAnsi="游明朝" w:cs="Arial"/>
                <w:color w:val="000000"/>
                <w:szCs w:val="21"/>
              </w:rPr>
            </w:pPr>
            <w:r w:rsidRPr="00AE67A3">
              <w:rPr>
                <w:rFonts w:ascii="游明朝" w:eastAsia="游明朝" w:hAnsi="游明朝" w:cs="Arial" w:hint="eastAsia"/>
                <w:color w:val="000000"/>
                <w:szCs w:val="21"/>
              </w:rPr>
              <w:t>＜関係法令の施行・運用状況＞</w:t>
            </w:r>
          </w:p>
          <w:p w14:paraId="0B569710" w14:textId="77777777" w:rsidR="0005362C" w:rsidRPr="00AE67A3" w:rsidRDefault="0005362C" w:rsidP="0005362C">
            <w:pPr>
              <w:spacing w:line="300" w:lineRule="exact"/>
              <w:ind w:firstLineChars="100" w:firstLine="210"/>
              <w:rPr>
                <w:rFonts w:ascii="游明朝" w:eastAsia="游明朝" w:hAnsi="游明朝" w:cs="Arial"/>
                <w:color w:val="000000"/>
                <w:szCs w:val="21"/>
              </w:rPr>
            </w:pPr>
            <w:r w:rsidRPr="00AE67A3">
              <w:rPr>
                <w:rFonts w:ascii="游明朝" w:eastAsia="游明朝" w:hAnsi="游明朝" w:cs="Arial" w:hint="eastAsia"/>
                <w:color w:val="000000"/>
                <w:szCs w:val="21"/>
              </w:rPr>
              <w:t>例えば拒絶理由通知への応答指定期間は、日本では在外者の場合３ヶ月（延長３ヶ月）、米国３ヶ月（延長３ヶ月）、EPC４ヶ月（延長２ヶ月）、中国４ヶ月（延長２ヶ月）、台湾３ヶ月（延長３ヶ月）などとなっております。</w:t>
            </w:r>
          </w:p>
        </w:tc>
      </w:tr>
      <w:tr w:rsidR="0005362C" w:rsidRPr="003674D1" w14:paraId="02C899F9" w14:textId="77777777" w:rsidTr="0005362C">
        <w:trPr>
          <w:trHeight w:val="1153"/>
        </w:trPr>
        <w:tc>
          <w:tcPr>
            <w:tcW w:w="2226" w:type="dxa"/>
            <w:vAlign w:val="center"/>
          </w:tcPr>
          <w:p w14:paraId="2B4006DE" w14:textId="77777777" w:rsidR="0005362C" w:rsidRPr="00AE67A3" w:rsidRDefault="0005362C" w:rsidP="0005362C">
            <w:pPr>
              <w:spacing w:line="300" w:lineRule="exact"/>
              <w:ind w:left="210" w:hangingChars="100" w:hanging="210"/>
              <w:jc w:val="center"/>
              <w:rPr>
                <w:rFonts w:ascii="游明朝" w:eastAsia="游明朝" w:hAnsi="游明朝" w:cs="Arial"/>
                <w:color w:val="000000"/>
                <w:szCs w:val="21"/>
              </w:rPr>
            </w:pPr>
            <w:r w:rsidRPr="00AE67A3">
              <w:rPr>
                <w:rFonts w:ascii="游明朝" w:eastAsia="游明朝" w:hAnsi="游明朝" w:cs="Arial" w:hint="eastAsia"/>
                <w:color w:val="000000"/>
                <w:szCs w:val="21"/>
              </w:rPr>
              <w:lastRenderedPageBreak/>
              <w:t>継続案件提出理由</w:t>
            </w:r>
          </w:p>
        </w:tc>
        <w:tc>
          <w:tcPr>
            <w:tcW w:w="6804" w:type="dxa"/>
            <w:vAlign w:val="center"/>
          </w:tcPr>
          <w:p w14:paraId="5254302A" w14:textId="77777777" w:rsidR="0005362C" w:rsidRPr="00AE67A3" w:rsidRDefault="0005362C" w:rsidP="0005362C">
            <w:pPr>
              <w:spacing w:line="300" w:lineRule="exact"/>
              <w:rPr>
                <w:rFonts w:ascii="游明朝" w:eastAsia="游明朝" w:hAnsi="游明朝" w:cs="Arial"/>
                <w:b/>
                <w:color w:val="000000"/>
                <w:szCs w:val="21"/>
              </w:rPr>
            </w:pPr>
            <w:r w:rsidRPr="00AE67A3">
              <w:rPr>
                <w:rFonts w:ascii="游明朝" w:eastAsia="游明朝" w:hAnsi="游明朝" w:cs="Arial" w:hint="eastAsia"/>
                <w:color w:val="000000"/>
                <w:szCs w:val="21"/>
              </w:rPr>
              <w:t>実務に直結し、かつコストにも影響を与える課題であるため。</w:t>
            </w:r>
          </w:p>
        </w:tc>
      </w:tr>
    </w:tbl>
    <w:p w14:paraId="5A791869" w14:textId="77777777" w:rsidR="006A01A0" w:rsidRDefault="006A01A0">
      <w:r>
        <w:br w:type="page"/>
      </w:r>
    </w:p>
    <w:tbl>
      <w:tblPr>
        <w:tblW w:w="9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26"/>
        <w:gridCol w:w="6804"/>
      </w:tblGrid>
      <w:tr w:rsidR="0005362C" w:rsidRPr="003674D1" w14:paraId="18508F94" w14:textId="77777777" w:rsidTr="0005362C">
        <w:trPr>
          <w:trHeight w:val="295"/>
        </w:trPr>
        <w:tc>
          <w:tcPr>
            <w:tcW w:w="2226" w:type="dxa"/>
            <w:vAlign w:val="center"/>
          </w:tcPr>
          <w:p w14:paraId="67040E6E" w14:textId="43E8F12D" w:rsidR="0005362C" w:rsidRPr="00AE67A3" w:rsidRDefault="0005362C" w:rsidP="007C4D97">
            <w:pPr>
              <w:tabs>
                <w:tab w:val="center" w:pos="4513"/>
                <w:tab w:val="right" w:pos="9026"/>
              </w:tabs>
              <w:spacing w:line="300" w:lineRule="exact"/>
              <w:jc w:val="center"/>
              <w:rPr>
                <w:rFonts w:ascii="游明朝" w:eastAsia="游明朝" w:hAnsi="游明朝" w:cs="Arial"/>
                <w:color w:val="000000"/>
                <w:szCs w:val="21"/>
              </w:rPr>
            </w:pPr>
            <w:r w:rsidRPr="003674D1">
              <w:rPr>
                <w:rFonts w:ascii="游明朝" w:eastAsia="游明朝" w:hAnsi="游明朝" w:cs="Arial"/>
                <w:color w:val="000000"/>
                <w:szCs w:val="24"/>
                <w:lang w:val="es-ES"/>
              </w:rPr>
              <w:lastRenderedPageBreak/>
              <w:br w:type="page"/>
            </w:r>
            <w:r w:rsidRPr="00AE67A3">
              <w:rPr>
                <w:rFonts w:ascii="游明朝" w:eastAsia="游明朝" w:hAnsi="游明朝" w:cs="Arial"/>
                <w:color w:val="000000"/>
                <w:szCs w:val="21"/>
              </w:rPr>
              <w:t>件　　　　名</w:t>
            </w:r>
          </w:p>
        </w:tc>
        <w:tc>
          <w:tcPr>
            <w:tcW w:w="6804" w:type="dxa"/>
          </w:tcPr>
          <w:p w14:paraId="4AFFF551" w14:textId="77777777" w:rsidR="00AE67A3" w:rsidRDefault="00AE67A3" w:rsidP="00AE67A3">
            <w:pPr>
              <w:spacing w:line="300" w:lineRule="exact"/>
              <w:jc w:val="left"/>
              <w:rPr>
                <w:rFonts w:ascii="游明朝" w:eastAsia="游明朝" w:hAnsi="游明朝" w:cs="Arial"/>
                <w:color w:val="000000"/>
                <w:szCs w:val="21"/>
              </w:rPr>
            </w:pPr>
          </w:p>
          <w:p w14:paraId="4F68DEAD" w14:textId="77777777" w:rsidR="0005362C" w:rsidRDefault="00AE67A3" w:rsidP="00AE67A3">
            <w:pPr>
              <w:spacing w:line="300" w:lineRule="exact"/>
              <w:jc w:val="left"/>
              <w:rPr>
                <w:rFonts w:ascii="游明朝" w:eastAsia="游明朝" w:hAnsi="游明朝" w:cs="Arial"/>
                <w:color w:val="000000"/>
                <w:szCs w:val="21"/>
              </w:rPr>
            </w:pPr>
            <w:r>
              <w:rPr>
                <w:rFonts w:ascii="游明朝" w:eastAsia="游明朝" w:hAnsi="游明朝" w:cs="Arial" w:hint="eastAsia"/>
                <w:color w:val="000000"/>
                <w:szCs w:val="21"/>
              </w:rPr>
              <w:t>１２．</w:t>
            </w:r>
            <w:r w:rsidR="0005362C" w:rsidRPr="00AE67A3">
              <w:rPr>
                <w:rFonts w:ascii="游明朝" w:eastAsia="游明朝" w:hAnsi="游明朝" w:cs="Arial" w:hint="eastAsia"/>
                <w:color w:val="000000"/>
                <w:szCs w:val="21"/>
              </w:rPr>
              <w:t>特許法条約（PLT）への早期加盟【継続】</w:t>
            </w:r>
          </w:p>
          <w:p w14:paraId="254662FF" w14:textId="587303E2" w:rsidR="00AE67A3" w:rsidRPr="00AE67A3" w:rsidRDefault="00AE67A3" w:rsidP="00AE67A3">
            <w:pPr>
              <w:spacing w:line="300" w:lineRule="exact"/>
              <w:jc w:val="left"/>
              <w:rPr>
                <w:rFonts w:ascii="游明朝" w:eastAsia="游明朝" w:hAnsi="游明朝" w:cs="Arial"/>
                <w:color w:val="000000"/>
                <w:szCs w:val="21"/>
              </w:rPr>
            </w:pPr>
          </w:p>
        </w:tc>
      </w:tr>
      <w:tr w:rsidR="0005362C" w:rsidRPr="003674D1" w14:paraId="6391D413" w14:textId="77777777" w:rsidTr="0005362C">
        <w:trPr>
          <w:trHeight w:val="1616"/>
        </w:trPr>
        <w:tc>
          <w:tcPr>
            <w:tcW w:w="2226" w:type="dxa"/>
            <w:vAlign w:val="center"/>
          </w:tcPr>
          <w:p w14:paraId="65A0EA6B" w14:textId="77777777" w:rsidR="0005362C" w:rsidRPr="00AE67A3" w:rsidRDefault="0005362C" w:rsidP="0005362C">
            <w:pPr>
              <w:spacing w:line="300" w:lineRule="exact"/>
              <w:jc w:val="center"/>
              <w:rPr>
                <w:rFonts w:ascii="游明朝" w:eastAsia="游明朝" w:hAnsi="游明朝" w:cs="Arial"/>
                <w:color w:val="000000"/>
                <w:szCs w:val="21"/>
              </w:rPr>
            </w:pPr>
            <w:r w:rsidRPr="00AE67A3">
              <w:rPr>
                <w:rFonts w:ascii="游明朝" w:eastAsia="游明朝" w:hAnsi="游明朝" w:cs="Arial"/>
                <w:noProof/>
                <w:color w:val="000000"/>
                <w:szCs w:val="21"/>
              </w:rPr>
              <mc:AlternateContent>
                <mc:Choice Requires="wpg">
                  <w:drawing>
                    <wp:anchor distT="0" distB="0" distL="114300" distR="114300" simplePos="0" relativeHeight="251879424" behindDoc="0" locked="0" layoutInCell="1" allowOverlap="1" wp14:anchorId="496D2689" wp14:editId="7B6C3440">
                      <wp:simplePos x="0" y="0"/>
                      <wp:positionH relativeFrom="column">
                        <wp:posOffset>-1465580</wp:posOffset>
                      </wp:positionH>
                      <wp:positionV relativeFrom="paragraph">
                        <wp:posOffset>48260</wp:posOffset>
                      </wp:positionV>
                      <wp:extent cx="200660" cy="269875"/>
                      <wp:effectExtent l="10795" t="13970" r="7620" b="11430"/>
                      <wp:wrapNone/>
                      <wp:docPr id="77"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660" cy="269875"/>
                                <a:chOff x="0" y="1"/>
                                <a:chExt cx="20000" cy="19999"/>
                              </a:xfrm>
                            </wpg:grpSpPr>
                            <wps:wsp>
                              <wps:cNvPr id="78" name="Arc 3"/>
                              <wps:cNvSpPr>
                                <a:spLocks/>
                              </wps:cNvSpPr>
                              <wps:spPr bwMode="auto">
                                <a:xfrm flipH="1" flipV="1">
                                  <a:off x="0" y="18335"/>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Line 4"/>
                              <wps:cNvCnPr/>
                              <wps:spPr bwMode="auto">
                                <a:xfrm>
                                  <a:off x="0" y="1666"/>
                                  <a:ext cx="132" cy="16688"/>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0" name="Arc 5"/>
                              <wps:cNvSpPr>
                                <a:spLocks/>
                              </wps:cNvSpPr>
                              <wps:spPr bwMode="auto">
                                <a:xfrm flipH="1">
                                  <a:off x="0" y="1"/>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6355E4" id="グループ化 21" o:spid="_x0000_s1026" style="position:absolute;left:0;text-align:left;margin-left:-115.4pt;margin-top:3.8pt;width:15.8pt;height:21.25pt;z-index:25187942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">
                      <v:shape id="Arc 3" o:spid="_x0000_s1027" style="position:absolute;top:18335;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" path="m-1,nfc11929,,21600,9670,21600,21600em-1,nsc11929,,21600,9670,21600,21600l,21600,-1,xe" filled="f" strokeweight="1pt">
                        <v:path arrowok="t" o:extrusionok="f" o:connecttype="custom" o:connectlocs="0,0;18519,128;0,128" o:connectangles="0,0,0"/>
                      </v:shape>
                      <v:line id="Line 4" o:spid="_x0000_s1028" style="position:absolute;visibility:visible;mso-wrap-style:square" from="0,1666" to="132,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" strokeweight="1pt">
                        <v:stroke startarrowwidth="wide" endarrowwidth="wide"/>
                      </v:line>
                      <v:shape id="Arc 5" o:spid="_x0000_s1029" style="position:absolute;top:1;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" path="m-1,nfc11929,,21600,9670,21600,21600em-1,nsc11929,,21600,9670,21600,21600l,21600,-1,xe" filled="f" strokeweight="1pt">
                        <v:path arrowok="t" o:extrusionok="f" o:connecttype="custom" o:connectlocs="0,0;18519,128;0,128" o:connectangles="0,0,0"/>
                      </v:shape>
                    </v:group>
                  </w:pict>
                </mc:Fallback>
              </mc:AlternateContent>
            </w:r>
            <w:r w:rsidRPr="00AE67A3">
              <w:rPr>
                <w:rFonts w:ascii="游明朝" w:eastAsia="游明朝" w:hAnsi="游明朝" w:cs="Arial"/>
                <w:color w:val="000000"/>
                <w:szCs w:val="21"/>
              </w:rPr>
              <w:t>現状</w:t>
            </w:r>
            <w:r w:rsidRPr="00AE67A3">
              <w:rPr>
                <w:rFonts w:ascii="游明朝" w:eastAsia="游明朝" w:hAnsi="游明朝" w:cs="Arial" w:hint="eastAsia"/>
                <w:color w:val="000000"/>
                <w:szCs w:val="21"/>
              </w:rPr>
              <w:t>／</w:t>
            </w:r>
            <w:r w:rsidRPr="00AE67A3">
              <w:rPr>
                <w:rFonts w:ascii="游明朝" w:eastAsia="游明朝" w:hAnsi="游明朝" w:cs="Arial"/>
                <w:color w:val="000000"/>
                <w:szCs w:val="21"/>
              </w:rPr>
              <w:t>問題点</w:t>
            </w:r>
          </w:p>
          <w:p w14:paraId="694DF9EA" w14:textId="77777777" w:rsidR="0005362C" w:rsidRPr="00AE67A3" w:rsidRDefault="0005362C" w:rsidP="0005362C">
            <w:pPr>
              <w:spacing w:line="300" w:lineRule="exact"/>
              <w:jc w:val="center"/>
              <w:rPr>
                <w:rFonts w:ascii="游明朝" w:eastAsia="游明朝" w:hAnsi="游明朝" w:cs="Arial"/>
                <w:color w:val="000000"/>
                <w:szCs w:val="21"/>
              </w:rPr>
            </w:pPr>
          </w:p>
        </w:tc>
        <w:tc>
          <w:tcPr>
            <w:tcW w:w="6804" w:type="dxa"/>
            <w:vAlign w:val="center"/>
          </w:tcPr>
          <w:p w14:paraId="6F796730" w14:textId="77777777" w:rsidR="0005362C" w:rsidRPr="00AE67A3" w:rsidRDefault="0005362C" w:rsidP="0005362C">
            <w:pPr>
              <w:spacing w:line="300" w:lineRule="exact"/>
              <w:ind w:left="210" w:hangingChars="100" w:hanging="210"/>
              <w:rPr>
                <w:rFonts w:ascii="游明朝" w:eastAsia="游明朝" w:hAnsi="游明朝" w:cs="Arial"/>
                <w:color w:val="000000"/>
                <w:szCs w:val="21"/>
                <w:shd w:val="clear" w:color="auto" w:fill="FFFFFF"/>
              </w:rPr>
            </w:pPr>
            <w:r w:rsidRPr="00AE67A3">
              <w:rPr>
                <w:rFonts w:ascii="游明朝" w:eastAsia="游明朝" w:hAnsi="游明朝" w:cs="Arial" w:hint="eastAsia"/>
                <w:color w:val="000000"/>
                <w:szCs w:val="21"/>
                <w:shd w:val="clear" w:color="auto" w:fill="FFFFFF"/>
              </w:rPr>
              <w:t>１．特許法条約（PLT）においては、拒絶理由通知に対する応答の指定期間の延長申請は指定期間内にする必要はなく、指定期間経過後であっても延長可能期間内であれば可能であり、１回の手続で応答と延長申請をすることができる。又、いかなる言語での出願も認められている。</w:t>
            </w:r>
          </w:p>
          <w:p w14:paraId="1F788CD5" w14:textId="77777777" w:rsidR="0005362C" w:rsidRPr="00AE67A3" w:rsidRDefault="0005362C" w:rsidP="0005362C">
            <w:pPr>
              <w:spacing w:line="300" w:lineRule="exact"/>
              <w:ind w:left="210" w:hangingChars="100" w:hanging="210"/>
              <w:rPr>
                <w:rFonts w:ascii="游明朝" w:eastAsia="游明朝" w:hAnsi="游明朝" w:cs="Arial"/>
                <w:color w:val="000000"/>
                <w:szCs w:val="21"/>
                <w:shd w:val="clear" w:color="auto" w:fill="FFFFFF"/>
              </w:rPr>
            </w:pPr>
            <w:r w:rsidRPr="00AE67A3">
              <w:rPr>
                <w:rFonts w:ascii="游明朝" w:eastAsia="游明朝" w:hAnsi="游明朝" w:cs="Arial" w:hint="eastAsia"/>
                <w:color w:val="000000"/>
                <w:szCs w:val="21"/>
                <w:shd w:val="clear" w:color="auto" w:fill="FFFFFF"/>
              </w:rPr>
              <w:t>２．しかしながら、韓国は特許法条約(PLT)に未加盟であるため、拒絶理由通知に対する応答の指定期間を延長することは可能であるが、指定期間内に延長申請の手続が必要となり、指定期間経過後に延長申請することができない。</w:t>
            </w:r>
          </w:p>
          <w:p w14:paraId="6EBF8C89" w14:textId="77777777" w:rsidR="0005362C" w:rsidRPr="00AE67A3" w:rsidRDefault="0005362C" w:rsidP="0005362C">
            <w:pPr>
              <w:spacing w:line="300" w:lineRule="exact"/>
              <w:ind w:left="210" w:hangingChars="100" w:hanging="210"/>
              <w:rPr>
                <w:rFonts w:ascii="游明朝" w:eastAsia="游明朝" w:hAnsi="游明朝" w:cs="Arial"/>
                <w:color w:val="000000"/>
                <w:szCs w:val="21"/>
                <w:shd w:val="clear" w:color="auto" w:fill="FFFFFF"/>
              </w:rPr>
            </w:pPr>
            <w:r w:rsidRPr="00AE67A3">
              <w:rPr>
                <w:rFonts w:ascii="游明朝" w:eastAsia="游明朝" w:hAnsi="游明朝" w:cs="Arial" w:hint="eastAsia"/>
                <w:color w:val="000000"/>
                <w:szCs w:val="21"/>
                <w:shd w:val="clear" w:color="auto" w:fill="FFFFFF"/>
              </w:rPr>
              <w:t>３．また、韓国では、2015年1月1日施行の改正特許法第42の3及び産業通商資源部令に基づき外国語による出願が可能となったが、認容される外国語は英語のみである。</w:t>
            </w:r>
          </w:p>
          <w:p w14:paraId="457F56B6" w14:textId="77777777" w:rsidR="0005362C" w:rsidRPr="00AE67A3" w:rsidRDefault="0005362C" w:rsidP="0005362C">
            <w:pPr>
              <w:spacing w:line="300" w:lineRule="exact"/>
              <w:ind w:left="210" w:hangingChars="100" w:hanging="210"/>
              <w:rPr>
                <w:rFonts w:ascii="游明朝" w:eastAsia="游明朝" w:hAnsi="游明朝" w:cs="Arial"/>
                <w:color w:val="000000"/>
                <w:szCs w:val="21"/>
                <w:shd w:val="clear" w:color="auto" w:fill="FFFFFF"/>
              </w:rPr>
            </w:pPr>
            <w:r w:rsidRPr="00AE67A3">
              <w:rPr>
                <w:rFonts w:ascii="游明朝" w:eastAsia="游明朝" w:hAnsi="游明朝" w:cs="Arial" w:hint="eastAsia"/>
                <w:color w:val="000000"/>
                <w:szCs w:val="21"/>
                <w:shd w:val="clear" w:color="auto" w:fill="FFFFFF"/>
              </w:rPr>
              <w:t>４．特許法条約（ＰＬＴ）は、日本、米国、英国、フランスを含む40か国が加盟、批准していることから、国際調和の観点からも検討が必要であると思料する。</w:t>
            </w:r>
          </w:p>
          <w:p w14:paraId="412E502B" w14:textId="77777777" w:rsidR="0005362C" w:rsidRPr="00AE67A3" w:rsidRDefault="0005362C" w:rsidP="0005362C">
            <w:pPr>
              <w:spacing w:line="300" w:lineRule="exact"/>
              <w:ind w:left="210" w:hangingChars="100" w:hanging="210"/>
              <w:rPr>
                <w:rFonts w:ascii="游明朝" w:eastAsia="游明朝" w:hAnsi="游明朝" w:cs="Arial"/>
                <w:color w:val="000000"/>
                <w:szCs w:val="21"/>
                <w:shd w:val="clear" w:color="auto" w:fill="FFFFFF"/>
              </w:rPr>
            </w:pPr>
            <w:r w:rsidRPr="00AE67A3">
              <w:rPr>
                <w:rFonts w:ascii="游明朝" w:eastAsia="游明朝" w:hAnsi="游明朝" w:cs="Arial" w:hint="eastAsia"/>
                <w:color w:val="000000"/>
                <w:szCs w:val="21"/>
                <w:shd w:val="clear" w:color="auto" w:fill="FFFFFF"/>
              </w:rPr>
              <w:t>５．また、2019年度SJC建議事項に対する韓国政府の回答において、「指定期間延長後の指定期間の延長申請を許容することは、審査業務に混乱をもたらす恐れ」との回答を頂いているが、同様の制度を導入している国が現実に存在していることからして、大きな問題となるとは考えにくい。</w:t>
            </w:r>
          </w:p>
          <w:p w14:paraId="28C66979" w14:textId="77777777" w:rsidR="0005362C" w:rsidRPr="00AE67A3" w:rsidRDefault="0005362C" w:rsidP="0005362C">
            <w:pPr>
              <w:spacing w:line="300" w:lineRule="exact"/>
              <w:ind w:left="210" w:hangingChars="100" w:hanging="210"/>
              <w:rPr>
                <w:rFonts w:ascii="游明朝" w:eastAsia="游明朝" w:hAnsi="游明朝" w:cs="Arial"/>
                <w:color w:val="000000"/>
                <w:szCs w:val="21"/>
                <w:shd w:val="clear" w:color="auto" w:fill="FFFFFF"/>
              </w:rPr>
            </w:pPr>
            <w:r w:rsidRPr="00AE67A3">
              <w:rPr>
                <w:rFonts w:ascii="游明朝" w:eastAsia="游明朝" w:hAnsi="游明朝" w:cs="Arial" w:hint="eastAsia"/>
                <w:color w:val="000000"/>
                <w:szCs w:val="21"/>
                <w:shd w:val="clear" w:color="auto" w:fill="FFFFFF"/>
              </w:rPr>
              <w:t xml:space="preserve">　同様に上記回答において、「出願言語の拡大は、審査業務の負担を増大」との回答を頂いている。しかしこの負担は、韓国においてすでに導入しているPCT国際出願の審査業務における負担と変わることはないと考えられ、また「今のところ英語による出願件数も少ない」との回答も頂いていることからすると、出願言語の拡大による負担の増加が大きなものとなるとは考えにくい。</w:t>
            </w:r>
          </w:p>
          <w:p w14:paraId="5EC9175B" w14:textId="77777777" w:rsidR="0005362C" w:rsidRPr="00AE67A3" w:rsidRDefault="0005362C" w:rsidP="0005362C">
            <w:pPr>
              <w:spacing w:line="300" w:lineRule="exact"/>
              <w:ind w:left="210" w:hangingChars="100" w:hanging="210"/>
              <w:rPr>
                <w:rFonts w:ascii="游明朝" w:eastAsia="游明朝" w:hAnsi="游明朝" w:cs="Arial"/>
                <w:color w:val="000000"/>
                <w:szCs w:val="21"/>
              </w:rPr>
            </w:pPr>
            <w:r w:rsidRPr="00AE67A3">
              <w:rPr>
                <w:rFonts w:ascii="游明朝" w:eastAsia="游明朝" w:hAnsi="游明朝" w:cs="Arial" w:hint="eastAsia"/>
                <w:color w:val="000000"/>
                <w:szCs w:val="21"/>
                <w:shd w:val="clear" w:color="auto" w:fill="FFFFFF"/>
              </w:rPr>
              <w:t>６．なお、既に特許法条約に加盟している日本において、韓国出願人は実際に韓国語による外国語書面出願を行っており、特許法条約（ＰＬＴ）の恩恵を受けているものである。</w:t>
            </w:r>
          </w:p>
        </w:tc>
      </w:tr>
      <w:tr w:rsidR="0005362C" w:rsidRPr="003674D1" w14:paraId="3A2E5A32" w14:textId="77777777" w:rsidTr="0005362C">
        <w:trPr>
          <w:trHeight w:val="1501"/>
        </w:trPr>
        <w:tc>
          <w:tcPr>
            <w:tcW w:w="2226" w:type="dxa"/>
            <w:vAlign w:val="center"/>
          </w:tcPr>
          <w:p w14:paraId="4A4EC609" w14:textId="726D0408" w:rsidR="0005362C" w:rsidRPr="00AE67A3" w:rsidRDefault="0005362C" w:rsidP="007C4D97">
            <w:pPr>
              <w:spacing w:line="300" w:lineRule="exact"/>
              <w:jc w:val="center"/>
              <w:rPr>
                <w:rFonts w:ascii="游明朝" w:eastAsia="游明朝" w:hAnsi="游明朝" w:cs="Arial"/>
                <w:color w:val="000000"/>
                <w:szCs w:val="21"/>
              </w:rPr>
            </w:pPr>
            <w:r w:rsidRPr="00AE67A3">
              <w:rPr>
                <w:rFonts w:ascii="游明朝" w:eastAsia="游明朝" w:hAnsi="游明朝" w:cs="Arial"/>
                <w:color w:val="000000"/>
                <w:szCs w:val="21"/>
              </w:rPr>
              <w:t>改善要望</w:t>
            </w:r>
          </w:p>
        </w:tc>
        <w:tc>
          <w:tcPr>
            <w:tcW w:w="6804" w:type="dxa"/>
            <w:vAlign w:val="center"/>
          </w:tcPr>
          <w:p w14:paraId="4B1028E7" w14:textId="77777777" w:rsidR="0005362C" w:rsidRPr="00AE67A3" w:rsidRDefault="0005362C" w:rsidP="0005362C">
            <w:pPr>
              <w:spacing w:line="300" w:lineRule="exact"/>
              <w:rPr>
                <w:rFonts w:ascii="游明朝" w:eastAsia="游明朝" w:hAnsi="游明朝" w:cs="Arial"/>
                <w:color w:val="000000"/>
                <w:szCs w:val="21"/>
              </w:rPr>
            </w:pPr>
            <w:r w:rsidRPr="00AE67A3">
              <w:rPr>
                <w:rFonts w:ascii="游明朝" w:eastAsia="游明朝" w:hAnsi="游明朝" w:cs="Arial" w:hint="eastAsia"/>
                <w:color w:val="000000"/>
                <w:szCs w:val="21"/>
              </w:rPr>
              <w:t>１．PLTに早期に加盟して頂くことを希望する。</w:t>
            </w:r>
          </w:p>
          <w:p w14:paraId="45FDF365" w14:textId="77777777" w:rsidR="0005362C" w:rsidRPr="00AE67A3" w:rsidRDefault="0005362C" w:rsidP="0005362C">
            <w:pPr>
              <w:spacing w:line="300" w:lineRule="exact"/>
              <w:rPr>
                <w:rFonts w:ascii="游明朝" w:eastAsia="游明朝" w:hAnsi="游明朝" w:cs="Arial"/>
                <w:color w:val="000000"/>
                <w:szCs w:val="21"/>
              </w:rPr>
            </w:pPr>
          </w:p>
          <w:p w14:paraId="3A6F3C7D" w14:textId="77777777" w:rsidR="0005362C" w:rsidRPr="00AE67A3" w:rsidRDefault="0005362C" w:rsidP="0005362C">
            <w:pPr>
              <w:spacing w:line="300" w:lineRule="exact"/>
              <w:rPr>
                <w:rFonts w:ascii="游明朝" w:eastAsia="游明朝" w:hAnsi="游明朝" w:cs="Arial"/>
                <w:color w:val="000000"/>
                <w:szCs w:val="21"/>
              </w:rPr>
            </w:pPr>
            <w:r w:rsidRPr="00AE67A3">
              <w:rPr>
                <w:rFonts w:ascii="游明朝" w:eastAsia="游明朝" w:hAnsi="游明朝" w:cs="Arial" w:hint="eastAsia"/>
                <w:color w:val="000000"/>
                <w:szCs w:val="21"/>
              </w:rPr>
              <w:t>２．（PLTに加盟しないにしても、）延長申請は、指定期間内だけでなく、指定期間経過後であっても延長可能期間内であれば応答と同時にできるような制度を希望する。</w:t>
            </w:r>
          </w:p>
          <w:p w14:paraId="5870563C" w14:textId="77777777" w:rsidR="0005362C" w:rsidRPr="00AE67A3" w:rsidRDefault="0005362C" w:rsidP="0005362C">
            <w:pPr>
              <w:spacing w:line="300" w:lineRule="exact"/>
              <w:rPr>
                <w:rFonts w:ascii="游明朝" w:eastAsia="游明朝" w:hAnsi="游明朝" w:cs="Arial"/>
                <w:color w:val="000000"/>
                <w:szCs w:val="21"/>
              </w:rPr>
            </w:pPr>
          </w:p>
          <w:p w14:paraId="68A918EE" w14:textId="77777777" w:rsidR="0005362C" w:rsidRPr="00AE67A3" w:rsidRDefault="0005362C" w:rsidP="0005362C">
            <w:pPr>
              <w:spacing w:line="300" w:lineRule="exact"/>
              <w:rPr>
                <w:rFonts w:ascii="游明朝" w:eastAsia="游明朝" w:hAnsi="游明朝" w:cs="Arial"/>
                <w:color w:val="000000"/>
                <w:szCs w:val="21"/>
              </w:rPr>
            </w:pPr>
            <w:r w:rsidRPr="00AE67A3">
              <w:rPr>
                <w:rFonts w:ascii="游明朝" w:eastAsia="游明朝" w:hAnsi="游明朝" w:cs="Arial" w:hint="eastAsia"/>
                <w:color w:val="000000"/>
                <w:szCs w:val="21"/>
              </w:rPr>
              <w:t>３．（PLTに加盟しないにしても、）産業通商資源部令で認容される外国語は英語のみであるところ、日本語についても認めて頂くことを希望する。</w:t>
            </w:r>
          </w:p>
        </w:tc>
      </w:tr>
      <w:tr w:rsidR="0005362C" w:rsidRPr="003674D1" w14:paraId="6FD80BBB" w14:textId="77777777" w:rsidTr="0005362C">
        <w:trPr>
          <w:trHeight w:val="3922"/>
        </w:trPr>
        <w:tc>
          <w:tcPr>
            <w:tcW w:w="2226" w:type="dxa"/>
            <w:vAlign w:val="center"/>
          </w:tcPr>
          <w:p w14:paraId="04D8C8B6" w14:textId="53A8CF61" w:rsidR="0005362C" w:rsidRPr="00AE67A3" w:rsidRDefault="0005362C" w:rsidP="007C4D97">
            <w:pPr>
              <w:spacing w:line="300" w:lineRule="exact"/>
              <w:jc w:val="center"/>
              <w:rPr>
                <w:rFonts w:ascii="游明朝" w:eastAsia="游明朝" w:hAnsi="游明朝" w:cs="Arial"/>
                <w:color w:val="000000"/>
                <w:szCs w:val="21"/>
              </w:rPr>
            </w:pPr>
            <w:r w:rsidRPr="00AE67A3">
              <w:rPr>
                <w:rFonts w:ascii="游明朝" w:eastAsia="游明朝" w:hAnsi="游明朝" w:cs="Arial"/>
                <w:color w:val="000000"/>
                <w:szCs w:val="21"/>
              </w:rPr>
              <w:lastRenderedPageBreak/>
              <w:t>関連機関、関連法令等</w:t>
            </w:r>
          </w:p>
        </w:tc>
        <w:tc>
          <w:tcPr>
            <w:tcW w:w="6804" w:type="dxa"/>
            <w:vAlign w:val="center"/>
          </w:tcPr>
          <w:p w14:paraId="0B989203" w14:textId="77777777" w:rsidR="0005362C" w:rsidRPr="00AE67A3" w:rsidRDefault="0005362C" w:rsidP="0005362C">
            <w:pPr>
              <w:spacing w:line="300" w:lineRule="exact"/>
              <w:ind w:left="210" w:hangingChars="100" w:hanging="210"/>
              <w:rPr>
                <w:rFonts w:ascii="游明朝" w:eastAsia="游明朝" w:hAnsi="游明朝" w:cs="Arial"/>
                <w:color w:val="000000"/>
                <w:szCs w:val="21"/>
              </w:rPr>
            </w:pPr>
            <w:r w:rsidRPr="00AE67A3">
              <w:rPr>
                <w:rFonts w:ascii="游明朝" w:eastAsia="游明朝" w:hAnsi="游明朝" w:cs="Arial" w:hint="eastAsia"/>
                <w:color w:val="000000"/>
                <w:szCs w:val="21"/>
              </w:rPr>
              <w:t>１．既にKOTRAや政府機関に個別に相談している場合はその状況を記載</w:t>
            </w:r>
          </w:p>
          <w:p w14:paraId="772630CA" w14:textId="77777777" w:rsidR="0005362C" w:rsidRPr="00AE67A3" w:rsidRDefault="0005362C" w:rsidP="0005362C">
            <w:pPr>
              <w:spacing w:line="300" w:lineRule="exact"/>
              <w:ind w:left="210" w:hangingChars="100" w:hanging="210"/>
              <w:rPr>
                <w:rFonts w:ascii="游明朝" w:eastAsia="游明朝" w:hAnsi="游明朝" w:cs="Arial"/>
                <w:color w:val="000000"/>
                <w:szCs w:val="21"/>
              </w:rPr>
            </w:pPr>
            <w:r w:rsidRPr="00AE67A3">
              <w:rPr>
                <w:rFonts w:ascii="游明朝" w:eastAsia="游明朝" w:hAnsi="游明朝" w:cs="Arial" w:hint="eastAsia"/>
                <w:color w:val="000000"/>
                <w:szCs w:val="21"/>
              </w:rPr>
              <w:t xml:space="preserve">　特になし</w:t>
            </w:r>
          </w:p>
          <w:p w14:paraId="0F2A9BF7" w14:textId="77777777" w:rsidR="0005362C" w:rsidRPr="00AE67A3" w:rsidRDefault="0005362C" w:rsidP="0005362C">
            <w:pPr>
              <w:spacing w:line="300" w:lineRule="exact"/>
              <w:ind w:left="210" w:hangingChars="100" w:hanging="210"/>
              <w:rPr>
                <w:rFonts w:ascii="游明朝" w:eastAsia="游明朝" w:hAnsi="游明朝" w:cs="Arial"/>
                <w:color w:val="000000"/>
                <w:szCs w:val="21"/>
              </w:rPr>
            </w:pPr>
          </w:p>
          <w:p w14:paraId="70ADF977" w14:textId="77777777" w:rsidR="0005362C" w:rsidRPr="00AE67A3" w:rsidRDefault="0005362C" w:rsidP="0005362C">
            <w:pPr>
              <w:spacing w:line="300" w:lineRule="exact"/>
              <w:ind w:left="210" w:hangingChars="100" w:hanging="210"/>
              <w:rPr>
                <w:rFonts w:ascii="游明朝" w:eastAsia="游明朝" w:hAnsi="游明朝" w:cs="Arial"/>
                <w:color w:val="000000"/>
                <w:szCs w:val="21"/>
                <w:lang w:eastAsia="zh-CN"/>
              </w:rPr>
            </w:pPr>
            <w:r w:rsidRPr="00AE67A3">
              <w:rPr>
                <w:rFonts w:ascii="游明朝" w:eastAsia="游明朝" w:hAnsi="游明朝" w:cs="Arial" w:hint="eastAsia"/>
                <w:color w:val="000000"/>
                <w:szCs w:val="21"/>
                <w:lang w:eastAsia="zh-CN"/>
              </w:rPr>
              <w:t>２．韓国</w:t>
            </w:r>
          </w:p>
          <w:p w14:paraId="5D4846E9" w14:textId="77777777" w:rsidR="0005362C" w:rsidRPr="00AE67A3" w:rsidRDefault="0005362C" w:rsidP="0005362C">
            <w:pPr>
              <w:spacing w:line="300" w:lineRule="exact"/>
              <w:ind w:leftChars="100" w:left="210"/>
              <w:rPr>
                <w:rFonts w:ascii="游明朝" w:eastAsia="游明朝" w:hAnsi="游明朝" w:cs="Arial"/>
                <w:color w:val="000000"/>
                <w:szCs w:val="21"/>
                <w:lang w:eastAsia="zh-CN"/>
              </w:rPr>
            </w:pPr>
            <w:r w:rsidRPr="00AE67A3">
              <w:rPr>
                <w:rFonts w:ascii="游明朝" w:eastAsia="游明朝" w:hAnsi="游明朝" w:cs="Arial" w:hint="eastAsia"/>
                <w:color w:val="000000"/>
                <w:szCs w:val="21"/>
                <w:lang w:eastAsia="zh-CN"/>
              </w:rPr>
              <w:t>＜関連機関＞</w:t>
            </w:r>
            <w:r w:rsidRPr="00AE67A3">
              <w:rPr>
                <w:rFonts w:ascii="游明朝" w:eastAsia="游明朝" w:hAnsi="游明朝" w:cs="Arial" w:hint="eastAsia"/>
                <w:color w:val="000000"/>
                <w:szCs w:val="21"/>
              </w:rPr>
              <w:t>韓国</w:t>
            </w:r>
            <w:r w:rsidRPr="00AE67A3">
              <w:rPr>
                <w:rFonts w:ascii="游明朝" w:eastAsia="游明朝" w:hAnsi="游明朝" w:cs="Arial" w:hint="eastAsia"/>
                <w:color w:val="000000"/>
                <w:szCs w:val="21"/>
                <w:lang w:eastAsia="zh-CN"/>
              </w:rPr>
              <w:t>特許庁</w:t>
            </w:r>
          </w:p>
          <w:p w14:paraId="38D53C13" w14:textId="77777777" w:rsidR="0005362C" w:rsidRPr="00AE67A3" w:rsidRDefault="0005362C" w:rsidP="0005362C">
            <w:pPr>
              <w:spacing w:line="300" w:lineRule="exact"/>
              <w:ind w:firstLineChars="100" w:firstLine="210"/>
              <w:rPr>
                <w:rFonts w:ascii="游明朝" w:eastAsia="游明朝" w:hAnsi="游明朝" w:cs="Arial"/>
                <w:color w:val="000000"/>
                <w:szCs w:val="21"/>
                <w:lang w:eastAsia="zh-CN"/>
              </w:rPr>
            </w:pPr>
            <w:r w:rsidRPr="00AE67A3">
              <w:rPr>
                <w:rFonts w:ascii="游明朝" w:eastAsia="游明朝" w:hAnsi="游明朝" w:cs="Arial" w:hint="eastAsia"/>
                <w:color w:val="000000"/>
                <w:szCs w:val="21"/>
                <w:lang w:eastAsia="zh-CN"/>
              </w:rPr>
              <w:t>＜関係法令＞</w:t>
            </w:r>
            <w:r w:rsidRPr="00AE67A3">
              <w:rPr>
                <w:rFonts w:ascii="游明朝" w:eastAsia="游明朝" w:hAnsi="游明朝" w:cs="Arial" w:hint="eastAsia"/>
                <w:color w:val="000000"/>
                <w:szCs w:val="21"/>
              </w:rPr>
              <w:t>特許法、特許法施行規則</w:t>
            </w:r>
          </w:p>
          <w:p w14:paraId="676E802A" w14:textId="77777777" w:rsidR="0005362C" w:rsidRPr="00AE67A3" w:rsidRDefault="0005362C" w:rsidP="0005362C">
            <w:pPr>
              <w:spacing w:line="300" w:lineRule="exact"/>
              <w:rPr>
                <w:rFonts w:ascii="游明朝" w:eastAsia="游明朝" w:hAnsi="游明朝" w:cs="Arial"/>
                <w:color w:val="000000"/>
                <w:szCs w:val="21"/>
                <w:lang w:eastAsia="zh-CN"/>
              </w:rPr>
            </w:pPr>
          </w:p>
          <w:p w14:paraId="1537AE3E" w14:textId="77777777" w:rsidR="0005362C" w:rsidRPr="00AE67A3" w:rsidRDefault="0005362C" w:rsidP="0005362C">
            <w:pPr>
              <w:spacing w:line="300" w:lineRule="exact"/>
              <w:rPr>
                <w:rFonts w:ascii="游明朝" w:eastAsia="游明朝" w:hAnsi="游明朝" w:cs="Arial"/>
                <w:color w:val="000000"/>
                <w:szCs w:val="21"/>
              </w:rPr>
            </w:pPr>
            <w:r w:rsidRPr="00AE67A3">
              <w:rPr>
                <w:rFonts w:ascii="游明朝" w:eastAsia="游明朝" w:hAnsi="游明朝" w:cs="Arial" w:hint="eastAsia"/>
                <w:color w:val="000000"/>
                <w:szCs w:val="21"/>
              </w:rPr>
              <w:t>３．日本・海外での法令・実施状況</w:t>
            </w:r>
          </w:p>
          <w:p w14:paraId="142431FB" w14:textId="77777777" w:rsidR="0005362C" w:rsidRPr="00AE67A3" w:rsidRDefault="0005362C" w:rsidP="0005362C">
            <w:pPr>
              <w:spacing w:line="300" w:lineRule="exact"/>
              <w:ind w:firstLineChars="100" w:firstLine="210"/>
              <w:rPr>
                <w:rFonts w:ascii="游明朝" w:eastAsia="游明朝" w:hAnsi="游明朝" w:cs="Arial"/>
                <w:color w:val="000000"/>
                <w:szCs w:val="21"/>
              </w:rPr>
            </w:pPr>
            <w:r w:rsidRPr="00AE67A3">
              <w:rPr>
                <w:rFonts w:ascii="游明朝" w:eastAsia="游明朝" w:hAnsi="游明朝" w:cs="Arial" w:hint="eastAsia"/>
                <w:color w:val="000000"/>
                <w:szCs w:val="21"/>
              </w:rPr>
              <w:t>＜関係法令＞</w:t>
            </w:r>
          </w:p>
          <w:p w14:paraId="4B9E192A" w14:textId="77777777" w:rsidR="0005362C" w:rsidRPr="00AE67A3" w:rsidRDefault="0005362C" w:rsidP="0005362C">
            <w:pPr>
              <w:spacing w:line="300" w:lineRule="exact"/>
              <w:ind w:firstLineChars="100" w:firstLine="210"/>
              <w:rPr>
                <w:rFonts w:ascii="游明朝" w:eastAsia="游明朝" w:hAnsi="游明朝" w:cs="Arial"/>
                <w:color w:val="000000"/>
                <w:szCs w:val="21"/>
              </w:rPr>
            </w:pPr>
            <w:r w:rsidRPr="00AE67A3">
              <w:rPr>
                <w:rFonts w:ascii="游明朝" w:eastAsia="游明朝" w:hAnsi="游明朝" w:cs="Arial" w:hint="eastAsia"/>
                <w:color w:val="000000"/>
                <w:szCs w:val="21"/>
              </w:rPr>
              <w:t>＜関係法令の施行・運用状況＞</w:t>
            </w:r>
          </w:p>
          <w:p w14:paraId="0B3835D4" w14:textId="77777777" w:rsidR="0005362C" w:rsidRPr="00AE67A3" w:rsidRDefault="0005362C" w:rsidP="0005362C">
            <w:pPr>
              <w:spacing w:line="300" w:lineRule="exact"/>
              <w:rPr>
                <w:rFonts w:ascii="游明朝" w:eastAsia="游明朝" w:hAnsi="游明朝" w:cs="Arial"/>
                <w:color w:val="000000"/>
                <w:szCs w:val="21"/>
              </w:rPr>
            </w:pPr>
            <w:r w:rsidRPr="00AE67A3">
              <w:rPr>
                <w:rFonts w:ascii="游明朝" w:eastAsia="游明朝" w:hAnsi="游明朝" w:cs="Arial" w:hint="eastAsia"/>
                <w:color w:val="000000"/>
                <w:szCs w:val="21"/>
              </w:rPr>
              <w:t>（１）特許法条約（ＰＬＴ）は、日本、米国、英国、フランスを含む40ヶ国が加盟、批准している</w:t>
            </w:r>
          </w:p>
          <w:p w14:paraId="0675CA21" w14:textId="77777777" w:rsidR="0005362C" w:rsidRPr="00AE67A3" w:rsidRDefault="0005362C" w:rsidP="0005362C">
            <w:pPr>
              <w:spacing w:line="300" w:lineRule="exact"/>
              <w:rPr>
                <w:rFonts w:ascii="游明朝" w:eastAsia="游明朝" w:hAnsi="游明朝" w:cs="Arial"/>
                <w:color w:val="000000"/>
                <w:szCs w:val="21"/>
              </w:rPr>
            </w:pPr>
            <w:r w:rsidRPr="00AE67A3">
              <w:rPr>
                <w:rFonts w:ascii="游明朝" w:eastAsia="游明朝" w:hAnsi="游明朝" w:cs="Arial" w:hint="eastAsia"/>
                <w:color w:val="000000"/>
                <w:szCs w:val="21"/>
              </w:rPr>
              <w:t>（２）PLTではそのほかにも、外国語出願の翻訳文が提出されていないときには特許庁より通知を受け、通知から２ヶ月以内であれば翻訳文を提出できたり、明細書又は図面の記載の一部が欠けている場合に後からの補充が可能であったりするなど、出願人への救済措置も充実しています。</w:t>
            </w:r>
          </w:p>
        </w:tc>
      </w:tr>
      <w:tr w:rsidR="0005362C" w:rsidRPr="003674D1" w14:paraId="4250145A" w14:textId="77777777" w:rsidTr="0005362C">
        <w:trPr>
          <w:trHeight w:val="1153"/>
        </w:trPr>
        <w:tc>
          <w:tcPr>
            <w:tcW w:w="2226" w:type="dxa"/>
            <w:vAlign w:val="center"/>
          </w:tcPr>
          <w:p w14:paraId="4E470A88" w14:textId="77777777" w:rsidR="0005362C" w:rsidRPr="00AE67A3" w:rsidRDefault="0005362C" w:rsidP="0005362C">
            <w:pPr>
              <w:spacing w:line="300" w:lineRule="exact"/>
              <w:ind w:left="210" w:hangingChars="100" w:hanging="210"/>
              <w:jc w:val="center"/>
              <w:rPr>
                <w:rFonts w:ascii="游明朝" w:eastAsia="游明朝" w:hAnsi="游明朝" w:cs="Arial"/>
                <w:color w:val="000000"/>
                <w:szCs w:val="21"/>
              </w:rPr>
            </w:pPr>
            <w:r w:rsidRPr="00AE67A3">
              <w:rPr>
                <w:rFonts w:ascii="游明朝" w:eastAsia="游明朝" w:hAnsi="游明朝" w:cs="Arial" w:hint="eastAsia"/>
                <w:color w:val="000000"/>
                <w:szCs w:val="21"/>
              </w:rPr>
              <w:t>継続案件提出理由</w:t>
            </w:r>
          </w:p>
        </w:tc>
        <w:tc>
          <w:tcPr>
            <w:tcW w:w="6804" w:type="dxa"/>
            <w:vAlign w:val="center"/>
          </w:tcPr>
          <w:p w14:paraId="166BD827" w14:textId="77777777" w:rsidR="0005362C" w:rsidRPr="00AE67A3" w:rsidRDefault="0005362C" w:rsidP="0005362C">
            <w:pPr>
              <w:spacing w:line="300" w:lineRule="exact"/>
              <w:rPr>
                <w:rFonts w:ascii="游明朝" w:eastAsia="游明朝" w:hAnsi="游明朝" w:cs="Arial"/>
                <w:color w:val="000000"/>
                <w:szCs w:val="21"/>
              </w:rPr>
            </w:pPr>
            <w:r w:rsidRPr="00AE67A3">
              <w:rPr>
                <w:rFonts w:ascii="游明朝" w:eastAsia="游明朝" w:hAnsi="游明朝" w:cs="Arial" w:hint="eastAsia"/>
                <w:color w:val="000000"/>
                <w:szCs w:val="21"/>
              </w:rPr>
              <w:t>PLT加盟は、外国出願人だけでなく、韓国出願人にとっても利便性が高まるものであり、継続的な要望とする。</w:t>
            </w:r>
          </w:p>
        </w:tc>
      </w:tr>
      <w:tr w:rsidR="0005362C" w:rsidRPr="003674D1" w14:paraId="211A16D0" w14:textId="77777777" w:rsidTr="0005362C">
        <w:trPr>
          <w:trHeight w:val="1153"/>
        </w:trPr>
        <w:tc>
          <w:tcPr>
            <w:tcW w:w="2226" w:type="dxa"/>
            <w:tcBorders>
              <w:top w:val="single" w:sz="6" w:space="0" w:color="auto"/>
              <w:left w:val="single" w:sz="6" w:space="0" w:color="auto"/>
              <w:bottom w:val="single" w:sz="6" w:space="0" w:color="auto"/>
              <w:right w:val="single" w:sz="6" w:space="0" w:color="auto"/>
            </w:tcBorders>
            <w:vAlign w:val="center"/>
          </w:tcPr>
          <w:p w14:paraId="1529A5C7" w14:textId="77777777" w:rsidR="0005362C" w:rsidRPr="00AE67A3" w:rsidRDefault="0005362C" w:rsidP="0005362C">
            <w:pPr>
              <w:spacing w:line="300" w:lineRule="exact"/>
              <w:ind w:left="210" w:hangingChars="100" w:hanging="210"/>
              <w:jc w:val="center"/>
              <w:rPr>
                <w:rFonts w:ascii="游明朝" w:eastAsia="游明朝" w:hAnsi="游明朝" w:cs="Arial"/>
                <w:color w:val="000000"/>
                <w:szCs w:val="21"/>
              </w:rPr>
            </w:pPr>
            <w:r w:rsidRPr="00AE67A3">
              <w:rPr>
                <w:rFonts w:ascii="游明朝" w:eastAsia="游明朝" w:hAnsi="游明朝" w:cs="Arial" w:hint="eastAsia"/>
                <w:color w:val="000000"/>
                <w:szCs w:val="21"/>
              </w:rPr>
              <w:t>備　　　　考</w:t>
            </w:r>
          </w:p>
        </w:tc>
        <w:tc>
          <w:tcPr>
            <w:tcW w:w="6804" w:type="dxa"/>
            <w:tcBorders>
              <w:top w:val="single" w:sz="6" w:space="0" w:color="auto"/>
              <w:left w:val="single" w:sz="6" w:space="0" w:color="auto"/>
              <w:bottom w:val="single" w:sz="6" w:space="0" w:color="auto"/>
              <w:right w:val="single" w:sz="6" w:space="0" w:color="auto"/>
            </w:tcBorders>
            <w:vAlign w:val="center"/>
          </w:tcPr>
          <w:p w14:paraId="79C9780A" w14:textId="77777777" w:rsidR="0005362C" w:rsidRPr="00AE67A3" w:rsidRDefault="0005362C" w:rsidP="0005362C">
            <w:pPr>
              <w:spacing w:line="300" w:lineRule="exact"/>
              <w:rPr>
                <w:rFonts w:ascii="游明朝" w:eastAsia="游明朝" w:hAnsi="游明朝" w:cs="Arial"/>
                <w:color w:val="000000"/>
                <w:szCs w:val="21"/>
              </w:rPr>
            </w:pPr>
            <w:r w:rsidRPr="00AE67A3">
              <w:rPr>
                <w:rFonts w:ascii="游明朝" w:eastAsia="游明朝" w:hAnsi="游明朝" w:cs="Arial" w:hint="eastAsia"/>
                <w:color w:val="000000"/>
                <w:szCs w:val="21"/>
              </w:rPr>
              <w:t>・延長申請の時期について：</w:t>
            </w:r>
          </w:p>
          <w:p w14:paraId="410F130A" w14:textId="77777777" w:rsidR="0005362C" w:rsidRPr="00AE67A3" w:rsidRDefault="0005362C" w:rsidP="0005362C">
            <w:pPr>
              <w:spacing w:line="300" w:lineRule="exact"/>
              <w:rPr>
                <w:rFonts w:ascii="游明朝" w:eastAsia="游明朝" w:hAnsi="游明朝" w:cs="Arial"/>
                <w:color w:val="000000"/>
                <w:szCs w:val="21"/>
              </w:rPr>
            </w:pPr>
            <w:r w:rsidRPr="00AE67A3">
              <w:rPr>
                <w:rFonts w:ascii="游明朝" w:eastAsia="游明朝" w:hAnsi="游明朝" w:cs="Arial" w:hint="eastAsia"/>
                <w:color w:val="000000"/>
                <w:szCs w:val="21"/>
              </w:rPr>
              <w:t xml:space="preserve">　米国においては、延長申請は指定期間内にする必要はなく、指定期間経過後であっても延長可能期間内であれば可能となっており、１回の手続きで応答と延長申請をすることができます。（特許法条約（PLT）と同様の取り扱い）</w:t>
            </w:r>
          </w:p>
          <w:p w14:paraId="7A5A46C3" w14:textId="77777777" w:rsidR="0005362C" w:rsidRPr="00AE67A3" w:rsidRDefault="0005362C" w:rsidP="0005362C">
            <w:pPr>
              <w:spacing w:line="300" w:lineRule="exact"/>
              <w:rPr>
                <w:rFonts w:ascii="游明朝" w:eastAsia="游明朝" w:hAnsi="游明朝" w:cs="Arial"/>
                <w:color w:val="000000"/>
                <w:szCs w:val="21"/>
              </w:rPr>
            </w:pPr>
          </w:p>
          <w:p w14:paraId="7459A8C3" w14:textId="77777777" w:rsidR="0005362C" w:rsidRPr="00AE67A3" w:rsidRDefault="0005362C" w:rsidP="0005362C">
            <w:pPr>
              <w:spacing w:line="300" w:lineRule="exact"/>
              <w:rPr>
                <w:rFonts w:ascii="游明朝" w:eastAsia="游明朝" w:hAnsi="游明朝" w:cs="Arial"/>
                <w:color w:val="000000"/>
                <w:szCs w:val="21"/>
              </w:rPr>
            </w:pPr>
            <w:r w:rsidRPr="00AE67A3">
              <w:rPr>
                <w:rFonts w:ascii="游明朝" w:eastAsia="游明朝" w:hAnsi="游明朝" w:cs="Arial" w:hint="eastAsia"/>
                <w:color w:val="000000"/>
                <w:szCs w:val="21"/>
              </w:rPr>
              <w:t>・外国語出願の対象拡大について：</w:t>
            </w:r>
          </w:p>
          <w:p w14:paraId="2EAC3FD8" w14:textId="77777777" w:rsidR="0005362C" w:rsidRPr="00AE67A3" w:rsidRDefault="0005362C" w:rsidP="0005362C">
            <w:pPr>
              <w:spacing w:line="300" w:lineRule="exact"/>
              <w:rPr>
                <w:rFonts w:ascii="游明朝" w:eastAsia="游明朝" w:hAnsi="游明朝" w:cs="Arial"/>
                <w:color w:val="000000"/>
                <w:szCs w:val="21"/>
              </w:rPr>
            </w:pPr>
            <w:r w:rsidRPr="00AE67A3">
              <w:rPr>
                <w:rFonts w:ascii="游明朝" w:eastAsia="游明朝" w:hAnsi="游明朝" w:cs="Arial" w:hint="eastAsia"/>
                <w:color w:val="000000"/>
                <w:szCs w:val="21"/>
              </w:rPr>
              <w:t xml:space="preserve">　日本特許法３６条の２、特許法施行規則２５条の４、特許法条約（Patent Law Treaty）第5条(2)(b)、米国37CFR1.52(d)、台湾特許法25条、タイ特許法に基づく省令第２１号１２条２項、インドネシア特許法３０条２項</w:t>
            </w:r>
          </w:p>
        </w:tc>
      </w:tr>
    </w:tbl>
    <w:p w14:paraId="1F20500E" w14:textId="77777777" w:rsidR="0005362C" w:rsidRPr="006946CF" w:rsidRDefault="0005362C" w:rsidP="0005362C">
      <w:pPr>
        <w:spacing w:line="300" w:lineRule="exact"/>
        <w:ind w:rightChars="-131" w:right="-275"/>
        <w:rPr>
          <w:rFonts w:ascii="游明朝" w:eastAsia="游明朝" w:hAnsi="游明朝" w:cs="Arial"/>
          <w:color w:val="000000"/>
          <w:szCs w:val="21"/>
          <w:lang w:val="es-ES"/>
        </w:rPr>
      </w:pPr>
    </w:p>
    <w:p w14:paraId="35ABDBF7" w14:textId="77777777" w:rsidR="0005362C" w:rsidRPr="006946CF" w:rsidRDefault="0005362C" w:rsidP="0005362C">
      <w:pPr>
        <w:widowControl/>
        <w:jc w:val="left"/>
        <w:rPr>
          <w:rFonts w:ascii="游明朝" w:eastAsia="游明朝" w:hAnsi="游明朝" w:cs="Arial"/>
          <w:color w:val="000000"/>
          <w:szCs w:val="21"/>
        </w:rPr>
      </w:pPr>
      <w:r w:rsidRPr="006946CF">
        <w:rPr>
          <w:rFonts w:ascii="游明朝" w:eastAsia="游明朝" w:hAnsi="游明朝" w:cs="Arial"/>
          <w:color w:val="000000"/>
          <w:szCs w:val="21"/>
        </w:rPr>
        <w:br w:type="page"/>
      </w:r>
    </w:p>
    <w:tbl>
      <w:tblPr>
        <w:tblW w:w="9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26"/>
        <w:gridCol w:w="6804"/>
      </w:tblGrid>
      <w:tr w:rsidR="0005362C" w:rsidRPr="003674D1" w14:paraId="0AFA9113" w14:textId="77777777" w:rsidTr="0005362C">
        <w:trPr>
          <w:trHeight w:val="295"/>
        </w:trPr>
        <w:tc>
          <w:tcPr>
            <w:tcW w:w="2226" w:type="dxa"/>
            <w:vAlign w:val="center"/>
          </w:tcPr>
          <w:p w14:paraId="172688CB" w14:textId="454917FE" w:rsidR="0005362C" w:rsidRPr="00AE67A3" w:rsidRDefault="0005362C" w:rsidP="007C4D97">
            <w:pPr>
              <w:tabs>
                <w:tab w:val="center" w:pos="4513"/>
                <w:tab w:val="right" w:pos="9026"/>
              </w:tabs>
              <w:spacing w:line="300" w:lineRule="exact"/>
              <w:jc w:val="center"/>
              <w:rPr>
                <w:rFonts w:ascii="游明朝" w:eastAsia="游明朝" w:hAnsi="游明朝" w:cs="Arial"/>
                <w:color w:val="000000"/>
                <w:szCs w:val="21"/>
              </w:rPr>
            </w:pPr>
            <w:r w:rsidRPr="00AE67A3">
              <w:rPr>
                <w:rFonts w:ascii="游明朝" w:eastAsia="游明朝" w:hAnsi="游明朝" w:cs="Arial"/>
                <w:color w:val="000000"/>
                <w:szCs w:val="21"/>
              </w:rPr>
              <w:lastRenderedPageBreak/>
              <w:t>件　　　　名</w:t>
            </w:r>
          </w:p>
        </w:tc>
        <w:tc>
          <w:tcPr>
            <w:tcW w:w="6804" w:type="dxa"/>
          </w:tcPr>
          <w:p w14:paraId="55FD0151" w14:textId="77777777" w:rsidR="008B12D3" w:rsidRDefault="008B12D3" w:rsidP="0005362C">
            <w:pPr>
              <w:spacing w:line="300" w:lineRule="exact"/>
              <w:jc w:val="left"/>
              <w:rPr>
                <w:rFonts w:ascii="游明朝" w:eastAsia="游明朝" w:hAnsi="游明朝" w:cs="Arial"/>
                <w:color w:val="000000"/>
                <w:szCs w:val="21"/>
              </w:rPr>
            </w:pPr>
          </w:p>
          <w:p w14:paraId="1AD1506D" w14:textId="4F9D8ADA" w:rsidR="0005362C" w:rsidRDefault="008B12D3" w:rsidP="008B12D3">
            <w:pPr>
              <w:spacing w:line="300" w:lineRule="exact"/>
              <w:jc w:val="left"/>
              <w:rPr>
                <w:rFonts w:ascii="游明朝" w:eastAsia="游明朝" w:hAnsi="游明朝" w:cs="Arial"/>
                <w:color w:val="000000"/>
                <w:szCs w:val="21"/>
              </w:rPr>
            </w:pPr>
            <w:r>
              <w:rPr>
                <w:rFonts w:ascii="游明朝" w:eastAsia="游明朝" w:hAnsi="游明朝" w:cs="Arial" w:hint="eastAsia"/>
                <w:color w:val="000000"/>
                <w:szCs w:val="21"/>
              </w:rPr>
              <w:t>１３．</w:t>
            </w:r>
            <w:r w:rsidR="0005362C" w:rsidRPr="00AE67A3">
              <w:rPr>
                <w:rFonts w:ascii="游明朝" w:eastAsia="游明朝" w:hAnsi="游明朝" w:cs="Arial" w:hint="eastAsia"/>
                <w:color w:val="000000"/>
                <w:szCs w:val="21"/>
              </w:rPr>
              <w:t>間接侵害規定の拡充【継続】</w:t>
            </w:r>
          </w:p>
          <w:p w14:paraId="7A1ECF10" w14:textId="25BB3AF3" w:rsidR="008B12D3" w:rsidRPr="008B12D3" w:rsidRDefault="008B12D3" w:rsidP="008B12D3">
            <w:pPr>
              <w:spacing w:line="300" w:lineRule="exact"/>
              <w:jc w:val="left"/>
              <w:rPr>
                <w:rFonts w:ascii="游明朝" w:eastAsia="游明朝" w:hAnsi="游明朝" w:cs="Arial"/>
                <w:color w:val="000000"/>
                <w:szCs w:val="21"/>
              </w:rPr>
            </w:pPr>
          </w:p>
        </w:tc>
      </w:tr>
      <w:tr w:rsidR="0005362C" w:rsidRPr="003674D1" w14:paraId="20BBB0FF" w14:textId="77777777" w:rsidTr="0005362C">
        <w:trPr>
          <w:trHeight w:val="1616"/>
        </w:trPr>
        <w:tc>
          <w:tcPr>
            <w:tcW w:w="2226" w:type="dxa"/>
            <w:vAlign w:val="center"/>
          </w:tcPr>
          <w:p w14:paraId="0C65AC7A" w14:textId="4CEB79F6" w:rsidR="0005362C" w:rsidRPr="00AE67A3" w:rsidRDefault="0005362C" w:rsidP="003E4BEF">
            <w:pPr>
              <w:spacing w:line="300" w:lineRule="exact"/>
              <w:jc w:val="center"/>
              <w:rPr>
                <w:rFonts w:ascii="游明朝" w:eastAsia="游明朝" w:hAnsi="游明朝" w:cs="Arial"/>
                <w:color w:val="000000"/>
                <w:szCs w:val="21"/>
              </w:rPr>
            </w:pPr>
            <w:r w:rsidRPr="00AE67A3">
              <w:rPr>
                <w:rFonts w:ascii="游明朝" w:eastAsia="游明朝" w:hAnsi="游明朝" w:cs="Arial"/>
                <w:noProof/>
                <w:color w:val="000000"/>
                <w:szCs w:val="21"/>
              </w:rPr>
              <mc:AlternateContent>
                <mc:Choice Requires="wpg">
                  <w:drawing>
                    <wp:anchor distT="0" distB="0" distL="114300" distR="114300" simplePos="0" relativeHeight="251880448" behindDoc="0" locked="0" layoutInCell="1" allowOverlap="1" wp14:anchorId="15FE98D8" wp14:editId="633A4153">
                      <wp:simplePos x="0" y="0"/>
                      <wp:positionH relativeFrom="column">
                        <wp:posOffset>-1465580</wp:posOffset>
                      </wp:positionH>
                      <wp:positionV relativeFrom="paragraph">
                        <wp:posOffset>48260</wp:posOffset>
                      </wp:positionV>
                      <wp:extent cx="200660" cy="269875"/>
                      <wp:effectExtent l="10795" t="13970" r="7620" b="11430"/>
                      <wp:wrapNone/>
                      <wp:docPr id="85"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660" cy="269875"/>
                                <a:chOff x="0" y="1"/>
                                <a:chExt cx="20000" cy="19999"/>
                              </a:xfrm>
                            </wpg:grpSpPr>
                            <wps:wsp>
                              <wps:cNvPr id="86" name="Arc 3"/>
                              <wps:cNvSpPr>
                                <a:spLocks/>
                              </wps:cNvSpPr>
                              <wps:spPr bwMode="auto">
                                <a:xfrm flipH="1" flipV="1">
                                  <a:off x="0" y="18335"/>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Line 4"/>
                              <wps:cNvCnPr/>
                              <wps:spPr bwMode="auto">
                                <a:xfrm>
                                  <a:off x="0" y="1666"/>
                                  <a:ext cx="132" cy="16688"/>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8" name="Arc 5"/>
                              <wps:cNvSpPr>
                                <a:spLocks/>
                              </wps:cNvSpPr>
                              <wps:spPr bwMode="auto">
                                <a:xfrm flipH="1">
                                  <a:off x="0" y="1"/>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D8FFC0" id="グループ化 21" o:spid="_x0000_s1026" style="position:absolute;left:0;text-align:left;margin-left:-115.4pt;margin-top:3.8pt;width:15.8pt;height:21.25pt;z-index:25188044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">
                      <v:shape id="Arc 3" o:spid="_x0000_s1027" style="position:absolute;top:18335;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" path="m-1,nfc11929,,21600,9670,21600,21600em-1,nsc11929,,21600,9670,21600,21600l,21600,-1,xe" filled="f" strokeweight="1pt">
                        <v:path arrowok="t" o:extrusionok="f" o:connecttype="custom" o:connectlocs="0,0;18519,128;0,128" o:connectangles="0,0,0"/>
                      </v:shape>
                      <v:line id="Line 4" o:spid="_x0000_s1028" style="position:absolute;visibility:visible;mso-wrap-style:square" from="0,1666" to="132,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" strokeweight="1pt">
                        <v:stroke startarrowwidth="wide" endarrowwidth="wide"/>
                      </v:line>
                      <v:shape id="Arc 5" o:spid="_x0000_s1029" style="position:absolute;top:1;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" path="m-1,nfc11929,,21600,9670,21600,21600em-1,nsc11929,,21600,9670,21600,21600l,21600,-1,xe" filled="f" strokeweight="1pt">
                        <v:path arrowok="t" o:extrusionok="f" o:connecttype="custom" o:connectlocs="0,0;18519,128;0,128" o:connectangles="0,0,0"/>
                      </v:shape>
                    </v:group>
                  </w:pict>
                </mc:Fallback>
              </mc:AlternateContent>
            </w:r>
            <w:r w:rsidRPr="00AE67A3">
              <w:rPr>
                <w:rFonts w:ascii="游明朝" w:eastAsia="游明朝" w:hAnsi="游明朝" w:cs="Arial"/>
                <w:color w:val="000000"/>
                <w:szCs w:val="21"/>
              </w:rPr>
              <w:t>現状</w:t>
            </w:r>
            <w:r w:rsidRPr="00AE67A3">
              <w:rPr>
                <w:rFonts w:ascii="游明朝" w:eastAsia="游明朝" w:hAnsi="游明朝" w:cs="Arial" w:hint="eastAsia"/>
                <w:color w:val="000000"/>
                <w:szCs w:val="21"/>
              </w:rPr>
              <w:t>／</w:t>
            </w:r>
            <w:r w:rsidRPr="00AE67A3">
              <w:rPr>
                <w:rFonts w:ascii="游明朝" w:eastAsia="游明朝" w:hAnsi="游明朝" w:cs="Arial"/>
                <w:color w:val="000000"/>
                <w:szCs w:val="21"/>
              </w:rPr>
              <w:t>問題点</w:t>
            </w:r>
          </w:p>
        </w:tc>
        <w:tc>
          <w:tcPr>
            <w:tcW w:w="6804" w:type="dxa"/>
            <w:vAlign w:val="center"/>
          </w:tcPr>
          <w:p w14:paraId="33968D14" w14:textId="77777777" w:rsidR="0005362C" w:rsidRPr="00AE67A3" w:rsidRDefault="0005362C" w:rsidP="0005362C">
            <w:pPr>
              <w:spacing w:line="300" w:lineRule="exact"/>
              <w:ind w:left="210" w:hangingChars="100" w:hanging="210"/>
              <w:rPr>
                <w:rFonts w:ascii="游明朝" w:eastAsia="游明朝" w:hAnsi="游明朝" w:cs="Arial"/>
                <w:color w:val="000000"/>
                <w:szCs w:val="21"/>
                <w:shd w:val="clear" w:color="auto" w:fill="FFFFFF"/>
              </w:rPr>
            </w:pPr>
            <w:r w:rsidRPr="00AE67A3">
              <w:rPr>
                <w:rFonts w:ascii="游明朝" w:eastAsia="游明朝" w:hAnsi="游明朝" w:cs="Arial" w:hint="eastAsia"/>
                <w:color w:val="000000"/>
                <w:szCs w:val="21"/>
                <w:shd w:val="clear" w:color="auto" w:fill="FFFFFF"/>
              </w:rPr>
              <w:t>１．現行特許法第１２７条では、いわゆる間接侵害を規定しておりますが、対象を専用部品（その生産にのみ使用する物、その方法の実施にのみ使用する物）に限定しています。そのため、「のみ」の要件が厳格に解釈されると、間接侵害規定による救済が難しくなります。</w:t>
            </w:r>
          </w:p>
          <w:p w14:paraId="31AEFA0E" w14:textId="77777777" w:rsidR="0005362C" w:rsidRPr="00AE67A3" w:rsidRDefault="0005362C" w:rsidP="0005362C">
            <w:pPr>
              <w:spacing w:line="300" w:lineRule="exact"/>
              <w:ind w:left="210" w:hangingChars="100" w:hanging="210"/>
              <w:rPr>
                <w:rFonts w:ascii="游明朝" w:eastAsia="游明朝" w:hAnsi="游明朝" w:cs="Arial"/>
                <w:color w:val="000000"/>
                <w:szCs w:val="21"/>
                <w:shd w:val="clear" w:color="auto" w:fill="FFFFFF"/>
              </w:rPr>
            </w:pPr>
            <w:r w:rsidRPr="00AE67A3">
              <w:rPr>
                <w:rFonts w:ascii="游明朝" w:eastAsia="游明朝" w:hAnsi="游明朝" w:cs="Arial" w:hint="eastAsia"/>
                <w:color w:val="000000"/>
                <w:szCs w:val="21"/>
                <w:shd w:val="clear" w:color="auto" w:fill="FFFFFF"/>
              </w:rPr>
              <w:t>２．なお、日本においても、2002年の特許法改正前は、「専用品」にしか間接侵害を認めていませんでしたが、当時間接侵害の成否を争った50件の裁判において、半数を超える29件で「専用品」ではないとの理由で間接侵害の成立が否定されております。</w:t>
            </w:r>
          </w:p>
        </w:tc>
      </w:tr>
      <w:tr w:rsidR="0005362C" w:rsidRPr="003674D1" w14:paraId="4EDBA708" w14:textId="77777777" w:rsidTr="0005362C">
        <w:trPr>
          <w:trHeight w:val="1501"/>
        </w:trPr>
        <w:tc>
          <w:tcPr>
            <w:tcW w:w="2226" w:type="dxa"/>
            <w:vAlign w:val="center"/>
          </w:tcPr>
          <w:p w14:paraId="224E1D0B" w14:textId="00B29DD3" w:rsidR="0005362C" w:rsidRPr="00AE67A3" w:rsidRDefault="0005362C" w:rsidP="003E4BEF">
            <w:pPr>
              <w:spacing w:line="300" w:lineRule="exact"/>
              <w:jc w:val="center"/>
              <w:rPr>
                <w:rFonts w:ascii="游明朝" w:eastAsia="游明朝" w:hAnsi="游明朝" w:cs="Arial"/>
                <w:color w:val="000000"/>
                <w:szCs w:val="21"/>
              </w:rPr>
            </w:pPr>
            <w:r w:rsidRPr="00AE67A3">
              <w:rPr>
                <w:rFonts w:ascii="游明朝" w:eastAsia="游明朝" w:hAnsi="游明朝" w:cs="Arial"/>
                <w:color w:val="000000"/>
                <w:szCs w:val="21"/>
              </w:rPr>
              <w:t>改善要望</w:t>
            </w:r>
          </w:p>
        </w:tc>
        <w:tc>
          <w:tcPr>
            <w:tcW w:w="6804" w:type="dxa"/>
            <w:vAlign w:val="center"/>
          </w:tcPr>
          <w:p w14:paraId="29BCE64B" w14:textId="77777777" w:rsidR="0005362C" w:rsidRPr="00AE67A3" w:rsidRDefault="0005362C" w:rsidP="0005362C">
            <w:pPr>
              <w:spacing w:line="300" w:lineRule="exact"/>
              <w:ind w:left="210" w:hangingChars="100" w:hanging="210"/>
              <w:rPr>
                <w:rFonts w:ascii="游明朝" w:eastAsia="游明朝" w:hAnsi="游明朝" w:cs="Arial"/>
                <w:color w:val="000000"/>
                <w:szCs w:val="21"/>
              </w:rPr>
            </w:pPr>
            <w:r w:rsidRPr="00AE67A3">
              <w:rPr>
                <w:rFonts w:ascii="游明朝" w:eastAsia="游明朝" w:hAnsi="游明朝" w:cs="Arial" w:hint="eastAsia"/>
                <w:color w:val="000000"/>
                <w:szCs w:val="21"/>
              </w:rPr>
              <w:t>１．権利保護強化の観点から、「専用品」に加えて、「専用品ではないが特許の重要部品」については「悪意」（特許法第94条第２項の「特許権または専用実施権を侵害するということを知りながら」のような内容）で供給することを条件に、間接侵害と認定するよう成立範囲を拡大することを希望します。</w:t>
            </w:r>
          </w:p>
        </w:tc>
      </w:tr>
      <w:tr w:rsidR="0005362C" w:rsidRPr="003674D1" w14:paraId="3C0D5F93" w14:textId="77777777" w:rsidTr="0005362C">
        <w:trPr>
          <w:trHeight w:val="3922"/>
        </w:trPr>
        <w:tc>
          <w:tcPr>
            <w:tcW w:w="2226" w:type="dxa"/>
            <w:vAlign w:val="center"/>
          </w:tcPr>
          <w:p w14:paraId="35BB2A4E" w14:textId="0DD5DBCD" w:rsidR="0005362C" w:rsidRPr="00AE67A3" w:rsidRDefault="0005362C" w:rsidP="007C4D97">
            <w:pPr>
              <w:spacing w:line="300" w:lineRule="exact"/>
              <w:jc w:val="center"/>
              <w:rPr>
                <w:rFonts w:ascii="游明朝" w:eastAsia="游明朝" w:hAnsi="游明朝" w:cs="Arial"/>
                <w:color w:val="000000"/>
                <w:szCs w:val="21"/>
              </w:rPr>
            </w:pPr>
            <w:r w:rsidRPr="00AE67A3">
              <w:rPr>
                <w:rFonts w:ascii="游明朝" w:eastAsia="游明朝" w:hAnsi="游明朝" w:cs="Arial"/>
                <w:color w:val="000000"/>
                <w:szCs w:val="21"/>
              </w:rPr>
              <w:t>関連機関、関連法令等</w:t>
            </w:r>
          </w:p>
        </w:tc>
        <w:tc>
          <w:tcPr>
            <w:tcW w:w="6804" w:type="dxa"/>
            <w:vAlign w:val="center"/>
          </w:tcPr>
          <w:p w14:paraId="6852CA4D" w14:textId="77777777" w:rsidR="0005362C" w:rsidRPr="00AE67A3" w:rsidRDefault="0005362C" w:rsidP="0005362C">
            <w:pPr>
              <w:spacing w:line="300" w:lineRule="exact"/>
              <w:ind w:left="210" w:hangingChars="100" w:hanging="210"/>
              <w:rPr>
                <w:rFonts w:ascii="游明朝" w:eastAsia="游明朝" w:hAnsi="游明朝" w:cs="Arial"/>
                <w:color w:val="000000"/>
                <w:szCs w:val="21"/>
              </w:rPr>
            </w:pPr>
            <w:r w:rsidRPr="00AE67A3">
              <w:rPr>
                <w:rFonts w:ascii="游明朝" w:eastAsia="游明朝" w:hAnsi="游明朝" w:cs="Arial" w:hint="eastAsia"/>
                <w:color w:val="000000"/>
                <w:szCs w:val="21"/>
              </w:rPr>
              <w:t>１．既にKOTRAや政府機関に個別に相談している場合はその状況を記載</w:t>
            </w:r>
          </w:p>
          <w:p w14:paraId="4B27CF41" w14:textId="77777777" w:rsidR="0005362C" w:rsidRPr="00AE67A3" w:rsidRDefault="0005362C" w:rsidP="0005362C">
            <w:pPr>
              <w:spacing w:line="300" w:lineRule="exact"/>
              <w:ind w:left="210" w:hangingChars="100" w:hanging="210"/>
              <w:rPr>
                <w:rFonts w:ascii="游明朝" w:eastAsia="游明朝" w:hAnsi="游明朝" w:cs="Arial"/>
                <w:color w:val="000000"/>
                <w:szCs w:val="21"/>
              </w:rPr>
            </w:pPr>
          </w:p>
          <w:p w14:paraId="5146BDF0" w14:textId="77777777" w:rsidR="0005362C" w:rsidRPr="00AE67A3" w:rsidRDefault="0005362C" w:rsidP="0005362C">
            <w:pPr>
              <w:spacing w:line="300" w:lineRule="exact"/>
              <w:ind w:left="210" w:hangingChars="100" w:hanging="210"/>
              <w:rPr>
                <w:rFonts w:ascii="游明朝" w:eastAsia="游明朝" w:hAnsi="游明朝" w:cs="Arial"/>
                <w:color w:val="000000"/>
                <w:szCs w:val="21"/>
                <w:lang w:eastAsia="zh-CN"/>
              </w:rPr>
            </w:pPr>
            <w:r w:rsidRPr="00AE67A3">
              <w:rPr>
                <w:rFonts w:ascii="游明朝" w:eastAsia="游明朝" w:hAnsi="游明朝" w:cs="Arial" w:hint="eastAsia"/>
                <w:color w:val="000000"/>
                <w:szCs w:val="21"/>
                <w:lang w:eastAsia="zh-CN"/>
              </w:rPr>
              <w:t>２．韓国</w:t>
            </w:r>
          </w:p>
          <w:p w14:paraId="21F18B69" w14:textId="77777777" w:rsidR="0005362C" w:rsidRPr="00AE67A3" w:rsidRDefault="0005362C" w:rsidP="0005362C">
            <w:pPr>
              <w:spacing w:line="300" w:lineRule="exact"/>
              <w:ind w:leftChars="100" w:left="210"/>
              <w:rPr>
                <w:rFonts w:ascii="游明朝" w:eastAsia="游明朝" w:hAnsi="游明朝" w:cs="Arial"/>
                <w:color w:val="000000"/>
                <w:szCs w:val="21"/>
                <w:lang w:eastAsia="zh-TW"/>
              </w:rPr>
            </w:pPr>
            <w:r w:rsidRPr="00AE67A3">
              <w:rPr>
                <w:rFonts w:ascii="游明朝" w:eastAsia="游明朝" w:hAnsi="游明朝" w:cs="Arial" w:hint="eastAsia"/>
                <w:color w:val="000000"/>
                <w:szCs w:val="21"/>
                <w:lang w:eastAsia="zh-TW"/>
              </w:rPr>
              <w:t>＜関連機関＞</w:t>
            </w:r>
            <w:r w:rsidRPr="00AE67A3">
              <w:rPr>
                <w:rFonts w:ascii="游明朝" w:eastAsia="游明朝" w:hAnsi="游明朝" w:cs="Arial" w:hint="eastAsia"/>
                <w:color w:val="000000"/>
                <w:szCs w:val="21"/>
              </w:rPr>
              <w:t>韓国</w:t>
            </w:r>
            <w:r w:rsidRPr="00AE67A3">
              <w:rPr>
                <w:rFonts w:ascii="游明朝" w:eastAsia="游明朝" w:hAnsi="游明朝" w:cs="Arial" w:hint="eastAsia"/>
                <w:color w:val="000000"/>
                <w:szCs w:val="21"/>
                <w:lang w:eastAsia="zh-TW"/>
              </w:rPr>
              <w:t>特許庁</w:t>
            </w:r>
          </w:p>
          <w:p w14:paraId="4A7E1236" w14:textId="77777777" w:rsidR="0005362C" w:rsidRPr="00AE67A3" w:rsidRDefault="0005362C" w:rsidP="0005362C">
            <w:pPr>
              <w:spacing w:line="300" w:lineRule="exact"/>
              <w:ind w:leftChars="100" w:left="210"/>
              <w:rPr>
                <w:rFonts w:ascii="游明朝" w:eastAsia="游明朝" w:hAnsi="游明朝" w:cs="Arial"/>
                <w:color w:val="000000"/>
                <w:szCs w:val="21"/>
                <w:lang w:eastAsia="zh-TW"/>
              </w:rPr>
            </w:pPr>
            <w:r w:rsidRPr="00AE67A3">
              <w:rPr>
                <w:rFonts w:ascii="游明朝" w:eastAsia="游明朝" w:hAnsi="游明朝" w:cs="Arial" w:hint="eastAsia"/>
                <w:color w:val="000000"/>
                <w:szCs w:val="21"/>
                <w:lang w:eastAsia="zh-TW"/>
              </w:rPr>
              <w:t>＜関係法令＞特許法第127条</w:t>
            </w:r>
          </w:p>
          <w:p w14:paraId="618D7E01" w14:textId="77777777" w:rsidR="0005362C" w:rsidRPr="00AE67A3" w:rsidRDefault="0005362C" w:rsidP="0005362C">
            <w:pPr>
              <w:spacing w:line="300" w:lineRule="exact"/>
              <w:rPr>
                <w:rFonts w:ascii="游明朝" w:eastAsia="游明朝" w:hAnsi="游明朝" w:cs="Arial"/>
                <w:color w:val="000000"/>
                <w:szCs w:val="21"/>
                <w:lang w:eastAsia="zh-CN"/>
              </w:rPr>
            </w:pPr>
          </w:p>
          <w:p w14:paraId="0C27C4C8" w14:textId="77777777" w:rsidR="0005362C" w:rsidRPr="00AE67A3" w:rsidRDefault="0005362C" w:rsidP="0005362C">
            <w:pPr>
              <w:spacing w:line="300" w:lineRule="exact"/>
              <w:rPr>
                <w:rFonts w:ascii="游明朝" w:eastAsia="游明朝" w:hAnsi="游明朝" w:cs="Arial"/>
                <w:color w:val="000000"/>
                <w:szCs w:val="21"/>
              </w:rPr>
            </w:pPr>
            <w:r w:rsidRPr="00AE67A3">
              <w:rPr>
                <w:rFonts w:ascii="游明朝" w:eastAsia="游明朝" w:hAnsi="游明朝" w:cs="Arial" w:hint="eastAsia"/>
                <w:color w:val="000000"/>
                <w:szCs w:val="21"/>
              </w:rPr>
              <w:t>３．日本・海外での法令・実施状況</w:t>
            </w:r>
          </w:p>
          <w:p w14:paraId="6CB4ED04" w14:textId="77777777" w:rsidR="0005362C" w:rsidRPr="00AE67A3" w:rsidRDefault="0005362C" w:rsidP="0005362C">
            <w:pPr>
              <w:spacing w:line="300" w:lineRule="exact"/>
              <w:ind w:firstLineChars="100" w:firstLine="210"/>
              <w:rPr>
                <w:rFonts w:ascii="游明朝" w:eastAsia="游明朝" w:hAnsi="游明朝" w:cs="Arial"/>
                <w:color w:val="000000"/>
                <w:szCs w:val="21"/>
              </w:rPr>
            </w:pPr>
            <w:r w:rsidRPr="00AE67A3">
              <w:rPr>
                <w:rFonts w:ascii="游明朝" w:eastAsia="游明朝" w:hAnsi="游明朝" w:cs="Arial" w:hint="eastAsia"/>
                <w:color w:val="000000"/>
                <w:szCs w:val="21"/>
              </w:rPr>
              <w:t>＜関係法令＞</w:t>
            </w:r>
          </w:p>
          <w:p w14:paraId="73F5B3C7" w14:textId="77777777" w:rsidR="0005362C" w:rsidRPr="00AE67A3" w:rsidRDefault="0005362C" w:rsidP="0005362C">
            <w:pPr>
              <w:spacing w:line="300" w:lineRule="exact"/>
              <w:ind w:firstLineChars="100" w:firstLine="210"/>
              <w:rPr>
                <w:rFonts w:ascii="游明朝" w:eastAsia="游明朝" w:hAnsi="游明朝" w:cs="Arial"/>
                <w:color w:val="000000"/>
                <w:szCs w:val="21"/>
              </w:rPr>
            </w:pPr>
            <w:r w:rsidRPr="00AE67A3">
              <w:rPr>
                <w:rFonts w:ascii="游明朝" w:eastAsia="游明朝" w:hAnsi="游明朝" w:cs="Arial" w:hint="eastAsia"/>
                <w:color w:val="000000"/>
                <w:szCs w:val="21"/>
              </w:rPr>
              <w:t>＜関係法令の施行・運用状況＞</w:t>
            </w:r>
          </w:p>
          <w:p w14:paraId="33FEC6EA" w14:textId="77777777" w:rsidR="0005362C" w:rsidRPr="00AE67A3" w:rsidRDefault="0005362C" w:rsidP="0005362C">
            <w:pPr>
              <w:spacing w:line="300" w:lineRule="exact"/>
              <w:ind w:firstLineChars="100" w:firstLine="210"/>
              <w:rPr>
                <w:rFonts w:ascii="游明朝" w:eastAsia="游明朝" w:hAnsi="游明朝" w:cs="Arial"/>
                <w:color w:val="000000"/>
                <w:szCs w:val="21"/>
              </w:rPr>
            </w:pPr>
            <w:r w:rsidRPr="00AE67A3">
              <w:rPr>
                <w:rFonts w:ascii="游明朝" w:eastAsia="游明朝" w:hAnsi="游明朝" w:cs="Arial" w:hint="eastAsia"/>
                <w:color w:val="000000"/>
                <w:szCs w:val="21"/>
              </w:rPr>
              <w:t>日本、ドイツ、米国においては、日本国特許法101条、ドイツ特許法10条、米国特許法271条(c)で、専用部品以外にも間接侵害を認めています。</w:t>
            </w:r>
          </w:p>
          <w:p w14:paraId="5021CEF5" w14:textId="77777777" w:rsidR="0005362C" w:rsidRPr="00AE67A3" w:rsidRDefault="0005362C" w:rsidP="0005362C">
            <w:pPr>
              <w:spacing w:line="300" w:lineRule="exact"/>
              <w:rPr>
                <w:rFonts w:ascii="游明朝" w:eastAsia="游明朝" w:hAnsi="游明朝" w:cs="Arial"/>
                <w:color w:val="000000"/>
                <w:szCs w:val="21"/>
              </w:rPr>
            </w:pPr>
          </w:p>
        </w:tc>
      </w:tr>
      <w:tr w:rsidR="0005362C" w:rsidRPr="003674D1" w14:paraId="1EE69A27" w14:textId="77777777" w:rsidTr="0005362C">
        <w:trPr>
          <w:trHeight w:val="1153"/>
        </w:trPr>
        <w:tc>
          <w:tcPr>
            <w:tcW w:w="2226" w:type="dxa"/>
            <w:vAlign w:val="center"/>
          </w:tcPr>
          <w:p w14:paraId="68186AAF" w14:textId="77777777" w:rsidR="0005362C" w:rsidRPr="00AE67A3" w:rsidRDefault="0005362C" w:rsidP="0005362C">
            <w:pPr>
              <w:spacing w:line="300" w:lineRule="exact"/>
              <w:ind w:left="210" w:hangingChars="100" w:hanging="210"/>
              <w:jc w:val="center"/>
              <w:rPr>
                <w:rFonts w:ascii="游明朝" w:eastAsia="游明朝" w:hAnsi="游明朝" w:cs="Arial"/>
                <w:color w:val="000000"/>
                <w:szCs w:val="21"/>
              </w:rPr>
            </w:pPr>
            <w:r w:rsidRPr="00AE67A3">
              <w:rPr>
                <w:rFonts w:ascii="游明朝" w:eastAsia="游明朝" w:hAnsi="游明朝" w:cs="Arial" w:hint="eastAsia"/>
                <w:color w:val="000000"/>
                <w:szCs w:val="21"/>
              </w:rPr>
              <w:t>継続案件提出理由</w:t>
            </w:r>
          </w:p>
        </w:tc>
        <w:tc>
          <w:tcPr>
            <w:tcW w:w="6804" w:type="dxa"/>
            <w:vAlign w:val="center"/>
          </w:tcPr>
          <w:p w14:paraId="0BC1A514" w14:textId="77777777" w:rsidR="0005362C" w:rsidRPr="00AE67A3" w:rsidRDefault="0005362C" w:rsidP="0005362C">
            <w:pPr>
              <w:spacing w:line="300" w:lineRule="exact"/>
              <w:rPr>
                <w:rFonts w:ascii="游明朝" w:eastAsia="游明朝" w:hAnsi="游明朝" w:cs="Arial"/>
                <w:b/>
                <w:color w:val="000000"/>
                <w:szCs w:val="21"/>
              </w:rPr>
            </w:pPr>
            <w:r w:rsidRPr="00AE67A3">
              <w:rPr>
                <w:rFonts w:ascii="游明朝" w:eastAsia="游明朝" w:hAnsi="游明朝" w:cs="Arial" w:hint="eastAsia"/>
                <w:color w:val="000000"/>
                <w:szCs w:val="21"/>
              </w:rPr>
              <w:t>現状の間接侵害規定では権利保護が不十分であるため。</w:t>
            </w:r>
          </w:p>
        </w:tc>
      </w:tr>
      <w:tr w:rsidR="0005362C" w:rsidRPr="003674D1" w14:paraId="7CD5BF95" w14:textId="77777777" w:rsidTr="0005362C">
        <w:trPr>
          <w:trHeight w:val="1153"/>
        </w:trPr>
        <w:tc>
          <w:tcPr>
            <w:tcW w:w="2226" w:type="dxa"/>
            <w:tcBorders>
              <w:top w:val="single" w:sz="6" w:space="0" w:color="auto"/>
              <w:left w:val="single" w:sz="6" w:space="0" w:color="auto"/>
              <w:bottom w:val="single" w:sz="6" w:space="0" w:color="auto"/>
              <w:right w:val="single" w:sz="6" w:space="0" w:color="auto"/>
            </w:tcBorders>
            <w:vAlign w:val="center"/>
          </w:tcPr>
          <w:p w14:paraId="0FB49241" w14:textId="77777777" w:rsidR="0005362C" w:rsidRPr="00AE67A3" w:rsidRDefault="0005362C" w:rsidP="0005362C">
            <w:pPr>
              <w:spacing w:line="300" w:lineRule="exact"/>
              <w:ind w:left="210" w:hangingChars="100" w:hanging="210"/>
              <w:jc w:val="center"/>
              <w:rPr>
                <w:rFonts w:ascii="游明朝" w:eastAsia="游明朝" w:hAnsi="游明朝" w:cs="Arial"/>
                <w:color w:val="000000"/>
                <w:szCs w:val="21"/>
              </w:rPr>
            </w:pPr>
            <w:r w:rsidRPr="00AE67A3">
              <w:rPr>
                <w:rFonts w:ascii="游明朝" w:eastAsia="游明朝" w:hAnsi="游明朝" w:cs="Arial" w:hint="eastAsia"/>
                <w:color w:val="000000"/>
                <w:szCs w:val="21"/>
              </w:rPr>
              <w:t>備　　　　考</w:t>
            </w:r>
          </w:p>
        </w:tc>
        <w:tc>
          <w:tcPr>
            <w:tcW w:w="6804" w:type="dxa"/>
            <w:tcBorders>
              <w:top w:val="single" w:sz="6" w:space="0" w:color="auto"/>
              <w:left w:val="single" w:sz="6" w:space="0" w:color="auto"/>
              <w:bottom w:val="single" w:sz="6" w:space="0" w:color="auto"/>
              <w:right w:val="single" w:sz="6" w:space="0" w:color="auto"/>
            </w:tcBorders>
            <w:vAlign w:val="center"/>
          </w:tcPr>
          <w:p w14:paraId="1D5B710D" w14:textId="77777777" w:rsidR="0005362C" w:rsidRPr="00AE67A3" w:rsidRDefault="0005362C" w:rsidP="0005362C">
            <w:pPr>
              <w:spacing w:line="300" w:lineRule="exact"/>
              <w:ind w:firstLineChars="100" w:firstLine="210"/>
              <w:rPr>
                <w:rFonts w:ascii="游明朝" w:eastAsia="游明朝" w:hAnsi="游明朝" w:cs="Arial"/>
                <w:color w:val="000000"/>
                <w:szCs w:val="21"/>
                <w:shd w:val="clear" w:color="auto" w:fill="FFFFFF"/>
              </w:rPr>
            </w:pPr>
            <w:r w:rsidRPr="00AE67A3">
              <w:rPr>
                <w:rFonts w:ascii="游明朝" w:eastAsia="游明朝" w:hAnsi="游明朝" w:cs="Arial" w:hint="eastAsia"/>
                <w:color w:val="000000"/>
                <w:szCs w:val="21"/>
              </w:rPr>
              <w:t>2018年６月に開催された「特許制度に関する統合説明会」で公表された間接侵害規定を改正する特許侵害規定の整備案につきましては、間接侵害規定を拡充する内容でありましたが、その後廃案になったとのことで再度要望を復活させております。廃案になった理由も可能であれば聞きたいと考えています。</w:t>
            </w:r>
          </w:p>
          <w:p w14:paraId="580CC45B" w14:textId="77777777" w:rsidR="0005362C" w:rsidRPr="00AE67A3" w:rsidRDefault="0005362C" w:rsidP="0005362C">
            <w:pPr>
              <w:spacing w:line="300" w:lineRule="exact"/>
              <w:rPr>
                <w:rFonts w:ascii="游明朝" w:eastAsia="游明朝" w:hAnsi="游明朝" w:cs="Arial"/>
                <w:b/>
                <w:color w:val="000000"/>
                <w:szCs w:val="21"/>
              </w:rPr>
            </w:pPr>
          </w:p>
        </w:tc>
      </w:tr>
    </w:tbl>
    <w:p w14:paraId="0CB7B1C2" w14:textId="01AB6096" w:rsidR="0005362C" w:rsidRPr="009A363F" w:rsidRDefault="0005362C" w:rsidP="009A363F">
      <w:pPr>
        <w:jc w:val="center"/>
        <w:rPr>
          <w:rFonts w:ascii="游明朝" w:eastAsia="游明朝" w:hAnsi="游明朝" w:cs="Arial"/>
          <w:color w:val="000000"/>
          <w:sz w:val="24"/>
          <w:szCs w:val="24"/>
        </w:rPr>
      </w:pPr>
      <w:r w:rsidRPr="003674D1">
        <w:rPr>
          <w:rFonts w:ascii="游明朝" w:eastAsia="游明朝" w:hAnsi="游明朝" w:cs="Arial"/>
          <w:color w:val="000000"/>
          <w:sz w:val="24"/>
          <w:szCs w:val="24"/>
        </w:rPr>
        <w:br w:type="page"/>
      </w:r>
    </w:p>
    <w:tbl>
      <w:tblPr>
        <w:tblW w:w="9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26"/>
        <w:gridCol w:w="6804"/>
      </w:tblGrid>
      <w:tr w:rsidR="0005362C" w:rsidRPr="003674D1" w14:paraId="3280087F" w14:textId="77777777" w:rsidTr="0005362C">
        <w:trPr>
          <w:trHeight w:val="295"/>
        </w:trPr>
        <w:tc>
          <w:tcPr>
            <w:tcW w:w="2226" w:type="dxa"/>
            <w:vAlign w:val="center"/>
          </w:tcPr>
          <w:p w14:paraId="54ED7309" w14:textId="10C74A13" w:rsidR="0005362C" w:rsidRPr="008B12D3" w:rsidRDefault="0005362C" w:rsidP="007C4D97">
            <w:pPr>
              <w:tabs>
                <w:tab w:val="center" w:pos="4513"/>
                <w:tab w:val="right" w:pos="9026"/>
              </w:tabs>
              <w:spacing w:line="300" w:lineRule="exact"/>
              <w:jc w:val="center"/>
              <w:rPr>
                <w:rFonts w:ascii="游明朝" w:eastAsia="游明朝" w:hAnsi="游明朝" w:cs="Arial"/>
                <w:color w:val="000000"/>
                <w:szCs w:val="21"/>
              </w:rPr>
            </w:pPr>
            <w:r w:rsidRPr="008B12D3">
              <w:rPr>
                <w:rFonts w:ascii="游明朝" w:eastAsia="游明朝" w:hAnsi="游明朝" w:cs="Arial"/>
                <w:color w:val="000000"/>
                <w:szCs w:val="21"/>
              </w:rPr>
              <w:lastRenderedPageBreak/>
              <w:t>件　　　　名</w:t>
            </w:r>
          </w:p>
        </w:tc>
        <w:tc>
          <w:tcPr>
            <w:tcW w:w="6804" w:type="dxa"/>
          </w:tcPr>
          <w:p w14:paraId="60F6A2FF" w14:textId="77777777" w:rsidR="008B12D3" w:rsidRDefault="008B12D3" w:rsidP="0005362C">
            <w:pPr>
              <w:spacing w:line="300" w:lineRule="exact"/>
              <w:rPr>
                <w:rFonts w:ascii="游明朝" w:eastAsia="游明朝" w:hAnsi="游明朝" w:cs="Arial"/>
                <w:color w:val="000000"/>
                <w:szCs w:val="21"/>
              </w:rPr>
            </w:pPr>
          </w:p>
          <w:p w14:paraId="06E7865C" w14:textId="77777777" w:rsidR="0005362C" w:rsidRDefault="008B12D3" w:rsidP="008B12D3">
            <w:pPr>
              <w:spacing w:line="300" w:lineRule="exact"/>
              <w:rPr>
                <w:rFonts w:ascii="游明朝" w:eastAsia="游明朝" w:hAnsi="游明朝" w:cs="Arial"/>
                <w:color w:val="000000"/>
                <w:szCs w:val="21"/>
              </w:rPr>
            </w:pPr>
            <w:r>
              <w:rPr>
                <w:rFonts w:ascii="游明朝" w:eastAsia="游明朝" w:hAnsi="游明朝" w:cs="Arial" w:hint="eastAsia"/>
                <w:color w:val="000000"/>
                <w:szCs w:val="21"/>
              </w:rPr>
              <w:t>１</w:t>
            </w:r>
            <w:r w:rsidR="003C064D">
              <w:rPr>
                <w:rFonts w:ascii="游明朝" w:eastAsia="游明朝" w:hAnsi="游明朝" w:cs="Arial" w:hint="eastAsia"/>
                <w:color w:val="000000"/>
                <w:szCs w:val="21"/>
              </w:rPr>
              <w:t>４</w:t>
            </w:r>
            <w:r>
              <w:rPr>
                <w:rFonts w:ascii="游明朝" w:eastAsia="游明朝" w:hAnsi="游明朝" w:cs="Arial" w:hint="eastAsia"/>
                <w:color w:val="000000"/>
                <w:szCs w:val="21"/>
              </w:rPr>
              <w:t>．</w:t>
            </w:r>
            <w:r w:rsidR="0005362C" w:rsidRPr="008B12D3">
              <w:rPr>
                <w:rFonts w:ascii="游明朝" w:eastAsia="游明朝" w:hAnsi="游明朝" w:cs="Arial" w:hint="eastAsia"/>
                <w:color w:val="000000"/>
                <w:szCs w:val="21"/>
              </w:rPr>
              <w:t>関連意匠制度の拡充【新規】</w:t>
            </w:r>
          </w:p>
          <w:p w14:paraId="5774AF90" w14:textId="16E2691F" w:rsidR="003C064D" w:rsidRPr="003C064D" w:rsidRDefault="003C064D" w:rsidP="008B12D3">
            <w:pPr>
              <w:spacing w:line="300" w:lineRule="exact"/>
              <w:rPr>
                <w:rFonts w:ascii="游明朝" w:eastAsia="游明朝" w:hAnsi="游明朝" w:cs="Arial"/>
                <w:color w:val="000000"/>
                <w:szCs w:val="21"/>
              </w:rPr>
            </w:pPr>
          </w:p>
        </w:tc>
      </w:tr>
      <w:tr w:rsidR="0005362C" w:rsidRPr="003674D1" w14:paraId="6DA762E7" w14:textId="77777777" w:rsidTr="0005362C">
        <w:trPr>
          <w:trHeight w:val="1616"/>
        </w:trPr>
        <w:tc>
          <w:tcPr>
            <w:tcW w:w="2226" w:type="dxa"/>
            <w:vAlign w:val="center"/>
          </w:tcPr>
          <w:p w14:paraId="533CC8C7" w14:textId="48716563" w:rsidR="0005362C" w:rsidRPr="008B12D3" w:rsidRDefault="0005362C" w:rsidP="007C4D97">
            <w:pPr>
              <w:spacing w:line="300" w:lineRule="exact"/>
              <w:jc w:val="center"/>
              <w:rPr>
                <w:rFonts w:ascii="游明朝" w:eastAsia="游明朝" w:hAnsi="游明朝" w:cs="Arial"/>
                <w:color w:val="000000"/>
                <w:szCs w:val="21"/>
              </w:rPr>
            </w:pPr>
            <w:r w:rsidRPr="008B12D3">
              <w:rPr>
                <w:rFonts w:ascii="游明朝" w:eastAsia="游明朝" w:hAnsi="游明朝" w:cs="Arial"/>
                <w:noProof/>
                <w:color w:val="000000"/>
                <w:szCs w:val="21"/>
              </w:rPr>
              <mc:AlternateContent>
                <mc:Choice Requires="wpg">
                  <w:drawing>
                    <wp:anchor distT="0" distB="0" distL="114300" distR="114300" simplePos="0" relativeHeight="251881472" behindDoc="0" locked="0" layoutInCell="1" allowOverlap="1" wp14:anchorId="372C13CE" wp14:editId="31008F1E">
                      <wp:simplePos x="0" y="0"/>
                      <wp:positionH relativeFrom="column">
                        <wp:posOffset>-1465580</wp:posOffset>
                      </wp:positionH>
                      <wp:positionV relativeFrom="paragraph">
                        <wp:posOffset>48260</wp:posOffset>
                      </wp:positionV>
                      <wp:extent cx="200660" cy="269875"/>
                      <wp:effectExtent l="10795" t="13970" r="7620" b="11430"/>
                      <wp:wrapNone/>
                      <wp:docPr id="97"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660" cy="269875"/>
                                <a:chOff x="0" y="1"/>
                                <a:chExt cx="20000" cy="19999"/>
                              </a:xfrm>
                            </wpg:grpSpPr>
                            <wps:wsp>
                              <wps:cNvPr id="98" name="Arc 3"/>
                              <wps:cNvSpPr>
                                <a:spLocks/>
                              </wps:cNvSpPr>
                              <wps:spPr bwMode="auto">
                                <a:xfrm flipH="1" flipV="1">
                                  <a:off x="0" y="18335"/>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Line 4"/>
                              <wps:cNvCnPr/>
                              <wps:spPr bwMode="auto">
                                <a:xfrm>
                                  <a:off x="0" y="1666"/>
                                  <a:ext cx="132" cy="16688"/>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0" name="Arc 5"/>
                              <wps:cNvSpPr>
                                <a:spLocks/>
                              </wps:cNvSpPr>
                              <wps:spPr bwMode="auto">
                                <a:xfrm flipH="1">
                                  <a:off x="0" y="1"/>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B0B11A" id="グループ化 21" o:spid="_x0000_s1026" style="position:absolute;left:0;text-align:left;margin-left:-115.4pt;margin-top:3.8pt;width:15.8pt;height:21.25pt;z-index:25188147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">
                      <v:shape id="Arc 3" o:spid="_x0000_s1027" style="position:absolute;top:18335;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" path="m-1,nfc11929,,21600,9670,21600,21600em-1,nsc11929,,21600,9670,21600,21600l,21600,-1,xe" filled="f" strokeweight="1pt">
                        <v:path arrowok="t" o:extrusionok="f" o:connecttype="custom" o:connectlocs="0,0;18519,128;0,128" o:connectangles="0,0,0"/>
                      </v:shape>
                      <v:line id="Line 4" o:spid="_x0000_s1028" style="position:absolute;visibility:visible;mso-wrap-style:square" from="0,1666" to="132,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" strokeweight="1pt">
                        <v:stroke startarrowwidth="wide" endarrowwidth="wide"/>
                      </v:line>
                      <v:shape id="Arc 5" o:spid="_x0000_s1029" style="position:absolute;top:1;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" path="m-1,nfc11929,,21600,9670,21600,21600em-1,nsc11929,,21600,9670,21600,21600l,21600,-1,xe" filled="f" strokeweight="1pt">
                        <v:path arrowok="t" o:extrusionok="f" o:connecttype="custom" o:connectlocs="0,0;18519,128;0,128" o:connectangles="0,0,0"/>
                      </v:shape>
                    </v:group>
                  </w:pict>
                </mc:Fallback>
              </mc:AlternateContent>
            </w:r>
            <w:r w:rsidRPr="008B12D3">
              <w:rPr>
                <w:rFonts w:ascii="游明朝" w:eastAsia="游明朝" w:hAnsi="游明朝" w:cs="Arial"/>
                <w:color w:val="000000"/>
                <w:szCs w:val="21"/>
              </w:rPr>
              <w:t>現状</w:t>
            </w:r>
            <w:r w:rsidRPr="008B12D3">
              <w:rPr>
                <w:rFonts w:ascii="游明朝" w:eastAsia="游明朝" w:hAnsi="游明朝" w:cs="Arial" w:hint="eastAsia"/>
                <w:color w:val="000000"/>
                <w:szCs w:val="21"/>
              </w:rPr>
              <w:t>／</w:t>
            </w:r>
            <w:r w:rsidRPr="008B12D3">
              <w:rPr>
                <w:rFonts w:ascii="游明朝" w:eastAsia="游明朝" w:hAnsi="游明朝" w:cs="Arial"/>
                <w:color w:val="000000"/>
                <w:szCs w:val="21"/>
              </w:rPr>
              <w:t>問題点</w:t>
            </w:r>
          </w:p>
        </w:tc>
        <w:tc>
          <w:tcPr>
            <w:tcW w:w="6804" w:type="dxa"/>
            <w:vAlign w:val="center"/>
          </w:tcPr>
          <w:p w14:paraId="5DEF6D4E" w14:textId="77777777" w:rsidR="0005362C" w:rsidRPr="008B12D3" w:rsidRDefault="0005362C" w:rsidP="0005362C">
            <w:pPr>
              <w:spacing w:line="300" w:lineRule="exact"/>
              <w:ind w:left="210" w:hangingChars="100" w:hanging="210"/>
              <w:rPr>
                <w:rFonts w:ascii="游明朝" w:eastAsia="游明朝" w:hAnsi="游明朝" w:cs="Arial"/>
                <w:color w:val="000000"/>
                <w:szCs w:val="21"/>
              </w:rPr>
            </w:pPr>
            <w:r w:rsidRPr="008B12D3">
              <w:rPr>
                <w:rFonts w:ascii="游明朝" w:eastAsia="游明朝" w:hAnsi="游明朝" w:cs="Arial" w:hint="eastAsia"/>
                <w:color w:val="000000"/>
                <w:szCs w:val="21"/>
              </w:rPr>
              <w:t>１．現状</w:t>
            </w:r>
          </w:p>
          <w:p w14:paraId="45414292" w14:textId="77777777" w:rsidR="0005362C" w:rsidRPr="008B12D3" w:rsidRDefault="0005362C" w:rsidP="0005362C">
            <w:pPr>
              <w:spacing w:line="300" w:lineRule="exact"/>
              <w:ind w:leftChars="100" w:left="210" w:firstLineChars="100" w:firstLine="210"/>
              <w:rPr>
                <w:rFonts w:ascii="游明朝" w:eastAsia="游明朝" w:hAnsi="游明朝" w:cs="Arial"/>
                <w:color w:val="000000"/>
                <w:szCs w:val="21"/>
              </w:rPr>
            </w:pPr>
            <w:r w:rsidRPr="008B12D3">
              <w:rPr>
                <w:rFonts w:ascii="游明朝" w:eastAsia="游明朝" w:hAnsi="游明朝" w:cs="Arial" w:hint="eastAsia"/>
                <w:color w:val="000000"/>
                <w:szCs w:val="21"/>
              </w:rPr>
              <w:t>現行韓国デザイン保護法第5条は、以下の通りの規定している。</w:t>
            </w:r>
          </w:p>
          <w:p w14:paraId="73A3B0D4" w14:textId="77777777" w:rsidR="0005362C" w:rsidRPr="008B12D3" w:rsidRDefault="0005362C" w:rsidP="0005362C">
            <w:pPr>
              <w:spacing w:line="300" w:lineRule="exact"/>
              <w:ind w:leftChars="100" w:left="210" w:firstLineChars="100" w:firstLine="210"/>
              <w:rPr>
                <w:rFonts w:ascii="游明朝" w:eastAsia="游明朝" w:hAnsi="游明朝" w:cs="Arial"/>
                <w:color w:val="000000"/>
                <w:szCs w:val="21"/>
              </w:rPr>
            </w:pPr>
            <w:r w:rsidRPr="008B12D3">
              <w:rPr>
                <w:rFonts w:ascii="游明朝" w:eastAsia="游明朝" w:hAnsi="游明朝" w:cs="Arial" w:hint="eastAsia"/>
                <w:color w:val="000000"/>
                <w:szCs w:val="21"/>
              </w:rPr>
              <w:t>デザイン権者又はデザイン登録出願人は自身の登録デザイン又はデザイン登録出願したデザイン（以下、「基本デザイン」とする）とのみ類似したデザイン（以下、「関連デザイン」とする）に関しては、その基本デザインのデザイン登録出願日から 1 年以内にデザイン登録出願された場合に限って登録を受けることができる</w:t>
            </w:r>
          </w:p>
          <w:p w14:paraId="69C3B464" w14:textId="77777777" w:rsidR="0005362C" w:rsidRPr="008B12D3" w:rsidRDefault="0005362C" w:rsidP="0005362C">
            <w:pPr>
              <w:spacing w:line="300" w:lineRule="exact"/>
              <w:ind w:leftChars="100" w:left="420" w:hangingChars="100" w:hanging="210"/>
              <w:rPr>
                <w:rFonts w:ascii="游明朝" w:eastAsia="游明朝" w:hAnsi="游明朝" w:cs="Arial"/>
                <w:color w:val="000000"/>
                <w:szCs w:val="21"/>
              </w:rPr>
            </w:pPr>
            <w:r w:rsidRPr="008B12D3">
              <w:rPr>
                <w:rFonts w:ascii="游明朝" w:eastAsia="游明朝" w:hAnsi="游明朝" w:cs="Arial" w:hint="eastAsia"/>
                <w:color w:val="000000"/>
                <w:szCs w:val="21"/>
              </w:rPr>
              <w:t>①「基本デザイン」にのみ類似したデザインに関しては、「関連デザイン」として登録を受けることができる。</w:t>
            </w:r>
          </w:p>
          <w:p w14:paraId="13EC5871" w14:textId="77777777" w:rsidR="0005362C" w:rsidRPr="008B12D3" w:rsidRDefault="0005362C" w:rsidP="0005362C">
            <w:pPr>
              <w:spacing w:line="300" w:lineRule="exact"/>
              <w:ind w:leftChars="100" w:left="420" w:hangingChars="100" w:hanging="210"/>
              <w:rPr>
                <w:rFonts w:ascii="游明朝" w:eastAsia="游明朝" w:hAnsi="游明朝" w:cs="Arial"/>
                <w:color w:val="000000"/>
                <w:szCs w:val="21"/>
              </w:rPr>
            </w:pPr>
            <w:r w:rsidRPr="008B12D3">
              <w:rPr>
                <w:rFonts w:ascii="游明朝" w:eastAsia="游明朝" w:hAnsi="游明朝" w:cs="Arial" w:hint="eastAsia"/>
                <w:color w:val="000000"/>
                <w:szCs w:val="21"/>
              </w:rPr>
              <w:t>②基本デザインのデザイン登録出願日から1年以内にデザイン登録出願された場合に限り登録を受けることができる。</w:t>
            </w:r>
          </w:p>
          <w:p w14:paraId="6D09A10B" w14:textId="77777777" w:rsidR="0005362C" w:rsidRPr="008B12D3" w:rsidRDefault="0005362C" w:rsidP="0005362C">
            <w:pPr>
              <w:spacing w:line="300" w:lineRule="exact"/>
              <w:rPr>
                <w:rFonts w:ascii="游明朝" w:eastAsia="游明朝" w:hAnsi="游明朝" w:cs="Arial"/>
                <w:color w:val="000000"/>
                <w:szCs w:val="21"/>
              </w:rPr>
            </w:pPr>
          </w:p>
          <w:p w14:paraId="25741377" w14:textId="77777777" w:rsidR="0005362C" w:rsidRPr="008B12D3" w:rsidRDefault="0005362C" w:rsidP="0005362C">
            <w:pPr>
              <w:spacing w:line="300" w:lineRule="exact"/>
              <w:rPr>
                <w:rFonts w:ascii="游明朝" w:eastAsia="游明朝" w:hAnsi="游明朝" w:cs="Arial"/>
                <w:color w:val="000000"/>
                <w:szCs w:val="21"/>
              </w:rPr>
            </w:pPr>
            <w:r w:rsidRPr="008B12D3">
              <w:rPr>
                <w:rFonts w:ascii="游明朝" w:eastAsia="游明朝" w:hAnsi="游明朝" w:cs="Arial" w:hint="eastAsia"/>
                <w:color w:val="000000"/>
                <w:szCs w:val="21"/>
              </w:rPr>
              <w:t>２．問題点</w:t>
            </w:r>
          </w:p>
          <w:p w14:paraId="711B886E" w14:textId="77777777" w:rsidR="0005362C" w:rsidRPr="008B12D3" w:rsidRDefault="0005362C" w:rsidP="0005362C">
            <w:pPr>
              <w:spacing w:line="300" w:lineRule="exact"/>
              <w:ind w:leftChars="100" w:left="210" w:firstLineChars="100" w:firstLine="210"/>
              <w:rPr>
                <w:rFonts w:ascii="游明朝" w:eastAsia="游明朝" w:hAnsi="游明朝" w:cs="Arial"/>
                <w:color w:val="000000"/>
                <w:szCs w:val="21"/>
              </w:rPr>
            </w:pPr>
            <w:r w:rsidRPr="008B12D3">
              <w:rPr>
                <w:rFonts w:ascii="游明朝" w:eastAsia="游明朝" w:hAnsi="游明朝" w:cs="Arial" w:hint="eastAsia"/>
                <w:color w:val="000000"/>
                <w:szCs w:val="21"/>
              </w:rPr>
              <w:t>一貫したコンセプトに基づくデザイン開発が盛んとなる中で、同一のコンセプトに基づき、長期間にわたってモデルチェンジを継続的に行うケースにおいて、現行の出願可能期間とされる「基本デザイン」のデザイン登録出願日から1年以内では、こうしたデザインを十分に保護できない。</w:t>
            </w:r>
          </w:p>
          <w:p w14:paraId="484DD9BF" w14:textId="77777777" w:rsidR="0005362C" w:rsidRPr="008B12D3" w:rsidRDefault="0005362C" w:rsidP="0005362C">
            <w:pPr>
              <w:spacing w:line="300" w:lineRule="exact"/>
              <w:ind w:leftChars="100" w:left="210" w:firstLineChars="100" w:firstLine="210"/>
              <w:rPr>
                <w:rFonts w:ascii="游明朝" w:eastAsia="游明朝" w:hAnsi="游明朝" w:cs="Arial"/>
                <w:color w:val="000000"/>
                <w:szCs w:val="21"/>
              </w:rPr>
            </w:pPr>
            <w:r w:rsidRPr="008B12D3">
              <w:rPr>
                <w:rFonts w:ascii="游明朝" w:eastAsia="游明朝" w:hAnsi="游明朝" w:cs="Arial" w:hint="eastAsia"/>
                <w:color w:val="000000"/>
                <w:szCs w:val="21"/>
              </w:rPr>
              <w:t>また、製品等のデザインに少しずつ改良を加えていく開発手法も増加し、関連意匠にのみ類似する意匠についても保護ニーズが生じている。</w:t>
            </w:r>
          </w:p>
        </w:tc>
      </w:tr>
      <w:tr w:rsidR="0005362C" w:rsidRPr="003674D1" w14:paraId="46FB7B4C" w14:textId="77777777" w:rsidTr="0005362C">
        <w:trPr>
          <w:trHeight w:val="1501"/>
        </w:trPr>
        <w:tc>
          <w:tcPr>
            <w:tcW w:w="2226" w:type="dxa"/>
            <w:vAlign w:val="center"/>
          </w:tcPr>
          <w:p w14:paraId="6FA94A6F" w14:textId="61937E9C" w:rsidR="0005362C" w:rsidRPr="008B12D3" w:rsidRDefault="0005362C" w:rsidP="007C4D97">
            <w:pPr>
              <w:spacing w:line="300" w:lineRule="exact"/>
              <w:jc w:val="center"/>
              <w:rPr>
                <w:rFonts w:ascii="游明朝" w:eastAsia="游明朝" w:hAnsi="游明朝" w:cs="Arial"/>
                <w:color w:val="000000"/>
                <w:szCs w:val="21"/>
              </w:rPr>
            </w:pPr>
            <w:r w:rsidRPr="008B12D3">
              <w:rPr>
                <w:rFonts w:ascii="游明朝" w:eastAsia="游明朝" w:hAnsi="游明朝" w:cs="Arial"/>
                <w:color w:val="000000"/>
                <w:szCs w:val="21"/>
              </w:rPr>
              <w:t>改善要望</w:t>
            </w:r>
          </w:p>
        </w:tc>
        <w:tc>
          <w:tcPr>
            <w:tcW w:w="6804" w:type="dxa"/>
            <w:vAlign w:val="center"/>
          </w:tcPr>
          <w:p w14:paraId="4C9987AC" w14:textId="77777777" w:rsidR="0005362C" w:rsidRPr="008B12D3" w:rsidRDefault="0005362C" w:rsidP="0005362C">
            <w:pPr>
              <w:spacing w:line="300" w:lineRule="exact"/>
              <w:ind w:firstLineChars="100" w:firstLine="210"/>
              <w:rPr>
                <w:rFonts w:ascii="游明朝" w:eastAsia="游明朝" w:hAnsi="游明朝" w:cs="Arial"/>
                <w:color w:val="000000"/>
                <w:szCs w:val="21"/>
              </w:rPr>
            </w:pPr>
            <w:r w:rsidRPr="008B12D3">
              <w:rPr>
                <w:rFonts w:ascii="游明朝" w:eastAsia="游明朝" w:hAnsi="游明朝" w:cs="Arial" w:hint="eastAsia"/>
                <w:color w:val="000000"/>
                <w:szCs w:val="21"/>
              </w:rPr>
              <w:t>2019年日本意匠法改正により、日本においても関連意匠制度が拡充された。同様に関連意匠制度を導入している韓国にも、日本同様に拡充を要望する。</w:t>
            </w:r>
          </w:p>
          <w:p w14:paraId="38F6BB5C" w14:textId="77777777" w:rsidR="0005362C" w:rsidRPr="008B12D3" w:rsidRDefault="0005362C" w:rsidP="0005362C">
            <w:pPr>
              <w:spacing w:line="300" w:lineRule="exact"/>
              <w:rPr>
                <w:rFonts w:ascii="游明朝" w:eastAsia="游明朝" w:hAnsi="游明朝" w:cs="Arial"/>
                <w:color w:val="000000"/>
                <w:szCs w:val="21"/>
              </w:rPr>
            </w:pPr>
          </w:p>
          <w:p w14:paraId="6C7E8525" w14:textId="77777777" w:rsidR="0005362C" w:rsidRPr="008B12D3" w:rsidRDefault="0005362C" w:rsidP="0005362C">
            <w:pPr>
              <w:spacing w:line="300" w:lineRule="exact"/>
              <w:ind w:left="210" w:hangingChars="100" w:hanging="210"/>
              <w:rPr>
                <w:rFonts w:ascii="游明朝" w:eastAsia="游明朝" w:hAnsi="游明朝" w:cs="Arial"/>
                <w:color w:val="000000"/>
                <w:szCs w:val="21"/>
              </w:rPr>
            </w:pPr>
            <w:r w:rsidRPr="008B12D3">
              <w:rPr>
                <w:rFonts w:ascii="游明朝" w:eastAsia="游明朝" w:hAnsi="游明朝" w:cs="Arial" w:hint="eastAsia"/>
                <w:color w:val="000000"/>
                <w:szCs w:val="21"/>
              </w:rPr>
              <w:t>１．「基本デザイン」に類似したデザインのみならず、「関連デザイン」に類似するデザインは、「関連デザイン」として登録を受けることができるようにしていただきたい。</w:t>
            </w:r>
          </w:p>
          <w:p w14:paraId="4CC6DCA5" w14:textId="77777777" w:rsidR="0005362C" w:rsidRPr="008B12D3" w:rsidRDefault="0005362C" w:rsidP="0005362C">
            <w:pPr>
              <w:spacing w:line="300" w:lineRule="exact"/>
              <w:ind w:left="210" w:hangingChars="100" w:hanging="210"/>
              <w:rPr>
                <w:rFonts w:ascii="游明朝" w:eastAsia="游明朝" w:hAnsi="游明朝" w:cs="Arial"/>
                <w:color w:val="000000"/>
                <w:szCs w:val="21"/>
              </w:rPr>
            </w:pPr>
          </w:p>
          <w:p w14:paraId="040B77B1" w14:textId="77777777" w:rsidR="0005362C" w:rsidRPr="008B12D3" w:rsidRDefault="0005362C" w:rsidP="0005362C">
            <w:pPr>
              <w:spacing w:line="300" w:lineRule="exact"/>
              <w:ind w:left="210" w:hangingChars="100" w:hanging="210"/>
              <w:rPr>
                <w:rFonts w:ascii="游明朝" w:eastAsia="游明朝" w:hAnsi="游明朝" w:cs="Arial"/>
                <w:color w:val="000000"/>
                <w:szCs w:val="21"/>
              </w:rPr>
            </w:pPr>
            <w:r w:rsidRPr="008B12D3">
              <w:rPr>
                <w:rFonts w:ascii="游明朝" w:eastAsia="游明朝" w:hAnsi="游明朝" w:cs="Arial" w:hint="eastAsia"/>
                <w:color w:val="000000"/>
                <w:szCs w:val="21"/>
              </w:rPr>
              <w:t>２．最初の「基本デザイン」のデザイン登録出願日から1年では短く、10年以内にデザイン登録出願された場合に登録を受けることができるようにしていただきたい。</w:t>
            </w:r>
          </w:p>
        </w:tc>
      </w:tr>
      <w:tr w:rsidR="0005362C" w:rsidRPr="003674D1" w14:paraId="0180BEE3" w14:textId="77777777" w:rsidTr="0005362C">
        <w:trPr>
          <w:trHeight w:val="2479"/>
        </w:trPr>
        <w:tc>
          <w:tcPr>
            <w:tcW w:w="2226" w:type="dxa"/>
            <w:vAlign w:val="center"/>
          </w:tcPr>
          <w:p w14:paraId="33E1249C" w14:textId="1AFC787C" w:rsidR="0005362C" w:rsidRPr="008B12D3" w:rsidRDefault="0005362C" w:rsidP="003E4BEF">
            <w:pPr>
              <w:spacing w:line="300" w:lineRule="exact"/>
              <w:jc w:val="center"/>
              <w:rPr>
                <w:rFonts w:ascii="游明朝" w:eastAsia="游明朝" w:hAnsi="游明朝" w:cs="Arial"/>
                <w:color w:val="000000"/>
                <w:szCs w:val="21"/>
              </w:rPr>
            </w:pPr>
            <w:r w:rsidRPr="008B12D3">
              <w:rPr>
                <w:rFonts w:ascii="游明朝" w:eastAsia="游明朝" w:hAnsi="游明朝" w:cs="Arial"/>
                <w:color w:val="000000"/>
                <w:szCs w:val="21"/>
              </w:rPr>
              <w:t>関連機関、関連法令等</w:t>
            </w:r>
          </w:p>
        </w:tc>
        <w:tc>
          <w:tcPr>
            <w:tcW w:w="6804" w:type="dxa"/>
            <w:vAlign w:val="center"/>
          </w:tcPr>
          <w:p w14:paraId="5F463D20" w14:textId="77777777" w:rsidR="0005362C" w:rsidRPr="008B12D3" w:rsidRDefault="0005362C" w:rsidP="0005362C">
            <w:pPr>
              <w:spacing w:line="300" w:lineRule="exact"/>
              <w:rPr>
                <w:rFonts w:ascii="游明朝" w:eastAsia="游明朝" w:hAnsi="游明朝" w:cs="Arial"/>
                <w:color w:val="000000"/>
                <w:szCs w:val="21"/>
                <w:lang w:eastAsia="zh-CN"/>
              </w:rPr>
            </w:pPr>
            <w:r w:rsidRPr="008B12D3">
              <w:rPr>
                <w:rFonts w:ascii="游明朝" w:eastAsia="游明朝" w:hAnsi="游明朝" w:cs="Arial" w:hint="eastAsia"/>
                <w:color w:val="000000"/>
                <w:szCs w:val="21"/>
                <w:lang w:eastAsia="zh-CN"/>
              </w:rPr>
              <w:t>１．韓国</w:t>
            </w:r>
          </w:p>
          <w:p w14:paraId="24A3E744" w14:textId="77777777" w:rsidR="0005362C" w:rsidRPr="008B12D3" w:rsidRDefault="0005362C" w:rsidP="0005362C">
            <w:pPr>
              <w:spacing w:line="300" w:lineRule="exact"/>
              <w:ind w:leftChars="100" w:left="210"/>
              <w:rPr>
                <w:rFonts w:ascii="游明朝" w:eastAsia="游明朝" w:hAnsi="游明朝" w:cs="Arial"/>
                <w:color w:val="000000"/>
                <w:szCs w:val="21"/>
                <w:lang w:eastAsia="zh-CN"/>
              </w:rPr>
            </w:pPr>
            <w:r w:rsidRPr="008B12D3">
              <w:rPr>
                <w:rFonts w:ascii="游明朝" w:eastAsia="游明朝" w:hAnsi="游明朝" w:cs="Arial" w:hint="eastAsia"/>
                <w:color w:val="000000"/>
                <w:szCs w:val="21"/>
                <w:lang w:eastAsia="zh-CN"/>
              </w:rPr>
              <w:t>＜関連機関＞韓国特許庁</w:t>
            </w:r>
          </w:p>
          <w:p w14:paraId="3EEBF219" w14:textId="77777777" w:rsidR="0005362C" w:rsidRPr="008B12D3" w:rsidRDefault="0005362C" w:rsidP="0005362C">
            <w:pPr>
              <w:spacing w:line="300" w:lineRule="exact"/>
              <w:ind w:firstLineChars="100" w:firstLine="210"/>
              <w:rPr>
                <w:rFonts w:ascii="游明朝" w:eastAsia="游明朝" w:hAnsi="游明朝" w:cs="Arial"/>
                <w:color w:val="000000"/>
                <w:szCs w:val="21"/>
              </w:rPr>
            </w:pPr>
            <w:r w:rsidRPr="008B12D3">
              <w:rPr>
                <w:rFonts w:ascii="游明朝" w:eastAsia="游明朝" w:hAnsi="游明朝" w:cs="Arial" w:hint="eastAsia"/>
                <w:color w:val="000000"/>
                <w:szCs w:val="21"/>
              </w:rPr>
              <w:t>＜関係法令＞デザイン保護法　35条</w:t>
            </w:r>
          </w:p>
          <w:p w14:paraId="7CB36D1D" w14:textId="77777777" w:rsidR="0005362C" w:rsidRPr="008B12D3" w:rsidRDefault="0005362C" w:rsidP="0005362C">
            <w:pPr>
              <w:spacing w:line="300" w:lineRule="exact"/>
              <w:rPr>
                <w:rFonts w:ascii="游明朝" w:eastAsia="游明朝" w:hAnsi="游明朝" w:cs="Arial"/>
                <w:color w:val="000000"/>
                <w:szCs w:val="21"/>
              </w:rPr>
            </w:pPr>
          </w:p>
          <w:p w14:paraId="0A6DEF0B" w14:textId="77777777" w:rsidR="0005362C" w:rsidRPr="008B12D3" w:rsidRDefault="0005362C" w:rsidP="0005362C">
            <w:pPr>
              <w:spacing w:line="300" w:lineRule="exact"/>
              <w:rPr>
                <w:rFonts w:ascii="游明朝" w:eastAsia="游明朝" w:hAnsi="游明朝" w:cs="Arial"/>
                <w:color w:val="000000"/>
                <w:szCs w:val="21"/>
              </w:rPr>
            </w:pPr>
            <w:r w:rsidRPr="008B12D3">
              <w:rPr>
                <w:rFonts w:ascii="游明朝" w:eastAsia="游明朝" w:hAnsi="游明朝" w:cs="Arial" w:hint="eastAsia"/>
                <w:color w:val="000000"/>
                <w:szCs w:val="21"/>
              </w:rPr>
              <w:t>２．日本・海外での法令・実施状況</w:t>
            </w:r>
          </w:p>
          <w:p w14:paraId="36783610" w14:textId="77777777" w:rsidR="0005362C" w:rsidRPr="008B12D3" w:rsidRDefault="0005362C" w:rsidP="0005362C">
            <w:pPr>
              <w:spacing w:line="300" w:lineRule="exact"/>
              <w:ind w:firstLineChars="100" w:firstLine="210"/>
              <w:rPr>
                <w:rFonts w:ascii="游明朝" w:eastAsia="游明朝" w:hAnsi="游明朝" w:cs="Arial"/>
                <w:color w:val="000000"/>
                <w:szCs w:val="21"/>
                <w:lang w:eastAsia="zh-CN"/>
              </w:rPr>
            </w:pPr>
            <w:r w:rsidRPr="008B12D3">
              <w:rPr>
                <w:rFonts w:ascii="游明朝" w:eastAsia="游明朝" w:hAnsi="游明朝" w:cs="Arial" w:hint="eastAsia"/>
                <w:color w:val="000000"/>
                <w:szCs w:val="21"/>
                <w:lang w:eastAsia="zh-CN"/>
              </w:rPr>
              <w:t>＜日本関係法令＞意匠法10条</w:t>
            </w:r>
          </w:p>
          <w:p w14:paraId="3CBEDF13" w14:textId="77777777" w:rsidR="0005362C" w:rsidRPr="008B12D3" w:rsidRDefault="0005362C" w:rsidP="0005362C">
            <w:pPr>
              <w:spacing w:line="300" w:lineRule="exact"/>
              <w:ind w:firstLineChars="100" w:firstLine="210"/>
              <w:rPr>
                <w:rFonts w:ascii="游明朝" w:eastAsia="游明朝" w:hAnsi="游明朝" w:cs="Arial"/>
                <w:color w:val="000000"/>
                <w:szCs w:val="21"/>
              </w:rPr>
            </w:pPr>
            <w:r w:rsidRPr="008B12D3">
              <w:rPr>
                <w:rFonts w:ascii="游明朝" w:eastAsia="游明朝" w:hAnsi="游明朝" w:cs="Arial" w:hint="eastAsia"/>
                <w:color w:val="000000"/>
                <w:szCs w:val="21"/>
              </w:rPr>
              <w:t>＜関係法令の施行・運用状況＞2020年4月1日施行</w:t>
            </w:r>
          </w:p>
        </w:tc>
      </w:tr>
    </w:tbl>
    <w:p w14:paraId="6DB6754F" w14:textId="2B6BE7ED" w:rsidR="0005362C" w:rsidRPr="00984EA1" w:rsidRDefault="0005362C" w:rsidP="009A363F">
      <w:pPr>
        <w:jc w:val="left"/>
        <w:rPr>
          <w:rFonts w:ascii="游明朝" w:eastAsia="游明朝" w:hAnsi="游明朝" w:cs="Arial"/>
          <w:color w:val="000000"/>
          <w:szCs w:val="21"/>
        </w:rPr>
      </w:pPr>
    </w:p>
    <w:tbl>
      <w:tblPr>
        <w:tblW w:w="9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26"/>
        <w:gridCol w:w="6804"/>
      </w:tblGrid>
      <w:tr w:rsidR="0005362C" w:rsidRPr="003674D1" w14:paraId="5B29EA9D" w14:textId="77777777" w:rsidTr="0005362C">
        <w:trPr>
          <w:trHeight w:val="295"/>
        </w:trPr>
        <w:tc>
          <w:tcPr>
            <w:tcW w:w="2226" w:type="dxa"/>
            <w:vAlign w:val="center"/>
          </w:tcPr>
          <w:p w14:paraId="45C4744A" w14:textId="37B27E56" w:rsidR="0005362C" w:rsidRPr="003C064D" w:rsidRDefault="0005362C" w:rsidP="003E4BEF">
            <w:pPr>
              <w:tabs>
                <w:tab w:val="center" w:pos="4513"/>
                <w:tab w:val="right" w:pos="9026"/>
              </w:tabs>
              <w:spacing w:line="300" w:lineRule="exact"/>
              <w:jc w:val="center"/>
              <w:rPr>
                <w:rFonts w:ascii="游明朝" w:eastAsia="游明朝" w:hAnsi="游明朝" w:cs="Arial"/>
                <w:color w:val="000000"/>
                <w:szCs w:val="21"/>
              </w:rPr>
            </w:pPr>
            <w:r w:rsidRPr="003C064D">
              <w:rPr>
                <w:rFonts w:ascii="游明朝" w:eastAsia="游明朝" w:hAnsi="游明朝" w:cs="Arial"/>
                <w:color w:val="000000"/>
                <w:szCs w:val="21"/>
              </w:rPr>
              <w:t>件　　　　名</w:t>
            </w:r>
          </w:p>
        </w:tc>
        <w:tc>
          <w:tcPr>
            <w:tcW w:w="6804" w:type="dxa"/>
          </w:tcPr>
          <w:p w14:paraId="361AE05E" w14:textId="77777777" w:rsidR="003C064D" w:rsidRDefault="003C064D" w:rsidP="0005362C">
            <w:pPr>
              <w:spacing w:line="300" w:lineRule="exact"/>
              <w:rPr>
                <w:rFonts w:ascii="游明朝" w:eastAsia="游明朝" w:hAnsi="游明朝" w:cs="Arial"/>
                <w:color w:val="000000"/>
                <w:szCs w:val="21"/>
              </w:rPr>
            </w:pPr>
          </w:p>
          <w:p w14:paraId="78A2B882" w14:textId="77777777" w:rsidR="0005362C" w:rsidRDefault="003C064D" w:rsidP="003C064D">
            <w:pPr>
              <w:spacing w:line="300" w:lineRule="exact"/>
              <w:rPr>
                <w:rFonts w:ascii="游明朝" w:eastAsia="游明朝" w:hAnsi="游明朝" w:cs="Arial"/>
                <w:color w:val="000000"/>
                <w:szCs w:val="21"/>
              </w:rPr>
            </w:pPr>
            <w:r>
              <w:rPr>
                <w:rFonts w:ascii="游明朝" w:eastAsia="游明朝" w:hAnsi="游明朝" w:cs="Arial" w:hint="eastAsia"/>
                <w:color w:val="000000"/>
                <w:szCs w:val="21"/>
              </w:rPr>
              <w:t>１５．</w:t>
            </w:r>
            <w:r w:rsidR="0005362C" w:rsidRPr="003C064D">
              <w:rPr>
                <w:rFonts w:ascii="游明朝" w:eastAsia="游明朝" w:hAnsi="游明朝" w:cs="Arial" w:hint="eastAsia"/>
                <w:color w:val="000000"/>
                <w:szCs w:val="21"/>
              </w:rPr>
              <w:t>デザイン法の保護対象について【新規】</w:t>
            </w:r>
          </w:p>
          <w:p w14:paraId="5D9FEBE7" w14:textId="63C78769" w:rsidR="003C064D" w:rsidRPr="003C064D" w:rsidRDefault="003C064D" w:rsidP="003C064D">
            <w:pPr>
              <w:spacing w:line="300" w:lineRule="exact"/>
              <w:rPr>
                <w:rFonts w:ascii="游明朝" w:eastAsia="游明朝" w:hAnsi="游明朝" w:cs="Arial"/>
                <w:color w:val="000000"/>
                <w:szCs w:val="21"/>
              </w:rPr>
            </w:pPr>
          </w:p>
        </w:tc>
      </w:tr>
      <w:tr w:rsidR="0005362C" w:rsidRPr="003674D1" w14:paraId="4E34A2E8" w14:textId="77777777" w:rsidTr="0005362C">
        <w:trPr>
          <w:trHeight w:val="1616"/>
        </w:trPr>
        <w:tc>
          <w:tcPr>
            <w:tcW w:w="2226" w:type="dxa"/>
            <w:vAlign w:val="center"/>
          </w:tcPr>
          <w:p w14:paraId="78DD0237" w14:textId="45C5BACA" w:rsidR="0005362C" w:rsidRPr="003C064D" w:rsidRDefault="0005362C" w:rsidP="003E4BEF">
            <w:pPr>
              <w:spacing w:line="300" w:lineRule="exact"/>
              <w:jc w:val="center"/>
              <w:rPr>
                <w:rFonts w:ascii="游明朝" w:eastAsia="游明朝" w:hAnsi="游明朝" w:cs="Arial"/>
                <w:color w:val="000000"/>
                <w:szCs w:val="21"/>
              </w:rPr>
            </w:pPr>
            <w:r w:rsidRPr="003C064D">
              <w:rPr>
                <w:rFonts w:ascii="游明朝" w:eastAsia="游明朝" w:hAnsi="游明朝" w:cs="Arial"/>
                <w:noProof/>
                <w:color w:val="000000"/>
                <w:szCs w:val="21"/>
              </w:rPr>
              <mc:AlternateContent>
                <mc:Choice Requires="wpg">
                  <w:drawing>
                    <wp:anchor distT="0" distB="0" distL="114300" distR="114300" simplePos="0" relativeHeight="251882496" behindDoc="0" locked="0" layoutInCell="1" allowOverlap="1" wp14:anchorId="248111D8" wp14:editId="06964E02">
                      <wp:simplePos x="0" y="0"/>
                      <wp:positionH relativeFrom="column">
                        <wp:posOffset>-1465580</wp:posOffset>
                      </wp:positionH>
                      <wp:positionV relativeFrom="paragraph">
                        <wp:posOffset>48260</wp:posOffset>
                      </wp:positionV>
                      <wp:extent cx="200660" cy="269875"/>
                      <wp:effectExtent l="10795" t="13970" r="7620" b="11430"/>
                      <wp:wrapNone/>
                      <wp:docPr id="105"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660" cy="269875"/>
                                <a:chOff x="0" y="1"/>
                                <a:chExt cx="20000" cy="19999"/>
                              </a:xfrm>
                            </wpg:grpSpPr>
                            <wps:wsp>
                              <wps:cNvPr id="106" name="Arc 3"/>
                              <wps:cNvSpPr>
                                <a:spLocks/>
                              </wps:cNvSpPr>
                              <wps:spPr bwMode="auto">
                                <a:xfrm flipH="1" flipV="1">
                                  <a:off x="0" y="18335"/>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Line 4"/>
                              <wps:cNvCnPr/>
                              <wps:spPr bwMode="auto">
                                <a:xfrm>
                                  <a:off x="0" y="1666"/>
                                  <a:ext cx="132" cy="16688"/>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8" name="Arc 5"/>
                              <wps:cNvSpPr>
                                <a:spLocks/>
                              </wps:cNvSpPr>
                              <wps:spPr bwMode="auto">
                                <a:xfrm flipH="1">
                                  <a:off x="0" y="1"/>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769E5F" id="グループ化 21" o:spid="_x0000_s1026" style="position:absolute;left:0;text-align:left;margin-left:-115.4pt;margin-top:3.8pt;width:15.8pt;height:21.25pt;z-index:25188249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">
                      <v:shape id="Arc 3" o:spid="_x0000_s1027" style="position:absolute;top:18335;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" path="m-1,nfc11929,,21600,9670,21600,21600em-1,nsc11929,,21600,9670,21600,21600l,21600,-1,xe" filled="f" strokeweight="1pt">
                        <v:path arrowok="t" o:extrusionok="f" o:connecttype="custom" o:connectlocs="0,0;18519,128;0,128" o:connectangles="0,0,0"/>
                      </v:shape>
                      <v:line id="Line 4" o:spid="_x0000_s1028" style="position:absolute;visibility:visible;mso-wrap-style:square" from="0,1666" to="132,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" strokeweight="1pt">
                        <v:stroke startarrowwidth="wide" endarrowwidth="wide"/>
                      </v:line>
                      <v:shape id="Arc 5" o:spid="_x0000_s1029" style="position:absolute;top:1;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" path="m-1,nfc11929,,21600,9670,21600,21600em-1,nsc11929,,21600,9670,21600,21600l,21600,-1,xe" filled="f" strokeweight="1pt">
                        <v:path arrowok="t" o:extrusionok="f" o:connecttype="custom" o:connectlocs="0,0;18519,128;0,128" o:connectangles="0,0,0"/>
                      </v:shape>
                    </v:group>
                  </w:pict>
                </mc:Fallback>
              </mc:AlternateContent>
            </w:r>
            <w:r w:rsidRPr="003C064D">
              <w:rPr>
                <w:rFonts w:ascii="游明朝" w:eastAsia="游明朝" w:hAnsi="游明朝" w:cs="Arial"/>
                <w:color w:val="000000"/>
                <w:szCs w:val="21"/>
              </w:rPr>
              <w:t>現状</w:t>
            </w:r>
            <w:r w:rsidRPr="003C064D">
              <w:rPr>
                <w:rFonts w:ascii="游明朝" w:eastAsia="游明朝" w:hAnsi="游明朝" w:cs="Arial" w:hint="eastAsia"/>
                <w:color w:val="000000"/>
                <w:szCs w:val="21"/>
              </w:rPr>
              <w:t>／</w:t>
            </w:r>
            <w:r w:rsidRPr="003C064D">
              <w:rPr>
                <w:rFonts w:ascii="游明朝" w:eastAsia="游明朝" w:hAnsi="游明朝" w:cs="Arial"/>
                <w:color w:val="000000"/>
                <w:szCs w:val="21"/>
              </w:rPr>
              <w:t>問題点</w:t>
            </w:r>
          </w:p>
        </w:tc>
        <w:tc>
          <w:tcPr>
            <w:tcW w:w="6804" w:type="dxa"/>
            <w:vAlign w:val="center"/>
          </w:tcPr>
          <w:p w14:paraId="51AB0345" w14:textId="77777777" w:rsidR="0005362C" w:rsidRPr="003C064D" w:rsidRDefault="0005362C" w:rsidP="0005362C">
            <w:pPr>
              <w:spacing w:line="300" w:lineRule="exact"/>
              <w:rPr>
                <w:rFonts w:ascii="游明朝" w:eastAsia="游明朝" w:hAnsi="游明朝" w:cs="Arial"/>
                <w:color w:val="000000"/>
                <w:szCs w:val="21"/>
                <w:shd w:val="clear" w:color="auto" w:fill="FFFFFF"/>
              </w:rPr>
            </w:pPr>
            <w:r w:rsidRPr="003C064D">
              <w:rPr>
                <w:rFonts w:ascii="游明朝" w:eastAsia="游明朝" w:hAnsi="游明朝" w:cs="Arial" w:hint="eastAsia"/>
                <w:color w:val="000000"/>
                <w:szCs w:val="21"/>
                <w:shd w:val="clear" w:color="auto" w:fill="FFFFFF"/>
              </w:rPr>
              <w:t>１．現状</w:t>
            </w:r>
          </w:p>
          <w:p w14:paraId="28A961AF" w14:textId="77777777" w:rsidR="0005362C" w:rsidRPr="003C064D" w:rsidRDefault="0005362C" w:rsidP="0005362C">
            <w:pPr>
              <w:spacing w:line="300" w:lineRule="exact"/>
              <w:ind w:leftChars="100" w:left="210" w:firstLineChars="100" w:firstLine="210"/>
              <w:rPr>
                <w:rFonts w:ascii="游明朝" w:eastAsia="游明朝" w:hAnsi="游明朝" w:cs="Arial"/>
                <w:color w:val="000000"/>
                <w:szCs w:val="21"/>
                <w:shd w:val="clear" w:color="auto" w:fill="FFFFFF"/>
              </w:rPr>
            </w:pPr>
            <w:r w:rsidRPr="003C064D">
              <w:rPr>
                <w:rFonts w:ascii="游明朝" w:eastAsia="游明朝" w:hAnsi="游明朝" w:cs="Arial" w:hint="eastAsia"/>
                <w:color w:val="000000"/>
                <w:szCs w:val="21"/>
                <w:shd w:val="clear" w:color="auto" w:fill="FFFFFF"/>
              </w:rPr>
              <w:t>物品以外の場所に投影される画像や建築物および内装の意匠は、主要5か国（ID5参加国）の半数以上の国において意匠の保護対象となっているが、物品以外の場所に投影される画像はデザイン保護法で保護されていない。また、建築物・内装の意匠について、韓国では「不正競争防止及び営業秘密保護に関する法律（以下、不正競争防止法とする。）」で保護されるものの、デザイン保護法では保護されていない。</w:t>
            </w:r>
          </w:p>
          <w:p w14:paraId="05153478" w14:textId="77777777" w:rsidR="0005362C" w:rsidRPr="003C064D" w:rsidRDefault="0005362C" w:rsidP="0005362C">
            <w:pPr>
              <w:spacing w:line="300" w:lineRule="exact"/>
              <w:rPr>
                <w:rFonts w:ascii="游明朝" w:eastAsia="游明朝" w:hAnsi="游明朝" w:cs="Arial"/>
                <w:color w:val="000000"/>
                <w:szCs w:val="21"/>
                <w:shd w:val="clear" w:color="auto" w:fill="FFFFFF"/>
              </w:rPr>
            </w:pPr>
          </w:p>
          <w:p w14:paraId="198A946C" w14:textId="77777777" w:rsidR="0005362C" w:rsidRPr="003C064D" w:rsidRDefault="0005362C" w:rsidP="0005362C">
            <w:pPr>
              <w:spacing w:line="300" w:lineRule="exact"/>
              <w:rPr>
                <w:rFonts w:ascii="游明朝" w:eastAsia="游明朝" w:hAnsi="游明朝" w:cs="Arial"/>
                <w:color w:val="000000"/>
                <w:szCs w:val="21"/>
              </w:rPr>
            </w:pPr>
            <w:r w:rsidRPr="003C064D">
              <w:rPr>
                <w:rFonts w:ascii="游明朝" w:eastAsia="游明朝" w:hAnsi="游明朝" w:cs="Arial" w:hint="eastAsia"/>
                <w:color w:val="000000"/>
                <w:szCs w:val="21"/>
              </w:rPr>
              <w:t>２．問題点</w:t>
            </w:r>
          </w:p>
          <w:p w14:paraId="746CA8E1" w14:textId="77777777" w:rsidR="0005362C" w:rsidRPr="003C064D" w:rsidRDefault="0005362C" w:rsidP="0005362C">
            <w:pPr>
              <w:spacing w:line="300" w:lineRule="exact"/>
              <w:ind w:leftChars="100" w:left="210" w:firstLineChars="100" w:firstLine="210"/>
              <w:rPr>
                <w:rFonts w:ascii="游明朝" w:eastAsia="游明朝" w:hAnsi="游明朝" w:cs="Arial"/>
                <w:color w:val="000000"/>
                <w:szCs w:val="21"/>
              </w:rPr>
            </w:pPr>
            <w:r w:rsidRPr="003C064D">
              <w:rPr>
                <w:rFonts w:ascii="游明朝" w:eastAsia="游明朝" w:hAnsi="游明朝" w:cs="Arial" w:hint="eastAsia"/>
                <w:color w:val="000000"/>
                <w:szCs w:val="21"/>
              </w:rPr>
              <w:t>昨今、個々の機器がネットワークでつながる</w:t>
            </w:r>
            <w:r w:rsidRPr="003C064D">
              <w:rPr>
                <w:rFonts w:ascii="游明朝" w:eastAsia="游明朝" w:hAnsi="游明朝" w:cs="Arial"/>
                <w:color w:val="000000"/>
                <w:szCs w:val="21"/>
              </w:rPr>
              <w:t>IoTの普及に伴い、特にGUIの役割が大きくなり、GUIの表示場所が多様化（壁や人体など）している中、画像の表示場所が物品でないことをもって保護対象外となっており、</w:t>
            </w:r>
            <w:r w:rsidRPr="003C064D">
              <w:rPr>
                <w:rFonts w:ascii="游明朝" w:eastAsia="游明朝" w:hAnsi="游明朝" w:cs="Arial" w:hint="eastAsia"/>
                <w:color w:val="000000"/>
                <w:szCs w:val="21"/>
              </w:rPr>
              <w:t>画像意匠に関し、物品との関連性による制約が実態と合わなくなっている</w:t>
            </w:r>
          </w:p>
          <w:p w14:paraId="0797C20B" w14:textId="77777777" w:rsidR="0005362C" w:rsidRPr="003C064D" w:rsidRDefault="0005362C" w:rsidP="0005362C">
            <w:pPr>
              <w:spacing w:line="300" w:lineRule="exact"/>
              <w:ind w:leftChars="100" w:left="210" w:firstLineChars="100" w:firstLine="210"/>
              <w:rPr>
                <w:rFonts w:ascii="游明朝" w:eastAsia="游明朝" w:hAnsi="游明朝" w:cs="Arial"/>
                <w:color w:val="000000"/>
                <w:szCs w:val="21"/>
              </w:rPr>
            </w:pPr>
            <w:r w:rsidRPr="003C064D">
              <w:rPr>
                <w:rFonts w:ascii="游明朝" w:eastAsia="游明朝" w:hAnsi="游明朝" w:hint="eastAsia"/>
                <w:szCs w:val="21"/>
              </w:rPr>
              <w:t>また、モノのデザインのみならず、コト（経験）のデザインを重視する観点から、店舗デザインに投資して独創的な意匠を凝らし、ブランド価値を創出して製品・サービス等の付加価値や競争力を高める事例が増えている。</w:t>
            </w:r>
            <w:r w:rsidRPr="003C064D">
              <w:rPr>
                <w:rFonts w:ascii="游明朝" w:eastAsia="游明朝" w:hAnsi="游明朝" w:cs="Arial" w:hint="eastAsia"/>
                <w:color w:val="000000"/>
                <w:szCs w:val="21"/>
                <w:shd w:val="clear" w:color="auto" w:fill="FFFFFF"/>
              </w:rPr>
              <w:t>建築物・内装といった空間デザインは、周知性や著名性があれば、不正競争防止法による保護を受けることができるが、独創的な空間デザインを生かしたブランド構築の取組みを早い段階から保護する観点からは、周知性や著名性が生じる前から保護するニーズが高まっている。</w:t>
            </w:r>
          </w:p>
          <w:p w14:paraId="63FBCEAD" w14:textId="77777777" w:rsidR="0005362C" w:rsidRPr="003C064D" w:rsidRDefault="0005362C" w:rsidP="0005362C">
            <w:pPr>
              <w:spacing w:line="300" w:lineRule="exact"/>
              <w:ind w:leftChars="100" w:left="210" w:firstLineChars="100" w:firstLine="210"/>
              <w:rPr>
                <w:rFonts w:ascii="游明朝" w:eastAsia="游明朝" w:hAnsi="游明朝" w:cs="Arial"/>
                <w:color w:val="000000"/>
                <w:szCs w:val="21"/>
              </w:rPr>
            </w:pPr>
            <w:r w:rsidRPr="003C064D">
              <w:rPr>
                <w:rFonts w:ascii="游明朝" w:eastAsia="游明朝" w:hAnsi="游明朝" w:cs="Arial" w:hint="eastAsia"/>
                <w:color w:val="000000"/>
                <w:szCs w:val="21"/>
              </w:rPr>
              <w:t>主要国において、保護対象が同等であることが望ましい。</w:t>
            </w:r>
          </w:p>
        </w:tc>
      </w:tr>
      <w:tr w:rsidR="0005362C" w:rsidRPr="003674D1" w14:paraId="0FE9F554" w14:textId="77777777" w:rsidTr="0005362C">
        <w:trPr>
          <w:trHeight w:val="1077"/>
        </w:trPr>
        <w:tc>
          <w:tcPr>
            <w:tcW w:w="2226" w:type="dxa"/>
            <w:vAlign w:val="center"/>
          </w:tcPr>
          <w:p w14:paraId="6E6BCBDD" w14:textId="4D9BAEF9" w:rsidR="0005362C" w:rsidRPr="003C064D" w:rsidRDefault="0005362C" w:rsidP="003E4BEF">
            <w:pPr>
              <w:spacing w:line="300" w:lineRule="exact"/>
              <w:jc w:val="center"/>
              <w:rPr>
                <w:rFonts w:ascii="游明朝" w:eastAsia="游明朝" w:hAnsi="游明朝" w:cs="Arial"/>
                <w:color w:val="000000"/>
                <w:szCs w:val="21"/>
              </w:rPr>
            </w:pPr>
            <w:r w:rsidRPr="003C064D">
              <w:rPr>
                <w:rFonts w:ascii="游明朝" w:eastAsia="游明朝" w:hAnsi="游明朝" w:cs="Arial"/>
                <w:color w:val="000000"/>
                <w:szCs w:val="21"/>
              </w:rPr>
              <w:t>改善要望</w:t>
            </w:r>
          </w:p>
        </w:tc>
        <w:tc>
          <w:tcPr>
            <w:tcW w:w="6804" w:type="dxa"/>
            <w:vAlign w:val="center"/>
          </w:tcPr>
          <w:p w14:paraId="3878DE03" w14:textId="77777777" w:rsidR="0005362C" w:rsidRPr="003C064D" w:rsidRDefault="0005362C" w:rsidP="0005362C">
            <w:pPr>
              <w:spacing w:line="300" w:lineRule="exact"/>
              <w:ind w:firstLineChars="100" w:firstLine="210"/>
              <w:rPr>
                <w:rFonts w:ascii="游明朝" w:eastAsia="游明朝" w:hAnsi="游明朝" w:cs="Arial"/>
                <w:color w:val="000000"/>
                <w:szCs w:val="21"/>
              </w:rPr>
            </w:pPr>
            <w:r w:rsidRPr="003C064D">
              <w:rPr>
                <w:rFonts w:ascii="游明朝" w:eastAsia="游明朝" w:hAnsi="游明朝" w:cs="Arial" w:hint="eastAsia"/>
                <w:color w:val="000000"/>
                <w:szCs w:val="21"/>
              </w:rPr>
              <w:t>ハーモナイゼーションの観点から、主要5か国（ID5参加国）の他国と同等の意匠の保護対象を要望する。</w:t>
            </w:r>
          </w:p>
        </w:tc>
      </w:tr>
      <w:tr w:rsidR="0005362C" w:rsidRPr="003674D1" w14:paraId="20072B5F" w14:textId="77777777" w:rsidTr="0005362C">
        <w:trPr>
          <w:trHeight w:val="2119"/>
        </w:trPr>
        <w:tc>
          <w:tcPr>
            <w:tcW w:w="2226" w:type="dxa"/>
            <w:vAlign w:val="center"/>
          </w:tcPr>
          <w:p w14:paraId="373CF0BD" w14:textId="436E4335" w:rsidR="0005362C" w:rsidRPr="003C064D" w:rsidRDefault="0005362C" w:rsidP="003E4BEF">
            <w:pPr>
              <w:spacing w:line="300" w:lineRule="exact"/>
              <w:jc w:val="center"/>
              <w:rPr>
                <w:rFonts w:ascii="游明朝" w:eastAsia="游明朝" w:hAnsi="游明朝" w:cs="Arial"/>
                <w:color w:val="000000"/>
                <w:szCs w:val="21"/>
              </w:rPr>
            </w:pPr>
            <w:r w:rsidRPr="003C064D">
              <w:rPr>
                <w:rFonts w:ascii="游明朝" w:eastAsia="游明朝" w:hAnsi="游明朝" w:cs="Arial"/>
                <w:color w:val="000000"/>
                <w:szCs w:val="21"/>
              </w:rPr>
              <w:t>関連機関、関連法令等</w:t>
            </w:r>
          </w:p>
        </w:tc>
        <w:tc>
          <w:tcPr>
            <w:tcW w:w="6804" w:type="dxa"/>
            <w:vAlign w:val="center"/>
          </w:tcPr>
          <w:p w14:paraId="37EC50D0" w14:textId="77777777" w:rsidR="0005362C" w:rsidRPr="003C064D" w:rsidRDefault="0005362C" w:rsidP="0005362C">
            <w:pPr>
              <w:spacing w:line="300" w:lineRule="exact"/>
              <w:rPr>
                <w:rFonts w:ascii="游明朝" w:eastAsia="游明朝" w:hAnsi="游明朝" w:cs="Arial"/>
                <w:color w:val="000000"/>
                <w:szCs w:val="21"/>
                <w:lang w:eastAsia="zh-CN"/>
              </w:rPr>
            </w:pPr>
            <w:r w:rsidRPr="003C064D">
              <w:rPr>
                <w:rFonts w:ascii="游明朝" w:eastAsia="游明朝" w:hAnsi="游明朝" w:cs="Arial" w:hint="eastAsia"/>
                <w:color w:val="000000"/>
                <w:szCs w:val="21"/>
                <w:lang w:eastAsia="zh-CN"/>
              </w:rPr>
              <w:t>１．韓国</w:t>
            </w:r>
          </w:p>
          <w:p w14:paraId="7FE50058" w14:textId="77777777" w:rsidR="0005362C" w:rsidRPr="003C064D" w:rsidRDefault="0005362C" w:rsidP="0005362C">
            <w:pPr>
              <w:spacing w:line="300" w:lineRule="exact"/>
              <w:ind w:leftChars="100" w:left="210"/>
              <w:rPr>
                <w:rFonts w:ascii="游明朝" w:eastAsia="游明朝" w:hAnsi="游明朝" w:cs="Arial"/>
                <w:color w:val="000000"/>
                <w:szCs w:val="21"/>
                <w:lang w:eastAsia="zh-CN"/>
              </w:rPr>
            </w:pPr>
            <w:r w:rsidRPr="003C064D">
              <w:rPr>
                <w:rFonts w:ascii="游明朝" w:eastAsia="游明朝" w:hAnsi="游明朝" w:cs="Arial" w:hint="eastAsia"/>
                <w:color w:val="000000"/>
                <w:szCs w:val="21"/>
                <w:lang w:eastAsia="zh-CN"/>
              </w:rPr>
              <w:t>＜関連機関＞</w:t>
            </w:r>
          </w:p>
          <w:p w14:paraId="0F4B266F" w14:textId="77777777" w:rsidR="0005362C" w:rsidRPr="003C064D" w:rsidRDefault="0005362C" w:rsidP="0005362C">
            <w:pPr>
              <w:spacing w:line="300" w:lineRule="exact"/>
              <w:ind w:leftChars="100" w:left="210"/>
              <w:rPr>
                <w:rFonts w:ascii="游明朝" w:eastAsia="游明朝" w:hAnsi="游明朝" w:cs="Arial"/>
                <w:color w:val="000000"/>
                <w:szCs w:val="21"/>
                <w:lang w:eastAsia="zh-CN"/>
              </w:rPr>
            </w:pPr>
            <w:r w:rsidRPr="003C064D">
              <w:rPr>
                <w:rFonts w:ascii="游明朝" w:eastAsia="游明朝" w:hAnsi="游明朝" w:cs="Arial" w:hint="eastAsia"/>
                <w:color w:val="000000"/>
                <w:szCs w:val="21"/>
                <w:lang w:eastAsia="zh-CN"/>
              </w:rPr>
              <w:t>韓国特許庁</w:t>
            </w:r>
          </w:p>
          <w:p w14:paraId="510E2A8B" w14:textId="77777777" w:rsidR="0005362C" w:rsidRPr="003C064D" w:rsidRDefault="0005362C" w:rsidP="0005362C">
            <w:pPr>
              <w:spacing w:line="300" w:lineRule="exact"/>
              <w:ind w:firstLineChars="100" w:firstLine="210"/>
              <w:rPr>
                <w:rFonts w:ascii="游明朝" w:eastAsia="游明朝" w:hAnsi="游明朝" w:cs="Arial"/>
                <w:color w:val="000000"/>
                <w:szCs w:val="21"/>
              </w:rPr>
            </w:pPr>
            <w:r w:rsidRPr="003C064D">
              <w:rPr>
                <w:rFonts w:ascii="游明朝" w:eastAsia="游明朝" w:hAnsi="游明朝" w:cs="Arial" w:hint="eastAsia"/>
                <w:color w:val="000000"/>
                <w:szCs w:val="21"/>
              </w:rPr>
              <w:t>＜関係法令＞</w:t>
            </w:r>
          </w:p>
          <w:p w14:paraId="2782F582" w14:textId="77777777" w:rsidR="0005362C" w:rsidRPr="003C064D" w:rsidRDefault="0005362C" w:rsidP="0005362C">
            <w:pPr>
              <w:spacing w:line="300" w:lineRule="exact"/>
              <w:ind w:firstLineChars="100" w:firstLine="210"/>
              <w:rPr>
                <w:rFonts w:ascii="游明朝" w:eastAsia="游明朝" w:hAnsi="游明朝" w:cs="Arial"/>
                <w:color w:val="000000"/>
                <w:szCs w:val="21"/>
              </w:rPr>
            </w:pPr>
            <w:r w:rsidRPr="003C064D">
              <w:rPr>
                <w:rFonts w:ascii="游明朝" w:eastAsia="游明朝" w:hAnsi="游明朝" w:cs="Arial" w:hint="eastAsia"/>
                <w:color w:val="000000"/>
                <w:szCs w:val="21"/>
              </w:rPr>
              <w:t>デザイン保護法、不正競争防止及び営業秘密保護に関する法律</w:t>
            </w:r>
          </w:p>
          <w:p w14:paraId="66113BFD" w14:textId="77777777" w:rsidR="0005362C" w:rsidRPr="003C064D" w:rsidRDefault="0005362C" w:rsidP="0005362C">
            <w:pPr>
              <w:spacing w:line="300" w:lineRule="exact"/>
              <w:rPr>
                <w:rFonts w:ascii="游明朝" w:eastAsia="游明朝" w:hAnsi="游明朝" w:cs="Arial"/>
                <w:color w:val="000000"/>
                <w:szCs w:val="21"/>
              </w:rPr>
            </w:pPr>
            <w:r w:rsidRPr="003C064D">
              <w:rPr>
                <w:rFonts w:ascii="游明朝" w:eastAsia="游明朝" w:hAnsi="游明朝" w:cs="Arial" w:hint="eastAsia"/>
                <w:color w:val="000000"/>
                <w:szCs w:val="21"/>
              </w:rPr>
              <w:t>２．日本・海外での法令・実施状況</w:t>
            </w:r>
          </w:p>
          <w:p w14:paraId="3E3748DA" w14:textId="77777777" w:rsidR="0005362C" w:rsidRPr="003C064D" w:rsidRDefault="0005362C" w:rsidP="0005362C">
            <w:pPr>
              <w:spacing w:line="300" w:lineRule="exact"/>
              <w:ind w:firstLineChars="100" w:firstLine="210"/>
              <w:rPr>
                <w:rFonts w:ascii="游明朝" w:eastAsia="游明朝" w:hAnsi="游明朝" w:cs="Arial"/>
                <w:color w:val="000000"/>
                <w:szCs w:val="21"/>
              </w:rPr>
            </w:pPr>
            <w:r w:rsidRPr="003C064D">
              <w:rPr>
                <w:rFonts w:ascii="游明朝" w:eastAsia="游明朝" w:hAnsi="游明朝" w:cs="Arial" w:hint="eastAsia"/>
                <w:color w:val="000000"/>
                <w:szCs w:val="21"/>
              </w:rPr>
              <w:t>＜日本関係法令＞　意匠法２条、８条の２</w:t>
            </w:r>
          </w:p>
          <w:p w14:paraId="57B5D3A1" w14:textId="77777777" w:rsidR="0005362C" w:rsidRDefault="0005362C" w:rsidP="0005362C">
            <w:pPr>
              <w:spacing w:line="300" w:lineRule="exact"/>
              <w:ind w:firstLineChars="100" w:firstLine="210"/>
              <w:rPr>
                <w:rFonts w:ascii="游明朝" w:eastAsia="游明朝" w:hAnsi="游明朝" w:cs="Arial"/>
                <w:color w:val="000000"/>
                <w:szCs w:val="21"/>
              </w:rPr>
            </w:pPr>
            <w:r w:rsidRPr="003C064D">
              <w:rPr>
                <w:rFonts w:ascii="游明朝" w:eastAsia="游明朝" w:hAnsi="游明朝" w:cs="Arial" w:hint="eastAsia"/>
                <w:color w:val="000000"/>
                <w:szCs w:val="21"/>
              </w:rPr>
              <w:t>＜関係法令の施行・運用状況＞2020年4月1日施行</w:t>
            </w:r>
          </w:p>
          <w:p w14:paraId="69F2BB45" w14:textId="5234222D" w:rsidR="003E4BEF" w:rsidRPr="003C064D" w:rsidRDefault="003E4BEF" w:rsidP="0087456C">
            <w:pPr>
              <w:spacing w:line="300" w:lineRule="exact"/>
              <w:rPr>
                <w:rFonts w:ascii="游明朝" w:eastAsia="游明朝" w:hAnsi="游明朝" w:cs="Arial"/>
                <w:color w:val="000000"/>
                <w:szCs w:val="21"/>
              </w:rPr>
            </w:pPr>
          </w:p>
        </w:tc>
      </w:tr>
      <w:tr w:rsidR="0005362C" w:rsidRPr="003674D1" w14:paraId="464A3A03" w14:textId="77777777" w:rsidTr="0005362C">
        <w:trPr>
          <w:trHeight w:val="1153"/>
        </w:trPr>
        <w:tc>
          <w:tcPr>
            <w:tcW w:w="2226" w:type="dxa"/>
            <w:tcBorders>
              <w:top w:val="single" w:sz="6" w:space="0" w:color="auto"/>
              <w:left w:val="single" w:sz="6" w:space="0" w:color="auto"/>
              <w:bottom w:val="single" w:sz="6" w:space="0" w:color="auto"/>
              <w:right w:val="single" w:sz="6" w:space="0" w:color="auto"/>
            </w:tcBorders>
            <w:vAlign w:val="center"/>
          </w:tcPr>
          <w:p w14:paraId="4B1C6AA3" w14:textId="77777777" w:rsidR="0005362C" w:rsidRPr="003C064D" w:rsidRDefault="0005362C" w:rsidP="0005362C">
            <w:pPr>
              <w:spacing w:line="300" w:lineRule="exact"/>
              <w:ind w:left="210" w:hangingChars="100" w:hanging="210"/>
              <w:jc w:val="center"/>
              <w:rPr>
                <w:rFonts w:ascii="游明朝" w:eastAsia="游明朝" w:hAnsi="游明朝" w:cs="Arial"/>
                <w:color w:val="000000"/>
                <w:szCs w:val="21"/>
              </w:rPr>
            </w:pPr>
            <w:r w:rsidRPr="003C064D">
              <w:rPr>
                <w:rFonts w:ascii="游明朝" w:eastAsia="游明朝" w:hAnsi="游明朝" w:cs="Arial" w:hint="eastAsia"/>
                <w:color w:val="000000"/>
                <w:szCs w:val="21"/>
              </w:rPr>
              <w:lastRenderedPageBreak/>
              <w:t>備　　　　考</w:t>
            </w:r>
          </w:p>
        </w:tc>
        <w:tc>
          <w:tcPr>
            <w:tcW w:w="6804" w:type="dxa"/>
            <w:tcBorders>
              <w:top w:val="single" w:sz="6" w:space="0" w:color="auto"/>
              <w:left w:val="single" w:sz="6" w:space="0" w:color="auto"/>
              <w:bottom w:val="single" w:sz="6" w:space="0" w:color="auto"/>
              <w:right w:val="single" w:sz="6" w:space="0" w:color="auto"/>
            </w:tcBorders>
            <w:vAlign w:val="center"/>
          </w:tcPr>
          <w:p w14:paraId="1C33BB58" w14:textId="77777777" w:rsidR="0005362C" w:rsidRPr="003C064D" w:rsidRDefault="0005362C" w:rsidP="0005362C">
            <w:pPr>
              <w:rPr>
                <w:rFonts w:ascii="游明朝" w:eastAsia="游明朝" w:hAnsi="游明朝"/>
                <w:color w:val="000000"/>
                <w:szCs w:val="21"/>
              </w:rPr>
            </w:pPr>
            <w:r w:rsidRPr="003C064D">
              <w:rPr>
                <w:rFonts w:ascii="游明朝" w:eastAsia="游明朝" w:hAnsi="游明朝" w:hint="eastAsia"/>
                <w:color w:val="000000"/>
                <w:szCs w:val="21"/>
              </w:rPr>
              <w:t>ID5参加国(主要5国)の状況</w:t>
            </w:r>
          </w:p>
          <w:tbl>
            <w:tblPr>
              <w:tblW w:w="6560" w:type="dxa"/>
              <w:tblLayout w:type="fixed"/>
              <w:tblCellMar>
                <w:left w:w="99" w:type="dxa"/>
                <w:right w:w="99" w:type="dxa"/>
              </w:tblCellMar>
              <w:tblLook w:val="04A0" w:firstRow="1" w:lastRow="0" w:firstColumn="1" w:lastColumn="0" w:noHBand="0" w:noVBand="1"/>
            </w:tblPr>
            <w:tblGrid>
              <w:gridCol w:w="2360"/>
              <w:gridCol w:w="840"/>
              <w:gridCol w:w="840"/>
              <w:gridCol w:w="840"/>
              <w:gridCol w:w="840"/>
              <w:gridCol w:w="840"/>
            </w:tblGrid>
            <w:tr w:rsidR="0005362C" w:rsidRPr="003C064D" w14:paraId="420660C7" w14:textId="77777777" w:rsidTr="0005362C">
              <w:trPr>
                <w:trHeight w:val="264"/>
              </w:trPr>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A6E76E" w14:textId="77777777" w:rsidR="0005362C" w:rsidRPr="003C064D" w:rsidRDefault="0005362C" w:rsidP="0005362C">
                  <w:pPr>
                    <w:widowControl/>
                    <w:jc w:val="left"/>
                    <w:rPr>
                      <w:rFonts w:ascii="游明朝" w:eastAsia="游明朝" w:hAnsi="游明朝" w:cs="ＭＳ Ｐゴシック"/>
                      <w:szCs w:val="21"/>
                    </w:rPr>
                  </w:pPr>
                  <w:r w:rsidRPr="003C064D">
                    <w:rPr>
                      <w:rFonts w:ascii="游明朝" w:eastAsia="游明朝" w:hAnsi="游明朝" w:cs="ＭＳ Ｐゴシック" w:hint="eastAsia"/>
                      <w:szCs w:val="21"/>
                    </w:rPr>
                    <w:t xml:space="preserve">　</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29090CE0" w14:textId="77777777" w:rsidR="0005362C" w:rsidRPr="003C064D" w:rsidRDefault="0005362C" w:rsidP="0005362C">
                  <w:pPr>
                    <w:widowControl/>
                    <w:jc w:val="center"/>
                    <w:rPr>
                      <w:rFonts w:ascii="游明朝" w:eastAsia="游明朝" w:hAnsi="游明朝" w:cs="ＭＳ Ｐゴシック"/>
                      <w:szCs w:val="21"/>
                    </w:rPr>
                  </w:pPr>
                  <w:r w:rsidRPr="003C064D">
                    <w:rPr>
                      <w:rFonts w:ascii="游明朝" w:eastAsia="游明朝" w:hAnsi="游明朝" w:cs="ＭＳ Ｐゴシック" w:hint="eastAsia"/>
                      <w:szCs w:val="21"/>
                    </w:rPr>
                    <w:t>韓国</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5B3FC3C4" w14:textId="77777777" w:rsidR="0005362C" w:rsidRPr="003C064D" w:rsidRDefault="0005362C" w:rsidP="0005362C">
                  <w:pPr>
                    <w:widowControl/>
                    <w:jc w:val="center"/>
                    <w:rPr>
                      <w:rFonts w:ascii="游明朝" w:eastAsia="游明朝" w:hAnsi="游明朝" w:cs="ＭＳ Ｐゴシック"/>
                      <w:szCs w:val="21"/>
                    </w:rPr>
                  </w:pPr>
                  <w:r w:rsidRPr="003C064D">
                    <w:rPr>
                      <w:rFonts w:ascii="游明朝" w:eastAsia="游明朝" w:hAnsi="游明朝" w:cs="ＭＳ Ｐゴシック" w:hint="eastAsia"/>
                      <w:szCs w:val="21"/>
                    </w:rPr>
                    <w:t>日本</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3846209A" w14:textId="77777777" w:rsidR="0005362C" w:rsidRPr="003C064D" w:rsidRDefault="0005362C" w:rsidP="0005362C">
                  <w:pPr>
                    <w:widowControl/>
                    <w:jc w:val="center"/>
                    <w:rPr>
                      <w:rFonts w:ascii="游明朝" w:eastAsia="游明朝" w:hAnsi="游明朝" w:cs="ＭＳ Ｐゴシック"/>
                      <w:szCs w:val="21"/>
                    </w:rPr>
                  </w:pPr>
                  <w:r w:rsidRPr="003C064D">
                    <w:rPr>
                      <w:rFonts w:ascii="游明朝" w:eastAsia="游明朝" w:hAnsi="游明朝" w:cs="ＭＳ Ｐゴシック" w:hint="eastAsia"/>
                      <w:szCs w:val="21"/>
                    </w:rPr>
                    <w:t>米国</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755D8B16" w14:textId="77777777" w:rsidR="0005362C" w:rsidRPr="003C064D" w:rsidRDefault="0005362C" w:rsidP="0005362C">
                  <w:pPr>
                    <w:widowControl/>
                    <w:jc w:val="center"/>
                    <w:rPr>
                      <w:rFonts w:ascii="游明朝" w:eastAsia="游明朝" w:hAnsi="游明朝" w:cs="ＭＳ Ｐゴシック"/>
                      <w:szCs w:val="21"/>
                    </w:rPr>
                  </w:pPr>
                  <w:r w:rsidRPr="003C064D">
                    <w:rPr>
                      <w:rFonts w:ascii="游明朝" w:eastAsia="游明朝" w:hAnsi="游明朝" w:cs="ＭＳ Ｐゴシック" w:hint="eastAsia"/>
                      <w:szCs w:val="21"/>
                    </w:rPr>
                    <w:t>欧州</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20ADAE59" w14:textId="77777777" w:rsidR="0005362C" w:rsidRPr="003C064D" w:rsidRDefault="0005362C" w:rsidP="0005362C">
                  <w:pPr>
                    <w:widowControl/>
                    <w:jc w:val="center"/>
                    <w:rPr>
                      <w:rFonts w:ascii="游明朝" w:eastAsia="游明朝" w:hAnsi="游明朝" w:cs="ＭＳ Ｐゴシック"/>
                      <w:szCs w:val="21"/>
                    </w:rPr>
                  </w:pPr>
                  <w:r w:rsidRPr="003C064D">
                    <w:rPr>
                      <w:rFonts w:ascii="游明朝" w:eastAsia="游明朝" w:hAnsi="游明朝" w:cs="ＭＳ Ｐゴシック" w:hint="eastAsia"/>
                      <w:szCs w:val="21"/>
                    </w:rPr>
                    <w:t>中国</w:t>
                  </w:r>
                </w:p>
              </w:tc>
            </w:tr>
            <w:tr w:rsidR="0005362C" w:rsidRPr="003C064D" w14:paraId="31DBEA98" w14:textId="77777777" w:rsidTr="0005362C">
              <w:trPr>
                <w:trHeight w:val="540"/>
              </w:trPr>
              <w:tc>
                <w:tcPr>
                  <w:tcW w:w="2360" w:type="dxa"/>
                  <w:tcBorders>
                    <w:top w:val="nil"/>
                    <w:left w:val="single" w:sz="4" w:space="0" w:color="auto"/>
                    <w:bottom w:val="single" w:sz="4" w:space="0" w:color="auto"/>
                    <w:right w:val="single" w:sz="4" w:space="0" w:color="auto"/>
                  </w:tcBorders>
                  <w:shd w:val="clear" w:color="auto" w:fill="auto"/>
                  <w:vAlign w:val="bottom"/>
                  <w:hideMark/>
                </w:tcPr>
                <w:p w14:paraId="09BB80F9" w14:textId="77777777" w:rsidR="0005362C" w:rsidRPr="003C064D" w:rsidRDefault="0005362C" w:rsidP="0005362C">
                  <w:pPr>
                    <w:widowControl/>
                    <w:jc w:val="left"/>
                    <w:rPr>
                      <w:rFonts w:ascii="游明朝" w:eastAsia="游明朝" w:hAnsi="游明朝" w:cs="ＭＳ Ｐゴシック"/>
                      <w:szCs w:val="21"/>
                    </w:rPr>
                  </w:pPr>
                  <w:r w:rsidRPr="003C064D">
                    <w:rPr>
                      <w:rFonts w:ascii="游明朝" w:eastAsia="游明朝" w:hAnsi="游明朝" w:cs="ＭＳ Ｐゴシック" w:hint="eastAsia"/>
                      <w:szCs w:val="21"/>
                    </w:rPr>
                    <w:t>物品に記録されていない画像</w:t>
                  </w:r>
                </w:p>
              </w:tc>
              <w:tc>
                <w:tcPr>
                  <w:tcW w:w="840" w:type="dxa"/>
                  <w:tcBorders>
                    <w:top w:val="nil"/>
                    <w:left w:val="nil"/>
                    <w:bottom w:val="single" w:sz="4" w:space="0" w:color="auto"/>
                    <w:right w:val="single" w:sz="4" w:space="0" w:color="auto"/>
                  </w:tcBorders>
                  <w:shd w:val="clear" w:color="auto" w:fill="auto"/>
                  <w:noWrap/>
                  <w:vAlign w:val="center"/>
                  <w:hideMark/>
                </w:tcPr>
                <w:p w14:paraId="794F794A" w14:textId="77777777" w:rsidR="0005362C" w:rsidRPr="003C064D" w:rsidRDefault="0005362C" w:rsidP="0005362C">
                  <w:pPr>
                    <w:widowControl/>
                    <w:jc w:val="center"/>
                    <w:rPr>
                      <w:rFonts w:ascii="游明朝" w:eastAsia="游明朝" w:hAnsi="游明朝" w:cs="ＭＳ Ｐゴシック"/>
                      <w:szCs w:val="21"/>
                    </w:rPr>
                  </w:pPr>
                  <w:r w:rsidRPr="003C064D">
                    <w:rPr>
                      <w:rFonts w:ascii="游明朝" w:eastAsia="游明朝" w:hAnsi="游明朝" w:cs="ＭＳ Ｐゴシック" w:hint="eastAsia"/>
                      <w:szCs w:val="21"/>
                    </w:rPr>
                    <w:t>〇</w:t>
                  </w:r>
                </w:p>
              </w:tc>
              <w:tc>
                <w:tcPr>
                  <w:tcW w:w="840" w:type="dxa"/>
                  <w:tcBorders>
                    <w:top w:val="nil"/>
                    <w:left w:val="nil"/>
                    <w:bottom w:val="single" w:sz="4" w:space="0" w:color="auto"/>
                    <w:right w:val="single" w:sz="4" w:space="0" w:color="auto"/>
                  </w:tcBorders>
                  <w:shd w:val="clear" w:color="auto" w:fill="auto"/>
                  <w:noWrap/>
                  <w:vAlign w:val="center"/>
                  <w:hideMark/>
                </w:tcPr>
                <w:p w14:paraId="78ED0BDB" w14:textId="77777777" w:rsidR="0005362C" w:rsidRPr="003C064D" w:rsidRDefault="0005362C" w:rsidP="0005362C">
                  <w:pPr>
                    <w:widowControl/>
                    <w:jc w:val="center"/>
                    <w:rPr>
                      <w:rFonts w:ascii="游明朝" w:eastAsia="游明朝" w:hAnsi="游明朝" w:cs="ＭＳ Ｐゴシック"/>
                      <w:szCs w:val="21"/>
                    </w:rPr>
                  </w:pPr>
                  <w:r w:rsidRPr="003C064D">
                    <w:rPr>
                      <w:rFonts w:ascii="游明朝" w:eastAsia="游明朝" w:hAnsi="游明朝" w:cs="ＭＳ Ｐゴシック" w:hint="eastAsia"/>
                      <w:szCs w:val="21"/>
                    </w:rPr>
                    <w:t>〇</w:t>
                  </w:r>
                </w:p>
              </w:tc>
              <w:tc>
                <w:tcPr>
                  <w:tcW w:w="840" w:type="dxa"/>
                  <w:tcBorders>
                    <w:top w:val="nil"/>
                    <w:left w:val="nil"/>
                    <w:bottom w:val="single" w:sz="4" w:space="0" w:color="auto"/>
                    <w:right w:val="single" w:sz="4" w:space="0" w:color="auto"/>
                  </w:tcBorders>
                  <w:shd w:val="clear" w:color="auto" w:fill="auto"/>
                  <w:noWrap/>
                  <w:vAlign w:val="center"/>
                  <w:hideMark/>
                </w:tcPr>
                <w:p w14:paraId="38ECDA0E" w14:textId="77777777" w:rsidR="0005362C" w:rsidRPr="003C064D" w:rsidRDefault="0005362C" w:rsidP="0005362C">
                  <w:pPr>
                    <w:widowControl/>
                    <w:jc w:val="center"/>
                    <w:rPr>
                      <w:rFonts w:ascii="游明朝" w:eastAsia="游明朝" w:hAnsi="游明朝" w:cs="ＭＳ Ｐゴシック"/>
                      <w:szCs w:val="21"/>
                    </w:rPr>
                  </w:pPr>
                  <w:r w:rsidRPr="003C064D">
                    <w:rPr>
                      <w:rFonts w:ascii="游明朝" w:eastAsia="游明朝" w:hAnsi="游明朝" w:cs="ＭＳ Ｐゴシック" w:hint="eastAsia"/>
                      <w:szCs w:val="21"/>
                    </w:rPr>
                    <w:t>〇</w:t>
                  </w:r>
                </w:p>
              </w:tc>
              <w:tc>
                <w:tcPr>
                  <w:tcW w:w="840" w:type="dxa"/>
                  <w:tcBorders>
                    <w:top w:val="nil"/>
                    <w:left w:val="nil"/>
                    <w:bottom w:val="single" w:sz="4" w:space="0" w:color="auto"/>
                    <w:right w:val="single" w:sz="4" w:space="0" w:color="auto"/>
                  </w:tcBorders>
                  <w:shd w:val="clear" w:color="auto" w:fill="auto"/>
                  <w:noWrap/>
                  <w:vAlign w:val="center"/>
                  <w:hideMark/>
                </w:tcPr>
                <w:p w14:paraId="71760A8C" w14:textId="77777777" w:rsidR="0005362C" w:rsidRPr="003C064D" w:rsidRDefault="0005362C" w:rsidP="0005362C">
                  <w:pPr>
                    <w:widowControl/>
                    <w:jc w:val="center"/>
                    <w:rPr>
                      <w:rFonts w:ascii="游明朝" w:eastAsia="游明朝" w:hAnsi="游明朝" w:cs="ＭＳ Ｐゴシック"/>
                      <w:szCs w:val="21"/>
                    </w:rPr>
                  </w:pPr>
                  <w:r w:rsidRPr="003C064D">
                    <w:rPr>
                      <w:rFonts w:ascii="游明朝" w:eastAsia="游明朝" w:hAnsi="游明朝" w:cs="ＭＳ Ｐゴシック" w:hint="eastAsia"/>
                      <w:szCs w:val="21"/>
                    </w:rPr>
                    <w:t>〇</w:t>
                  </w:r>
                </w:p>
              </w:tc>
              <w:tc>
                <w:tcPr>
                  <w:tcW w:w="840" w:type="dxa"/>
                  <w:tcBorders>
                    <w:top w:val="nil"/>
                    <w:left w:val="nil"/>
                    <w:bottom w:val="single" w:sz="4" w:space="0" w:color="auto"/>
                    <w:right w:val="single" w:sz="4" w:space="0" w:color="auto"/>
                  </w:tcBorders>
                  <w:shd w:val="clear" w:color="auto" w:fill="auto"/>
                  <w:noWrap/>
                  <w:vAlign w:val="center"/>
                  <w:hideMark/>
                </w:tcPr>
                <w:p w14:paraId="587F974B" w14:textId="77777777" w:rsidR="0005362C" w:rsidRPr="003C064D" w:rsidRDefault="0005362C" w:rsidP="0005362C">
                  <w:pPr>
                    <w:widowControl/>
                    <w:jc w:val="center"/>
                    <w:rPr>
                      <w:rFonts w:ascii="游明朝" w:eastAsia="游明朝" w:hAnsi="游明朝" w:cs="ＭＳ Ｐゴシック"/>
                      <w:szCs w:val="21"/>
                    </w:rPr>
                  </w:pPr>
                  <w:r w:rsidRPr="003C064D">
                    <w:rPr>
                      <w:rFonts w:ascii="游明朝" w:eastAsia="游明朝" w:hAnsi="游明朝" w:cs="ＭＳ Ｐゴシック" w:hint="eastAsia"/>
                      <w:szCs w:val="21"/>
                    </w:rPr>
                    <w:t>〇</w:t>
                  </w:r>
                </w:p>
              </w:tc>
            </w:tr>
            <w:tr w:rsidR="0005362C" w:rsidRPr="003C064D" w14:paraId="7DD6B0CA" w14:textId="77777777" w:rsidTr="0005362C">
              <w:trPr>
                <w:trHeight w:val="540"/>
              </w:trPr>
              <w:tc>
                <w:tcPr>
                  <w:tcW w:w="2360" w:type="dxa"/>
                  <w:tcBorders>
                    <w:top w:val="nil"/>
                    <w:left w:val="single" w:sz="4" w:space="0" w:color="auto"/>
                    <w:bottom w:val="single" w:sz="4" w:space="0" w:color="auto"/>
                    <w:right w:val="single" w:sz="4" w:space="0" w:color="auto"/>
                  </w:tcBorders>
                  <w:shd w:val="clear" w:color="auto" w:fill="auto"/>
                  <w:vAlign w:val="bottom"/>
                  <w:hideMark/>
                </w:tcPr>
                <w:p w14:paraId="5CC39498" w14:textId="77777777" w:rsidR="0005362C" w:rsidRPr="003C064D" w:rsidRDefault="0005362C" w:rsidP="0005362C">
                  <w:pPr>
                    <w:widowControl/>
                    <w:jc w:val="left"/>
                    <w:rPr>
                      <w:rFonts w:ascii="游明朝" w:eastAsia="游明朝" w:hAnsi="游明朝" w:cs="ＭＳ Ｐゴシック"/>
                      <w:szCs w:val="21"/>
                    </w:rPr>
                  </w:pPr>
                  <w:r w:rsidRPr="003C064D">
                    <w:rPr>
                      <w:rFonts w:ascii="游明朝" w:eastAsia="游明朝" w:hAnsi="游明朝" w:cs="ＭＳ Ｐゴシック" w:hint="eastAsia"/>
                      <w:szCs w:val="21"/>
                    </w:rPr>
                    <w:t>物品以外の場所に投影される画像（※１）</w:t>
                  </w:r>
                </w:p>
              </w:tc>
              <w:tc>
                <w:tcPr>
                  <w:tcW w:w="840" w:type="dxa"/>
                  <w:tcBorders>
                    <w:top w:val="nil"/>
                    <w:left w:val="nil"/>
                    <w:bottom w:val="single" w:sz="4" w:space="0" w:color="auto"/>
                    <w:right w:val="single" w:sz="4" w:space="0" w:color="auto"/>
                  </w:tcBorders>
                  <w:shd w:val="clear" w:color="auto" w:fill="auto"/>
                  <w:noWrap/>
                  <w:vAlign w:val="center"/>
                  <w:hideMark/>
                </w:tcPr>
                <w:p w14:paraId="56288114" w14:textId="77777777" w:rsidR="0005362C" w:rsidRPr="003C064D" w:rsidRDefault="0005362C" w:rsidP="0005362C">
                  <w:pPr>
                    <w:widowControl/>
                    <w:jc w:val="center"/>
                    <w:rPr>
                      <w:rFonts w:ascii="游明朝" w:eastAsia="游明朝" w:hAnsi="游明朝" w:cs="ＭＳ Ｐゴシック"/>
                      <w:szCs w:val="21"/>
                    </w:rPr>
                  </w:pPr>
                  <w:r w:rsidRPr="003C064D">
                    <w:rPr>
                      <w:rFonts w:ascii="游明朝" w:eastAsia="游明朝" w:hAnsi="游明朝" w:cs="ＭＳ Ｐゴシック" w:hint="eastAsia"/>
                      <w:szCs w:val="21"/>
                    </w:rPr>
                    <w:t>×</w:t>
                  </w:r>
                </w:p>
              </w:tc>
              <w:tc>
                <w:tcPr>
                  <w:tcW w:w="840" w:type="dxa"/>
                  <w:tcBorders>
                    <w:top w:val="nil"/>
                    <w:left w:val="nil"/>
                    <w:bottom w:val="single" w:sz="4" w:space="0" w:color="auto"/>
                    <w:right w:val="single" w:sz="4" w:space="0" w:color="auto"/>
                  </w:tcBorders>
                  <w:shd w:val="clear" w:color="auto" w:fill="auto"/>
                  <w:noWrap/>
                  <w:vAlign w:val="center"/>
                  <w:hideMark/>
                </w:tcPr>
                <w:p w14:paraId="6AECD1C0" w14:textId="77777777" w:rsidR="0005362C" w:rsidRPr="003C064D" w:rsidRDefault="0005362C" w:rsidP="0005362C">
                  <w:pPr>
                    <w:widowControl/>
                    <w:jc w:val="center"/>
                    <w:rPr>
                      <w:rFonts w:ascii="游明朝" w:eastAsia="游明朝" w:hAnsi="游明朝" w:cs="ＭＳ Ｐゴシック"/>
                      <w:szCs w:val="21"/>
                    </w:rPr>
                  </w:pPr>
                  <w:r w:rsidRPr="003C064D">
                    <w:rPr>
                      <w:rFonts w:ascii="游明朝" w:eastAsia="游明朝" w:hAnsi="游明朝" w:cs="ＭＳ Ｐゴシック" w:hint="eastAsia"/>
                      <w:szCs w:val="21"/>
                    </w:rPr>
                    <w:t>〇</w:t>
                  </w:r>
                </w:p>
              </w:tc>
              <w:tc>
                <w:tcPr>
                  <w:tcW w:w="840" w:type="dxa"/>
                  <w:tcBorders>
                    <w:top w:val="nil"/>
                    <w:left w:val="nil"/>
                    <w:bottom w:val="single" w:sz="4" w:space="0" w:color="auto"/>
                    <w:right w:val="single" w:sz="4" w:space="0" w:color="auto"/>
                  </w:tcBorders>
                  <w:shd w:val="clear" w:color="auto" w:fill="auto"/>
                  <w:noWrap/>
                  <w:vAlign w:val="center"/>
                  <w:hideMark/>
                </w:tcPr>
                <w:p w14:paraId="1A37ABC3" w14:textId="77777777" w:rsidR="0005362C" w:rsidRPr="003C064D" w:rsidRDefault="0005362C" w:rsidP="0005362C">
                  <w:pPr>
                    <w:widowControl/>
                    <w:jc w:val="center"/>
                    <w:rPr>
                      <w:rFonts w:ascii="游明朝" w:eastAsia="游明朝" w:hAnsi="游明朝" w:cs="ＭＳ Ｐゴシック"/>
                      <w:szCs w:val="21"/>
                    </w:rPr>
                  </w:pPr>
                  <w:r w:rsidRPr="003C064D">
                    <w:rPr>
                      <w:rFonts w:ascii="游明朝" w:eastAsia="游明朝" w:hAnsi="游明朝" w:cs="ＭＳ Ｐゴシック" w:hint="eastAsia"/>
                      <w:szCs w:val="21"/>
                    </w:rPr>
                    <w:t>〇</w:t>
                  </w:r>
                </w:p>
              </w:tc>
              <w:tc>
                <w:tcPr>
                  <w:tcW w:w="840" w:type="dxa"/>
                  <w:tcBorders>
                    <w:top w:val="nil"/>
                    <w:left w:val="nil"/>
                    <w:bottom w:val="single" w:sz="4" w:space="0" w:color="auto"/>
                    <w:right w:val="single" w:sz="4" w:space="0" w:color="auto"/>
                  </w:tcBorders>
                  <w:shd w:val="clear" w:color="auto" w:fill="auto"/>
                  <w:noWrap/>
                  <w:vAlign w:val="center"/>
                  <w:hideMark/>
                </w:tcPr>
                <w:p w14:paraId="64C518CD" w14:textId="77777777" w:rsidR="0005362C" w:rsidRPr="003C064D" w:rsidRDefault="0005362C" w:rsidP="0005362C">
                  <w:pPr>
                    <w:widowControl/>
                    <w:jc w:val="center"/>
                    <w:rPr>
                      <w:rFonts w:ascii="游明朝" w:eastAsia="游明朝" w:hAnsi="游明朝" w:cs="ＭＳ Ｐゴシック"/>
                      <w:szCs w:val="21"/>
                    </w:rPr>
                  </w:pPr>
                  <w:r w:rsidRPr="003C064D">
                    <w:rPr>
                      <w:rFonts w:ascii="游明朝" w:eastAsia="游明朝" w:hAnsi="游明朝" w:cs="ＭＳ Ｐゴシック" w:hint="eastAsia"/>
                      <w:szCs w:val="21"/>
                    </w:rPr>
                    <w:t>〇</w:t>
                  </w:r>
                </w:p>
              </w:tc>
              <w:tc>
                <w:tcPr>
                  <w:tcW w:w="840" w:type="dxa"/>
                  <w:tcBorders>
                    <w:top w:val="nil"/>
                    <w:left w:val="nil"/>
                    <w:bottom w:val="single" w:sz="4" w:space="0" w:color="auto"/>
                    <w:right w:val="single" w:sz="4" w:space="0" w:color="auto"/>
                  </w:tcBorders>
                  <w:shd w:val="clear" w:color="auto" w:fill="auto"/>
                  <w:noWrap/>
                  <w:vAlign w:val="center"/>
                  <w:hideMark/>
                </w:tcPr>
                <w:p w14:paraId="78555CD1" w14:textId="77777777" w:rsidR="0005362C" w:rsidRPr="003C064D" w:rsidRDefault="0005362C" w:rsidP="0005362C">
                  <w:pPr>
                    <w:widowControl/>
                    <w:jc w:val="center"/>
                    <w:rPr>
                      <w:rFonts w:ascii="游明朝" w:eastAsia="游明朝" w:hAnsi="游明朝" w:cs="ＭＳ Ｐゴシック"/>
                      <w:szCs w:val="21"/>
                    </w:rPr>
                  </w:pPr>
                  <w:r w:rsidRPr="003C064D">
                    <w:rPr>
                      <w:rFonts w:ascii="游明朝" w:eastAsia="游明朝" w:hAnsi="游明朝" w:cs="ＭＳ Ｐゴシック" w:hint="eastAsia"/>
                      <w:szCs w:val="21"/>
                    </w:rPr>
                    <w:t>×</w:t>
                  </w:r>
                </w:p>
              </w:tc>
            </w:tr>
            <w:tr w:rsidR="0005362C" w:rsidRPr="003C064D" w14:paraId="21F0D8EB" w14:textId="77777777" w:rsidTr="0005362C">
              <w:trPr>
                <w:trHeight w:val="540"/>
              </w:trPr>
              <w:tc>
                <w:tcPr>
                  <w:tcW w:w="2360" w:type="dxa"/>
                  <w:tcBorders>
                    <w:top w:val="nil"/>
                    <w:left w:val="single" w:sz="4" w:space="0" w:color="auto"/>
                    <w:bottom w:val="single" w:sz="4" w:space="0" w:color="auto"/>
                    <w:right w:val="single" w:sz="4" w:space="0" w:color="auto"/>
                  </w:tcBorders>
                  <w:shd w:val="clear" w:color="auto" w:fill="auto"/>
                  <w:vAlign w:val="center"/>
                  <w:hideMark/>
                </w:tcPr>
                <w:p w14:paraId="304920C2" w14:textId="77777777" w:rsidR="0005362C" w:rsidRPr="003C064D" w:rsidRDefault="0005362C" w:rsidP="0005362C">
                  <w:pPr>
                    <w:widowControl/>
                    <w:jc w:val="left"/>
                    <w:rPr>
                      <w:rFonts w:ascii="游明朝" w:eastAsia="游明朝" w:hAnsi="游明朝" w:cs="ＭＳ Ｐゴシック"/>
                      <w:szCs w:val="21"/>
                    </w:rPr>
                  </w:pPr>
                  <w:r w:rsidRPr="003C064D">
                    <w:rPr>
                      <w:rFonts w:ascii="游明朝" w:eastAsia="游明朝" w:hAnsi="游明朝" w:cs="ＭＳ Ｐゴシック" w:hint="eastAsia"/>
                      <w:szCs w:val="21"/>
                    </w:rPr>
                    <w:t>建築物（※２）</w:t>
                  </w:r>
                </w:p>
              </w:tc>
              <w:tc>
                <w:tcPr>
                  <w:tcW w:w="840" w:type="dxa"/>
                  <w:tcBorders>
                    <w:top w:val="nil"/>
                    <w:left w:val="nil"/>
                    <w:bottom w:val="single" w:sz="4" w:space="0" w:color="auto"/>
                    <w:right w:val="single" w:sz="4" w:space="0" w:color="auto"/>
                  </w:tcBorders>
                  <w:shd w:val="clear" w:color="auto" w:fill="auto"/>
                  <w:noWrap/>
                  <w:vAlign w:val="center"/>
                  <w:hideMark/>
                </w:tcPr>
                <w:p w14:paraId="007A7132" w14:textId="77777777" w:rsidR="0005362C" w:rsidRPr="003C064D" w:rsidRDefault="0005362C" w:rsidP="0005362C">
                  <w:pPr>
                    <w:widowControl/>
                    <w:jc w:val="center"/>
                    <w:rPr>
                      <w:rFonts w:ascii="游明朝" w:eastAsia="游明朝" w:hAnsi="游明朝" w:cs="ＭＳ Ｐゴシック"/>
                      <w:szCs w:val="21"/>
                    </w:rPr>
                  </w:pPr>
                  <w:r w:rsidRPr="003C064D">
                    <w:rPr>
                      <w:rFonts w:ascii="游明朝" w:eastAsia="游明朝" w:hAnsi="游明朝" w:cs="ＭＳ Ｐゴシック" w:hint="eastAsia"/>
                      <w:szCs w:val="21"/>
                    </w:rPr>
                    <w:t>×</w:t>
                  </w:r>
                </w:p>
              </w:tc>
              <w:tc>
                <w:tcPr>
                  <w:tcW w:w="840" w:type="dxa"/>
                  <w:tcBorders>
                    <w:top w:val="nil"/>
                    <w:left w:val="nil"/>
                    <w:bottom w:val="single" w:sz="4" w:space="0" w:color="auto"/>
                    <w:right w:val="single" w:sz="4" w:space="0" w:color="auto"/>
                  </w:tcBorders>
                  <w:shd w:val="clear" w:color="auto" w:fill="auto"/>
                  <w:noWrap/>
                  <w:vAlign w:val="center"/>
                  <w:hideMark/>
                </w:tcPr>
                <w:p w14:paraId="74553FE9" w14:textId="77777777" w:rsidR="0005362C" w:rsidRPr="003C064D" w:rsidRDefault="0005362C" w:rsidP="0005362C">
                  <w:pPr>
                    <w:widowControl/>
                    <w:jc w:val="center"/>
                    <w:rPr>
                      <w:rFonts w:ascii="游明朝" w:eastAsia="游明朝" w:hAnsi="游明朝" w:cs="ＭＳ Ｐゴシック"/>
                      <w:szCs w:val="21"/>
                    </w:rPr>
                  </w:pPr>
                  <w:r w:rsidRPr="003C064D">
                    <w:rPr>
                      <w:rFonts w:ascii="游明朝" w:eastAsia="游明朝" w:hAnsi="游明朝" w:cs="ＭＳ Ｐゴシック" w:hint="eastAsia"/>
                      <w:szCs w:val="21"/>
                    </w:rPr>
                    <w:t>〇</w:t>
                  </w:r>
                </w:p>
              </w:tc>
              <w:tc>
                <w:tcPr>
                  <w:tcW w:w="840" w:type="dxa"/>
                  <w:tcBorders>
                    <w:top w:val="nil"/>
                    <w:left w:val="nil"/>
                    <w:bottom w:val="single" w:sz="4" w:space="0" w:color="auto"/>
                    <w:right w:val="single" w:sz="4" w:space="0" w:color="auto"/>
                  </w:tcBorders>
                  <w:shd w:val="clear" w:color="auto" w:fill="auto"/>
                  <w:noWrap/>
                  <w:vAlign w:val="center"/>
                  <w:hideMark/>
                </w:tcPr>
                <w:p w14:paraId="0581C90E" w14:textId="77777777" w:rsidR="0005362C" w:rsidRPr="003C064D" w:rsidRDefault="0005362C" w:rsidP="0005362C">
                  <w:pPr>
                    <w:widowControl/>
                    <w:jc w:val="center"/>
                    <w:rPr>
                      <w:rFonts w:ascii="游明朝" w:eastAsia="游明朝" w:hAnsi="游明朝" w:cs="ＭＳ Ｐゴシック"/>
                      <w:szCs w:val="21"/>
                    </w:rPr>
                  </w:pPr>
                  <w:r w:rsidRPr="003C064D">
                    <w:rPr>
                      <w:rFonts w:ascii="游明朝" w:eastAsia="游明朝" w:hAnsi="游明朝" w:cs="ＭＳ Ｐゴシック" w:hint="eastAsia"/>
                      <w:szCs w:val="21"/>
                    </w:rPr>
                    <w:t>〇</w:t>
                  </w:r>
                </w:p>
              </w:tc>
              <w:tc>
                <w:tcPr>
                  <w:tcW w:w="840" w:type="dxa"/>
                  <w:tcBorders>
                    <w:top w:val="nil"/>
                    <w:left w:val="nil"/>
                    <w:bottom w:val="single" w:sz="4" w:space="0" w:color="auto"/>
                    <w:right w:val="single" w:sz="4" w:space="0" w:color="auto"/>
                  </w:tcBorders>
                  <w:shd w:val="clear" w:color="auto" w:fill="auto"/>
                  <w:noWrap/>
                  <w:vAlign w:val="center"/>
                  <w:hideMark/>
                </w:tcPr>
                <w:p w14:paraId="5F0AE365" w14:textId="77777777" w:rsidR="0005362C" w:rsidRPr="003C064D" w:rsidRDefault="0005362C" w:rsidP="0005362C">
                  <w:pPr>
                    <w:widowControl/>
                    <w:jc w:val="center"/>
                    <w:rPr>
                      <w:rFonts w:ascii="游明朝" w:eastAsia="游明朝" w:hAnsi="游明朝" w:cs="ＭＳ Ｐゴシック"/>
                      <w:szCs w:val="21"/>
                    </w:rPr>
                  </w:pPr>
                  <w:r w:rsidRPr="003C064D">
                    <w:rPr>
                      <w:rFonts w:ascii="游明朝" w:eastAsia="游明朝" w:hAnsi="游明朝" w:cs="ＭＳ Ｐゴシック" w:hint="eastAsia"/>
                      <w:szCs w:val="21"/>
                    </w:rPr>
                    <w:t>〇</w:t>
                  </w:r>
                </w:p>
              </w:tc>
              <w:tc>
                <w:tcPr>
                  <w:tcW w:w="840" w:type="dxa"/>
                  <w:tcBorders>
                    <w:top w:val="nil"/>
                    <w:left w:val="nil"/>
                    <w:bottom w:val="single" w:sz="4" w:space="0" w:color="auto"/>
                    <w:right w:val="single" w:sz="4" w:space="0" w:color="auto"/>
                  </w:tcBorders>
                  <w:shd w:val="clear" w:color="auto" w:fill="auto"/>
                  <w:noWrap/>
                  <w:vAlign w:val="center"/>
                  <w:hideMark/>
                </w:tcPr>
                <w:p w14:paraId="3FC27435" w14:textId="77777777" w:rsidR="0005362C" w:rsidRPr="003C064D" w:rsidRDefault="0005362C" w:rsidP="0005362C">
                  <w:pPr>
                    <w:widowControl/>
                    <w:jc w:val="center"/>
                    <w:rPr>
                      <w:rFonts w:ascii="游明朝" w:eastAsia="游明朝" w:hAnsi="游明朝" w:cs="ＭＳ Ｐゴシック"/>
                      <w:szCs w:val="21"/>
                    </w:rPr>
                  </w:pPr>
                  <w:r w:rsidRPr="003C064D">
                    <w:rPr>
                      <w:rFonts w:ascii="游明朝" w:eastAsia="游明朝" w:hAnsi="游明朝" w:cs="ＭＳ Ｐゴシック" w:hint="eastAsia"/>
                      <w:szCs w:val="21"/>
                    </w:rPr>
                    <w:t>〇</w:t>
                  </w:r>
                </w:p>
              </w:tc>
            </w:tr>
            <w:tr w:rsidR="0005362C" w:rsidRPr="003C064D" w14:paraId="165C4124" w14:textId="77777777" w:rsidTr="0005362C">
              <w:trPr>
                <w:trHeight w:val="540"/>
              </w:trPr>
              <w:tc>
                <w:tcPr>
                  <w:tcW w:w="2360" w:type="dxa"/>
                  <w:tcBorders>
                    <w:top w:val="nil"/>
                    <w:left w:val="single" w:sz="4" w:space="0" w:color="auto"/>
                    <w:bottom w:val="single" w:sz="4" w:space="0" w:color="auto"/>
                    <w:right w:val="single" w:sz="4" w:space="0" w:color="auto"/>
                  </w:tcBorders>
                  <w:shd w:val="clear" w:color="auto" w:fill="auto"/>
                  <w:vAlign w:val="center"/>
                  <w:hideMark/>
                </w:tcPr>
                <w:p w14:paraId="2FBE63AC" w14:textId="77777777" w:rsidR="0005362C" w:rsidRPr="003C064D" w:rsidRDefault="0005362C" w:rsidP="0005362C">
                  <w:pPr>
                    <w:widowControl/>
                    <w:jc w:val="left"/>
                    <w:rPr>
                      <w:rFonts w:ascii="游明朝" w:eastAsia="游明朝" w:hAnsi="游明朝" w:cs="ＭＳ Ｐゴシック"/>
                      <w:szCs w:val="21"/>
                    </w:rPr>
                  </w:pPr>
                  <w:r w:rsidRPr="003C064D">
                    <w:rPr>
                      <w:rFonts w:ascii="游明朝" w:eastAsia="游明朝" w:hAnsi="游明朝" w:cs="ＭＳ Ｐゴシック" w:hint="eastAsia"/>
                      <w:szCs w:val="21"/>
                    </w:rPr>
                    <w:t>内装</w:t>
                  </w:r>
                </w:p>
              </w:tc>
              <w:tc>
                <w:tcPr>
                  <w:tcW w:w="840" w:type="dxa"/>
                  <w:tcBorders>
                    <w:top w:val="nil"/>
                    <w:left w:val="nil"/>
                    <w:bottom w:val="single" w:sz="4" w:space="0" w:color="auto"/>
                    <w:right w:val="single" w:sz="4" w:space="0" w:color="auto"/>
                  </w:tcBorders>
                  <w:shd w:val="clear" w:color="auto" w:fill="auto"/>
                  <w:noWrap/>
                  <w:vAlign w:val="center"/>
                  <w:hideMark/>
                </w:tcPr>
                <w:p w14:paraId="36028F15" w14:textId="77777777" w:rsidR="0005362C" w:rsidRPr="003C064D" w:rsidRDefault="0005362C" w:rsidP="0005362C">
                  <w:pPr>
                    <w:widowControl/>
                    <w:jc w:val="center"/>
                    <w:rPr>
                      <w:rFonts w:ascii="游明朝" w:eastAsia="游明朝" w:hAnsi="游明朝" w:cs="ＭＳ Ｐゴシック"/>
                      <w:szCs w:val="21"/>
                    </w:rPr>
                  </w:pPr>
                  <w:r w:rsidRPr="003C064D">
                    <w:rPr>
                      <w:rFonts w:ascii="游明朝" w:eastAsia="游明朝" w:hAnsi="游明朝" w:cs="ＭＳ Ｐゴシック" w:hint="eastAsia"/>
                      <w:szCs w:val="21"/>
                    </w:rPr>
                    <w:t>×</w:t>
                  </w:r>
                </w:p>
              </w:tc>
              <w:tc>
                <w:tcPr>
                  <w:tcW w:w="840" w:type="dxa"/>
                  <w:tcBorders>
                    <w:top w:val="nil"/>
                    <w:left w:val="nil"/>
                    <w:bottom w:val="single" w:sz="4" w:space="0" w:color="auto"/>
                    <w:right w:val="single" w:sz="4" w:space="0" w:color="auto"/>
                  </w:tcBorders>
                  <w:shd w:val="clear" w:color="auto" w:fill="auto"/>
                  <w:noWrap/>
                  <w:vAlign w:val="center"/>
                  <w:hideMark/>
                </w:tcPr>
                <w:p w14:paraId="1B37EB0D" w14:textId="77777777" w:rsidR="0005362C" w:rsidRPr="003C064D" w:rsidRDefault="0005362C" w:rsidP="0005362C">
                  <w:pPr>
                    <w:widowControl/>
                    <w:jc w:val="center"/>
                    <w:rPr>
                      <w:rFonts w:ascii="游明朝" w:eastAsia="游明朝" w:hAnsi="游明朝" w:cs="ＭＳ Ｐゴシック"/>
                      <w:szCs w:val="21"/>
                    </w:rPr>
                  </w:pPr>
                  <w:r w:rsidRPr="003C064D">
                    <w:rPr>
                      <w:rFonts w:ascii="游明朝" w:eastAsia="游明朝" w:hAnsi="游明朝" w:cs="ＭＳ Ｐゴシック" w:hint="eastAsia"/>
                      <w:szCs w:val="21"/>
                    </w:rPr>
                    <w:t>〇</w:t>
                  </w:r>
                </w:p>
              </w:tc>
              <w:tc>
                <w:tcPr>
                  <w:tcW w:w="840" w:type="dxa"/>
                  <w:tcBorders>
                    <w:top w:val="nil"/>
                    <w:left w:val="nil"/>
                    <w:bottom w:val="single" w:sz="4" w:space="0" w:color="auto"/>
                    <w:right w:val="single" w:sz="4" w:space="0" w:color="auto"/>
                  </w:tcBorders>
                  <w:shd w:val="clear" w:color="auto" w:fill="auto"/>
                  <w:noWrap/>
                  <w:vAlign w:val="center"/>
                  <w:hideMark/>
                </w:tcPr>
                <w:p w14:paraId="4B412412" w14:textId="77777777" w:rsidR="0005362C" w:rsidRPr="003C064D" w:rsidRDefault="0005362C" w:rsidP="0005362C">
                  <w:pPr>
                    <w:widowControl/>
                    <w:jc w:val="center"/>
                    <w:rPr>
                      <w:rFonts w:ascii="游明朝" w:eastAsia="游明朝" w:hAnsi="游明朝" w:cs="ＭＳ Ｐゴシック"/>
                      <w:szCs w:val="21"/>
                    </w:rPr>
                  </w:pPr>
                  <w:r w:rsidRPr="003C064D">
                    <w:rPr>
                      <w:rFonts w:ascii="游明朝" w:eastAsia="游明朝" w:hAnsi="游明朝" w:cs="ＭＳ Ｐゴシック" w:hint="eastAsia"/>
                      <w:szCs w:val="21"/>
                    </w:rPr>
                    <w:t>〇</w:t>
                  </w:r>
                </w:p>
              </w:tc>
              <w:tc>
                <w:tcPr>
                  <w:tcW w:w="840" w:type="dxa"/>
                  <w:tcBorders>
                    <w:top w:val="nil"/>
                    <w:left w:val="nil"/>
                    <w:bottom w:val="single" w:sz="4" w:space="0" w:color="auto"/>
                    <w:right w:val="single" w:sz="4" w:space="0" w:color="auto"/>
                  </w:tcBorders>
                  <w:shd w:val="clear" w:color="auto" w:fill="auto"/>
                  <w:noWrap/>
                  <w:vAlign w:val="center"/>
                  <w:hideMark/>
                </w:tcPr>
                <w:p w14:paraId="1D1191EB" w14:textId="77777777" w:rsidR="0005362C" w:rsidRPr="003C064D" w:rsidRDefault="0005362C" w:rsidP="0005362C">
                  <w:pPr>
                    <w:widowControl/>
                    <w:jc w:val="center"/>
                    <w:rPr>
                      <w:rFonts w:ascii="游明朝" w:eastAsia="游明朝" w:hAnsi="游明朝" w:cs="ＭＳ Ｐゴシック"/>
                      <w:szCs w:val="21"/>
                    </w:rPr>
                  </w:pPr>
                  <w:r w:rsidRPr="003C064D">
                    <w:rPr>
                      <w:rFonts w:ascii="游明朝" w:eastAsia="游明朝" w:hAnsi="游明朝" w:cs="ＭＳ Ｐゴシック" w:hint="eastAsia"/>
                      <w:szCs w:val="21"/>
                    </w:rPr>
                    <w:t>〇</w:t>
                  </w:r>
                </w:p>
              </w:tc>
              <w:tc>
                <w:tcPr>
                  <w:tcW w:w="840" w:type="dxa"/>
                  <w:tcBorders>
                    <w:top w:val="nil"/>
                    <w:left w:val="nil"/>
                    <w:bottom w:val="single" w:sz="4" w:space="0" w:color="auto"/>
                    <w:right w:val="single" w:sz="4" w:space="0" w:color="auto"/>
                  </w:tcBorders>
                  <w:shd w:val="clear" w:color="auto" w:fill="auto"/>
                  <w:noWrap/>
                  <w:vAlign w:val="center"/>
                  <w:hideMark/>
                </w:tcPr>
                <w:p w14:paraId="4617B3DF" w14:textId="77777777" w:rsidR="0005362C" w:rsidRPr="003C064D" w:rsidRDefault="0005362C" w:rsidP="0005362C">
                  <w:pPr>
                    <w:widowControl/>
                    <w:jc w:val="center"/>
                    <w:rPr>
                      <w:rFonts w:ascii="游明朝" w:eastAsia="游明朝" w:hAnsi="游明朝" w:cs="ＭＳ Ｐゴシック"/>
                      <w:szCs w:val="21"/>
                    </w:rPr>
                  </w:pPr>
                  <w:r w:rsidRPr="003C064D">
                    <w:rPr>
                      <w:rFonts w:ascii="游明朝" w:eastAsia="游明朝" w:hAnsi="游明朝" w:cs="ＭＳ Ｐゴシック" w:hint="eastAsia"/>
                      <w:szCs w:val="21"/>
                    </w:rPr>
                    <w:t>×</w:t>
                  </w:r>
                </w:p>
              </w:tc>
            </w:tr>
          </w:tbl>
          <w:p w14:paraId="6C3BAE5C" w14:textId="77777777" w:rsidR="0005362C" w:rsidRPr="003C064D" w:rsidRDefault="0005362C" w:rsidP="0005362C">
            <w:pPr>
              <w:rPr>
                <w:rFonts w:ascii="游明朝" w:eastAsia="游明朝" w:hAnsi="游明朝"/>
                <w:color w:val="000000"/>
                <w:szCs w:val="21"/>
              </w:rPr>
            </w:pPr>
            <w:r w:rsidRPr="003C064D">
              <w:rPr>
                <w:rFonts w:ascii="游明朝" w:eastAsia="游明朝" w:hAnsi="游明朝" w:hint="eastAsia"/>
                <w:color w:val="000000"/>
                <w:szCs w:val="21"/>
              </w:rPr>
              <w:t>※１：米国では物品に表示された画像が保護対象となっているが、その意匠権の効力は物品以外の場所に投影する行為まで及ぶとされている。</w:t>
            </w:r>
          </w:p>
          <w:p w14:paraId="489CE6AC" w14:textId="77777777" w:rsidR="0005362C" w:rsidRPr="003C064D" w:rsidRDefault="0005362C" w:rsidP="0005362C">
            <w:pPr>
              <w:rPr>
                <w:rFonts w:ascii="游明朝" w:eastAsia="游明朝" w:hAnsi="游明朝"/>
                <w:color w:val="000000"/>
                <w:szCs w:val="21"/>
              </w:rPr>
            </w:pPr>
            <w:r w:rsidRPr="003C064D">
              <w:rPr>
                <w:rFonts w:ascii="游明朝" w:eastAsia="游明朝" w:hAnsi="游明朝" w:hint="eastAsia"/>
                <w:color w:val="000000"/>
                <w:szCs w:val="21"/>
              </w:rPr>
              <w:t>※２：韓国は、反復生産されるもので移動可能なものに限り建築物の保護が可能。</w:t>
            </w:r>
          </w:p>
        </w:tc>
      </w:tr>
    </w:tbl>
    <w:p w14:paraId="1D9C1350" w14:textId="30A340F9" w:rsidR="0005362C" w:rsidRPr="009A363F" w:rsidRDefault="0005362C" w:rsidP="009A363F">
      <w:pPr>
        <w:jc w:val="center"/>
        <w:rPr>
          <w:rFonts w:ascii="游明朝" w:eastAsia="游明朝" w:hAnsi="游明朝" w:cs="Arial"/>
          <w:color w:val="000000"/>
          <w:sz w:val="24"/>
          <w:szCs w:val="24"/>
          <w:bdr w:val="single" w:sz="4" w:space="0" w:color="auto"/>
        </w:rPr>
      </w:pPr>
      <w:r w:rsidRPr="003674D1">
        <w:rPr>
          <w:rFonts w:ascii="游明朝" w:eastAsia="游明朝" w:hAnsi="游明朝" w:cs="Arial"/>
          <w:color w:val="000000"/>
          <w:sz w:val="24"/>
          <w:szCs w:val="24"/>
          <w:bdr w:val="single" w:sz="4" w:space="0" w:color="auto"/>
        </w:rPr>
        <w:br w:type="page"/>
      </w:r>
    </w:p>
    <w:tbl>
      <w:tblPr>
        <w:tblW w:w="9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26"/>
        <w:gridCol w:w="6804"/>
      </w:tblGrid>
      <w:tr w:rsidR="0005362C" w:rsidRPr="003674D1" w14:paraId="4965DF17" w14:textId="77777777" w:rsidTr="0005362C">
        <w:trPr>
          <w:trHeight w:val="295"/>
        </w:trPr>
        <w:tc>
          <w:tcPr>
            <w:tcW w:w="2226" w:type="dxa"/>
            <w:vAlign w:val="center"/>
          </w:tcPr>
          <w:p w14:paraId="4884146C" w14:textId="5ED7F83B" w:rsidR="0005362C" w:rsidRPr="003C064D" w:rsidRDefault="0005362C" w:rsidP="003E4BEF">
            <w:pPr>
              <w:tabs>
                <w:tab w:val="center" w:pos="4513"/>
                <w:tab w:val="right" w:pos="9026"/>
              </w:tabs>
              <w:spacing w:line="300" w:lineRule="exact"/>
              <w:jc w:val="center"/>
              <w:rPr>
                <w:rFonts w:ascii="游明朝" w:eastAsia="游明朝" w:hAnsi="游明朝" w:cs="Arial"/>
                <w:color w:val="000000" w:themeColor="text1"/>
                <w:szCs w:val="21"/>
              </w:rPr>
            </w:pPr>
            <w:r w:rsidRPr="003C064D">
              <w:rPr>
                <w:rFonts w:ascii="游明朝" w:eastAsia="游明朝" w:hAnsi="游明朝" w:cs="Arial"/>
                <w:color w:val="000000" w:themeColor="text1"/>
                <w:szCs w:val="21"/>
              </w:rPr>
              <w:lastRenderedPageBreak/>
              <w:t>件　　　　名</w:t>
            </w:r>
          </w:p>
        </w:tc>
        <w:tc>
          <w:tcPr>
            <w:tcW w:w="6804" w:type="dxa"/>
          </w:tcPr>
          <w:p w14:paraId="00E1315C" w14:textId="77777777" w:rsidR="003C064D" w:rsidRDefault="003C064D" w:rsidP="0005362C">
            <w:pPr>
              <w:spacing w:line="300" w:lineRule="exact"/>
              <w:rPr>
                <w:rFonts w:ascii="游明朝" w:eastAsia="游明朝" w:hAnsi="游明朝" w:cs="Arial"/>
                <w:color w:val="000000" w:themeColor="text1"/>
                <w:szCs w:val="21"/>
              </w:rPr>
            </w:pPr>
          </w:p>
          <w:p w14:paraId="175302C6" w14:textId="454E1F59" w:rsidR="0005362C" w:rsidRDefault="003C064D" w:rsidP="003C064D">
            <w:pPr>
              <w:spacing w:line="300" w:lineRule="exact"/>
              <w:rPr>
                <w:rFonts w:ascii="游明朝" w:eastAsia="游明朝" w:hAnsi="游明朝" w:cs="Arial"/>
                <w:color w:val="000000" w:themeColor="text1"/>
                <w:szCs w:val="21"/>
              </w:rPr>
            </w:pPr>
            <w:r>
              <w:rPr>
                <w:rFonts w:ascii="游明朝" w:eastAsia="游明朝" w:hAnsi="游明朝" w:cs="Arial" w:hint="eastAsia"/>
                <w:color w:val="000000" w:themeColor="text1"/>
                <w:szCs w:val="21"/>
              </w:rPr>
              <w:t>１６．</w:t>
            </w:r>
            <w:r w:rsidR="0005362C" w:rsidRPr="003C064D">
              <w:rPr>
                <w:rFonts w:ascii="游明朝" w:eastAsia="游明朝" w:hAnsi="游明朝" w:cs="Arial" w:hint="eastAsia"/>
                <w:color w:val="000000" w:themeColor="text1"/>
                <w:szCs w:val="21"/>
              </w:rPr>
              <w:t>特許権存続延長制度における外国臨床試験期間の加算、補完期間算入、審判段階における延長期間の補正手続【継続】</w:t>
            </w:r>
          </w:p>
          <w:p w14:paraId="243CBE86" w14:textId="11377367" w:rsidR="003C064D" w:rsidRPr="003C064D" w:rsidRDefault="003C064D" w:rsidP="003C064D">
            <w:pPr>
              <w:spacing w:line="300" w:lineRule="exact"/>
              <w:rPr>
                <w:rFonts w:ascii="游明朝" w:eastAsia="游明朝" w:hAnsi="游明朝" w:cs="Arial"/>
                <w:color w:val="000000" w:themeColor="text1"/>
                <w:szCs w:val="21"/>
              </w:rPr>
            </w:pPr>
          </w:p>
        </w:tc>
      </w:tr>
      <w:tr w:rsidR="0005362C" w:rsidRPr="003674D1" w14:paraId="23C39316" w14:textId="77777777" w:rsidTr="0005362C">
        <w:trPr>
          <w:trHeight w:val="1616"/>
        </w:trPr>
        <w:tc>
          <w:tcPr>
            <w:tcW w:w="2226" w:type="dxa"/>
            <w:vAlign w:val="center"/>
          </w:tcPr>
          <w:p w14:paraId="11F86D93" w14:textId="1E5AEB71" w:rsidR="0005362C" w:rsidRPr="003C064D" w:rsidRDefault="0005362C" w:rsidP="003E4BEF">
            <w:pPr>
              <w:spacing w:line="300" w:lineRule="exact"/>
              <w:jc w:val="center"/>
              <w:rPr>
                <w:rFonts w:ascii="游明朝" w:eastAsia="游明朝" w:hAnsi="游明朝" w:cs="Arial"/>
                <w:color w:val="000000" w:themeColor="text1"/>
                <w:szCs w:val="21"/>
              </w:rPr>
            </w:pPr>
            <w:r w:rsidRPr="003C064D">
              <w:rPr>
                <w:rFonts w:ascii="游明朝" w:eastAsia="游明朝" w:hAnsi="游明朝" w:cs="Arial"/>
                <w:noProof/>
                <w:color w:val="000000" w:themeColor="text1"/>
                <w:szCs w:val="21"/>
              </w:rPr>
              <mc:AlternateContent>
                <mc:Choice Requires="wpg">
                  <w:drawing>
                    <wp:anchor distT="0" distB="0" distL="114300" distR="114300" simplePos="0" relativeHeight="251889664" behindDoc="0" locked="0" layoutInCell="1" allowOverlap="1" wp14:anchorId="5F747B3D" wp14:editId="12A8ACED">
                      <wp:simplePos x="0" y="0"/>
                      <wp:positionH relativeFrom="column">
                        <wp:posOffset>-1465580</wp:posOffset>
                      </wp:positionH>
                      <wp:positionV relativeFrom="paragraph">
                        <wp:posOffset>48260</wp:posOffset>
                      </wp:positionV>
                      <wp:extent cx="200660" cy="269875"/>
                      <wp:effectExtent l="10795" t="13970" r="7620" b="11430"/>
                      <wp:wrapNone/>
                      <wp:docPr id="113"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660" cy="269875"/>
                                <a:chOff x="0" y="1"/>
                                <a:chExt cx="20000" cy="19999"/>
                              </a:xfrm>
                            </wpg:grpSpPr>
                            <wps:wsp>
                              <wps:cNvPr id="114" name="Arc 3"/>
                              <wps:cNvSpPr>
                                <a:spLocks/>
                              </wps:cNvSpPr>
                              <wps:spPr bwMode="auto">
                                <a:xfrm flipH="1" flipV="1">
                                  <a:off x="0" y="18335"/>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4"/>
                              <wps:cNvCnPr/>
                              <wps:spPr bwMode="auto">
                                <a:xfrm>
                                  <a:off x="0" y="1666"/>
                                  <a:ext cx="132" cy="16688"/>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5"/>
                              <wps:cNvSpPr>
                                <a:spLocks/>
                              </wps:cNvSpPr>
                              <wps:spPr bwMode="auto">
                                <a:xfrm flipH="1">
                                  <a:off x="0" y="1"/>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F13312" id="グループ化 21" o:spid="_x0000_s1026" style="position:absolute;left:0;text-align:left;margin-left:-115.4pt;margin-top:3.8pt;width:15.8pt;height:21.25pt;z-index:25188966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">
                      <v:shape id="Arc 3" o:spid="_x0000_s1027" style="position:absolute;top:18335;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" path="m-1,nfc11929,,21600,9670,21600,21600em-1,nsc11929,,21600,9670,21600,21600l,21600,-1,xe" filled="f" strokeweight="1pt">
                        <v:path arrowok="t" o:extrusionok="f" o:connecttype="custom" o:connectlocs="0,0;18519,128;0,128" o:connectangles="0,0,0"/>
                      </v:shape>
                      <v:line id="Line 4" o:spid="_x0000_s1028" style="position:absolute;visibility:visible;mso-wrap-style:square" from="0,1666" to="132,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" strokeweight="1pt">
                        <v:stroke startarrowwidth="wide" endarrowwidth="wide"/>
                      </v:line>
                      <v:shape id="Arc 5" o:spid="_x0000_s1029" style="position:absolute;top:1;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" path="m-1,nfc11929,,21600,9670,21600,21600em-1,nsc11929,,21600,9670,21600,21600l,21600,-1,xe" filled="f" strokeweight="1pt">
                        <v:path arrowok="t" o:extrusionok="f" o:connecttype="custom" o:connectlocs="0,0;18519,128;0,128" o:connectangles="0,0,0"/>
                      </v:shape>
                    </v:group>
                  </w:pict>
                </mc:Fallback>
              </mc:AlternateContent>
            </w:r>
            <w:r w:rsidRPr="003C064D">
              <w:rPr>
                <w:rFonts w:ascii="游明朝" w:eastAsia="游明朝" w:hAnsi="游明朝" w:cs="Arial"/>
                <w:color w:val="000000" w:themeColor="text1"/>
                <w:szCs w:val="21"/>
              </w:rPr>
              <w:t>現状</w:t>
            </w:r>
            <w:r w:rsidRPr="003C064D">
              <w:rPr>
                <w:rFonts w:ascii="游明朝" w:eastAsia="游明朝" w:hAnsi="游明朝" w:cs="Arial" w:hint="eastAsia"/>
                <w:color w:val="000000" w:themeColor="text1"/>
                <w:szCs w:val="21"/>
              </w:rPr>
              <w:t>／</w:t>
            </w:r>
            <w:r w:rsidRPr="003C064D">
              <w:rPr>
                <w:rFonts w:ascii="游明朝" w:eastAsia="游明朝" w:hAnsi="游明朝" w:cs="Arial"/>
                <w:color w:val="000000" w:themeColor="text1"/>
                <w:szCs w:val="21"/>
              </w:rPr>
              <w:t>問題点</w:t>
            </w:r>
          </w:p>
        </w:tc>
        <w:tc>
          <w:tcPr>
            <w:tcW w:w="6804" w:type="dxa"/>
            <w:vAlign w:val="center"/>
          </w:tcPr>
          <w:p w14:paraId="02905036" w14:textId="77777777" w:rsidR="0005362C" w:rsidRPr="003C064D" w:rsidRDefault="0005362C" w:rsidP="0005362C">
            <w:pPr>
              <w:spacing w:line="300" w:lineRule="exact"/>
              <w:ind w:left="210" w:hangingChars="100" w:hanging="210"/>
              <w:rPr>
                <w:rFonts w:ascii="游明朝" w:eastAsia="游明朝" w:hAnsi="游明朝" w:cs="Arial"/>
                <w:color w:val="000000" w:themeColor="text1"/>
                <w:szCs w:val="21"/>
              </w:rPr>
            </w:pPr>
            <w:r w:rsidRPr="003C064D">
              <w:rPr>
                <w:rFonts w:ascii="游明朝" w:eastAsia="游明朝" w:hAnsi="游明朝" w:cs="Arial"/>
                <w:color w:val="000000" w:themeColor="text1"/>
                <w:szCs w:val="21"/>
              </w:rPr>
              <w:t>１．</w:t>
            </w:r>
            <w:r w:rsidRPr="003C064D">
              <w:rPr>
                <w:rFonts w:ascii="游明朝" w:eastAsia="游明朝" w:hAnsi="游明朝" w:cs="Arial" w:hint="eastAsia"/>
                <w:color w:val="000000" w:themeColor="text1"/>
                <w:szCs w:val="21"/>
              </w:rPr>
              <w:t>新薬の許可手続等のために特許発明の“実施をすることができなかった期間”について、特許権の存続期間を延長する制度が設けられているが、この期間は度重なる特許庁告示によって制度創設時より短縮されている。特許庁告示第2012-17号「特許権存続期間の延長制度運営に関する規定」は、「食品医薬品安全処長の承認を得て実施した臨床試験期間と食品医薬安全処で必要とされた許可申請関連書類の検討期間を合わせた期間」とし、新薬の許可等手続において、外国での臨床試験結果を韓国食品医薬品安全処（MFDS）に提出し、MFDSが当該新薬の許可等のために当該資料を参酌した場合であっても、当該外国での臨床試験期間は、新薬の許可手続等に必要な期間として認められていない。</w:t>
            </w:r>
          </w:p>
          <w:p w14:paraId="7561D6BF" w14:textId="77777777" w:rsidR="0005362C" w:rsidRPr="003C064D" w:rsidRDefault="0005362C" w:rsidP="0005362C">
            <w:pPr>
              <w:spacing w:line="300" w:lineRule="exact"/>
              <w:ind w:left="210" w:hangingChars="100" w:hanging="210"/>
              <w:rPr>
                <w:rFonts w:ascii="游明朝" w:eastAsia="游明朝" w:hAnsi="游明朝" w:cs="Arial"/>
                <w:color w:val="000000" w:themeColor="text1"/>
                <w:szCs w:val="21"/>
              </w:rPr>
            </w:pPr>
            <w:r w:rsidRPr="003C064D">
              <w:rPr>
                <w:rFonts w:ascii="游明朝" w:eastAsia="游明朝" w:hAnsi="游明朝" w:cs="Arial" w:hint="eastAsia"/>
                <w:color w:val="000000" w:themeColor="text1"/>
                <w:szCs w:val="21"/>
              </w:rPr>
              <w:t xml:space="preserve">　</w:t>
            </w:r>
            <w:r w:rsidRPr="0087456C">
              <w:rPr>
                <w:rFonts w:ascii="游明朝" w:eastAsia="游明朝" w:hAnsi="游明朝" w:cs="Arial" w:hint="eastAsia"/>
                <w:color w:val="000000" w:themeColor="text1"/>
                <w:szCs w:val="21"/>
              </w:rPr>
              <w:t xml:space="preserve">　2</w:t>
            </w:r>
            <w:r w:rsidRPr="0087456C">
              <w:rPr>
                <w:rFonts w:ascii="游明朝" w:eastAsia="游明朝" w:hAnsi="游明朝" w:cs="Arial"/>
                <w:color w:val="000000" w:themeColor="text1"/>
                <w:szCs w:val="21"/>
              </w:rPr>
              <w:t>019</w:t>
            </w:r>
            <w:r w:rsidRPr="0087456C">
              <w:rPr>
                <w:rFonts w:ascii="游明朝" w:eastAsia="游明朝" w:hAnsi="游明朝" w:cs="Arial" w:hint="eastAsia"/>
                <w:color w:val="000000" w:themeColor="text1"/>
                <w:szCs w:val="21"/>
              </w:rPr>
              <w:t>年度建議事項回答において、「</w:t>
            </w:r>
            <w:r w:rsidRPr="0087456C">
              <w:rPr>
                <w:rStyle w:val="20"/>
                <w:rFonts w:ascii="游明朝" w:eastAsia="游明朝" w:hAnsi="游明朝" w:hint="eastAsia"/>
                <w:color w:val="000000" w:themeColor="text1"/>
                <w:szCs w:val="21"/>
              </w:rPr>
              <w:t>国内医薬品許可のために食品医薬品安全処長の承認を得た臨床試験期間は特許権存続期間の延長期間に含まれるが、食品医薬品安全処長の承認を得ていない外国の臨床試験は、当該国の医薬品許可を得るためのものであり、韓国での医薬品許可を得るために食品医薬品安全処長の承認を得て実施した試験ではないことから、特許権存続期間の延長期間として含まれない</w:t>
            </w:r>
            <w:r w:rsidRPr="0087456C">
              <w:rPr>
                <w:rFonts w:ascii="游明朝" w:eastAsia="游明朝" w:hAnsi="游明朝" w:cs="Arial" w:hint="eastAsia"/>
                <w:color w:val="000000" w:themeColor="text1"/>
                <w:szCs w:val="21"/>
              </w:rPr>
              <w:t>。」と</w:t>
            </w:r>
            <w:r w:rsidRPr="003C064D">
              <w:rPr>
                <w:rFonts w:ascii="游明朝" w:eastAsia="游明朝" w:hAnsi="游明朝" w:cs="Arial" w:hint="eastAsia"/>
                <w:color w:val="000000" w:themeColor="text1"/>
                <w:szCs w:val="21"/>
              </w:rPr>
              <w:t>の回答を頂いているが、結果として海外で行われた試験結果を参酌して食品医薬品安全処長が品目許可を与えることを考慮すれば、食品医薬品安全処長の承認を受けた臨床試験でなくても、当該海外で実施された試験期間も新薬の許可手続等に必要な期間として認められるべきと思料する。</w:t>
            </w:r>
          </w:p>
          <w:p w14:paraId="457840E5" w14:textId="77777777" w:rsidR="0005362C" w:rsidRPr="003C064D" w:rsidRDefault="0005362C" w:rsidP="0005362C">
            <w:pPr>
              <w:spacing w:line="300" w:lineRule="exact"/>
              <w:rPr>
                <w:rFonts w:ascii="游明朝" w:eastAsia="游明朝" w:hAnsi="游明朝" w:cs="Arial"/>
                <w:color w:val="000000" w:themeColor="text1"/>
                <w:szCs w:val="21"/>
              </w:rPr>
            </w:pPr>
          </w:p>
          <w:p w14:paraId="315E6423" w14:textId="77777777" w:rsidR="0005362C" w:rsidRPr="003C064D" w:rsidRDefault="0005362C" w:rsidP="0005362C">
            <w:pPr>
              <w:spacing w:line="300" w:lineRule="exact"/>
              <w:ind w:left="210" w:hangingChars="100" w:hanging="210"/>
              <w:rPr>
                <w:rFonts w:ascii="游明朝" w:eastAsia="游明朝" w:hAnsi="游明朝" w:cs="Arial"/>
                <w:color w:val="000000" w:themeColor="text1"/>
                <w:szCs w:val="21"/>
              </w:rPr>
            </w:pPr>
            <w:r w:rsidRPr="003C064D">
              <w:rPr>
                <w:rFonts w:ascii="游明朝" w:eastAsia="游明朝" w:hAnsi="游明朝" w:cs="Arial"/>
                <w:color w:val="000000" w:themeColor="text1"/>
                <w:szCs w:val="21"/>
              </w:rPr>
              <w:t>２．</w:t>
            </w:r>
            <w:r w:rsidRPr="003C064D">
              <w:rPr>
                <w:rFonts w:ascii="游明朝" w:eastAsia="游明朝" w:hAnsi="游明朝" w:cs="Arial" w:hint="eastAsia"/>
                <w:color w:val="000000" w:themeColor="text1"/>
                <w:szCs w:val="21"/>
              </w:rPr>
              <w:t>特許庁告示第2012-34号では、特許権者又は申請人の責任ある事由によって所要された期間は“実施することができなかった期間”に含めないとしている。この告示にしたがって、新薬の品目許可のために必要な</w:t>
            </w:r>
            <w:proofErr w:type="spellStart"/>
            <w:r w:rsidRPr="003C064D">
              <w:rPr>
                <w:rFonts w:ascii="游明朝" w:eastAsia="游明朝" w:hAnsi="游明朝" w:cs="Arial" w:hint="eastAsia"/>
                <w:color w:val="000000" w:themeColor="text1"/>
                <w:szCs w:val="21"/>
              </w:rPr>
              <w:t>i</w:t>
            </w:r>
            <w:proofErr w:type="spellEnd"/>
            <w:r w:rsidRPr="003C064D">
              <w:rPr>
                <w:rFonts w:ascii="游明朝" w:eastAsia="游明朝" w:hAnsi="游明朝" w:cs="Arial" w:hint="eastAsia"/>
                <w:color w:val="000000" w:themeColor="text1"/>
                <w:szCs w:val="21"/>
              </w:rPr>
              <w:t>)原料医薬品登録審査、ii)安全性・有効性評価審査、iii)基準及び試験方法審査、並びに医薬品の製造及び品質管理基準評価の手続きにおいて、当局から資料の補完要請を受けた場合であっても、当該資料の補完期間は上記「含めない」期間とされる運用がなされている。但し、</w:t>
            </w:r>
            <w:proofErr w:type="spellStart"/>
            <w:r w:rsidRPr="003C064D">
              <w:rPr>
                <w:rFonts w:ascii="游明朝" w:eastAsia="游明朝" w:hAnsi="游明朝" w:cs="Arial" w:hint="eastAsia"/>
                <w:color w:val="000000" w:themeColor="text1"/>
                <w:szCs w:val="21"/>
              </w:rPr>
              <w:t>i</w:t>
            </w:r>
            <w:proofErr w:type="spellEnd"/>
            <w:r w:rsidRPr="003C064D">
              <w:rPr>
                <w:rFonts w:ascii="游明朝" w:eastAsia="游明朝" w:hAnsi="游明朝" w:cs="Arial" w:hint="eastAsia"/>
                <w:color w:val="000000" w:themeColor="text1"/>
                <w:szCs w:val="21"/>
              </w:rPr>
              <w:t>)～iii)の内、1つの許可手続（例えば、</w:t>
            </w:r>
            <w:proofErr w:type="spellStart"/>
            <w:r w:rsidRPr="003C064D">
              <w:rPr>
                <w:rFonts w:ascii="游明朝" w:eastAsia="游明朝" w:hAnsi="游明朝" w:cs="Arial" w:hint="eastAsia"/>
                <w:color w:val="000000" w:themeColor="text1"/>
                <w:szCs w:val="21"/>
              </w:rPr>
              <w:t>i</w:t>
            </w:r>
            <w:proofErr w:type="spellEnd"/>
            <w:r w:rsidRPr="003C064D">
              <w:rPr>
                <w:rFonts w:ascii="游明朝" w:eastAsia="游明朝" w:hAnsi="游明朝" w:cs="Arial"/>
                <w:color w:val="000000" w:themeColor="text1"/>
                <w:szCs w:val="21"/>
              </w:rPr>
              <w:t>）</w:t>
            </w:r>
            <w:r w:rsidRPr="003C064D">
              <w:rPr>
                <w:rFonts w:ascii="游明朝" w:eastAsia="游明朝" w:hAnsi="游明朝" w:cs="Arial" w:hint="eastAsia"/>
                <w:color w:val="000000" w:themeColor="text1"/>
                <w:szCs w:val="21"/>
              </w:rPr>
              <w:t>原料医薬品登録審査）で補完要請があったとしても、その補完期間中に他の許可手続が進められているのであれば、“実施することができなかった期間”に含まれる運用がなされている。</w:t>
            </w:r>
          </w:p>
          <w:p w14:paraId="0D346F7B" w14:textId="77777777" w:rsidR="0005362C" w:rsidRPr="003C064D" w:rsidRDefault="0005362C" w:rsidP="0005362C">
            <w:pPr>
              <w:spacing w:line="300" w:lineRule="exact"/>
              <w:ind w:left="210" w:hangingChars="100" w:hanging="210"/>
              <w:rPr>
                <w:rFonts w:ascii="游明朝" w:eastAsia="游明朝" w:hAnsi="游明朝" w:cs="Arial"/>
                <w:color w:val="000000" w:themeColor="text1"/>
                <w:szCs w:val="21"/>
              </w:rPr>
            </w:pPr>
            <w:r w:rsidRPr="003C064D">
              <w:rPr>
                <w:rFonts w:ascii="游明朝" w:eastAsia="游明朝" w:hAnsi="游明朝" w:cs="Arial" w:hint="eastAsia"/>
                <w:color w:val="000000" w:themeColor="text1"/>
                <w:szCs w:val="21"/>
              </w:rPr>
              <w:t xml:space="preserve">　　2</w:t>
            </w:r>
            <w:r w:rsidRPr="003C064D">
              <w:rPr>
                <w:rFonts w:ascii="游明朝" w:eastAsia="游明朝" w:hAnsi="游明朝" w:cs="Arial"/>
                <w:color w:val="000000" w:themeColor="text1"/>
                <w:szCs w:val="21"/>
              </w:rPr>
              <w:t>019</w:t>
            </w:r>
            <w:r w:rsidRPr="003C064D">
              <w:rPr>
                <w:rFonts w:ascii="游明朝" w:eastAsia="游明朝" w:hAnsi="游明朝" w:cs="Arial" w:hint="eastAsia"/>
                <w:color w:val="000000" w:themeColor="text1"/>
                <w:szCs w:val="21"/>
              </w:rPr>
              <w:t>年度建議事項回答において、「</w:t>
            </w:r>
            <w:r w:rsidRPr="003C064D">
              <w:rPr>
                <w:rStyle w:val="20"/>
                <w:rFonts w:ascii="游明朝" w:eastAsia="游明朝" w:hAnsi="游明朝" w:hint="eastAsia"/>
                <w:color w:val="000000" w:themeColor="text1"/>
                <w:szCs w:val="21"/>
              </w:rPr>
              <w:t>資料の補完要請は、一般的に、許可申請者(特許権者)が提出した資料に不備がある場合に行うものであり、資料の補完にかかる期間の発生に対する帰責事由は許可機関である食品医薬品安全処ではなく許可申請者にあることから、特許権存続期間の延長期間として含まれない</w:t>
            </w:r>
            <w:r w:rsidRPr="003C064D">
              <w:rPr>
                <w:rFonts w:ascii="游明朝" w:eastAsia="游明朝" w:hAnsi="游明朝" w:cs="Arial" w:hint="eastAsia"/>
                <w:color w:val="000000" w:themeColor="text1"/>
                <w:szCs w:val="21"/>
              </w:rPr>
              <w:t>。」との回答を頂いているが、補完要請は一般的に提出した資料に不備がある場合に行われ、帰</w:t>
            </w:r>
            <w:r w:rsidRPr="003C064D">
              <w:rPr>
                <w:rFonts w:ascii="游明朝" w:eastAsia="游明朝" w:hAnsi="游明朝" w:cs="Arial" w:hint="eastAsia"/>
                <w:color w:val="000000" w:themeColor="text1"/>
                <w:szCs w:val="21"/>
              </w:rPr>
              <w:lastRenderedPageBreak/>
              <w:t>責事由は許可申請者にあるとの見解には同意いたしかねる。例えば、医薬品の品目許可・申告審査規定(食品医薬品安全処告示第2016-58号、2016年6月30日一部改正)では、「提出資料の検討過程中に安全性・有効性及び品質に対して重大な問題が発生するおそれがあり、これを解消するために追加資料などが特に必要であると認められる時」も「資料の要請及び補完事由」と定めていることや(同規定第55条第2項第2号)、医薬品の品目許可制度は建築の認・許可のように「最小限」の基準を満たせば許可をするのではなく、一応の要件は満たすが国民の保健安全のために追加資料を要請して詳察する義務が食薬処の公務員に与えられていることを考慮すれば、許可申請者(特許権者)が提出した資料に不備がない場合に行われる補完要請については、延長期間に含まれることが妥当であると思料する。</w:t>
            </w:r>
          </w:p>
          <w:p w14:paraId="2FA57037" w14:textId="77777777" w:rsidR="0005362C" w:rsidRPr="003C064D" w:rsidRDefault="0005362C" w:rsidP="0005362C">
            <w:pPr>
              <w:spacing w:line="300" w:lineRule="exact"/>
              <w:ind w:left="210" w:hangingChars="100" w:hanging="210"/>
              <w:rPr>
                <w:rFonts w:ascii="游明朝" w:eastAsia="游明朝" w:hAnsi="游明朝" w:cs="Arial"/>
                <w:color w:val="000000" w:themeColor="text1"/>
                <w:szCs w:val="21"/>
              </w:rPr>
            </w:pPr>
          </w:p>
          <w:p w14:paraId="78CEC019" w14:textId="77777777" w:rsidR="0005362C" w:rsidRPr="003C064D" w:rsidRDefault="0005362C" w:rsidP="0005362C">
            <w:pPr>
              <w:spacing w:line="300" w:lineRule="exact"/>
              <w:ind w:left="210" w:hangingChars="100" w:hanging="210"/>
              <w:rPr>
                <w:rFonts w:ascii="游明朝" w:eastAsia="游明朝" w:hAnsi="游明朝" w:cs="Arial"/>
                <w:color w:val="000000" w:themeColor="text1"/>
                <w:szCs w:val="21"/>
              </w:rPr>
            </w:pPr>
            <w:r w:rsidRPr="003C064D">
              <w:rPr>
                <w:rFonts w:ascii="游明朝" w:eastAsia="游明朝" w:hAnsi="游明朝" w:cs="Arial" w:hint="eastAsia"/>
                <w:color w:val="000000" w:themeColor="text1"/>
                <w:szCs w:val="21"/>
              </w:rPr>
              <w:t>３</w:t>
            </w:r>
            <w:r w:rsidRPr="003C064D">
              <w:rPr>
                <w:rFonts w:ascii="游明朝" w:eastAsia="游明朝" w:hAnsi="游明朝" w:cs="Arial"/>
                <w:color w:val="000000" w:themeColor="text1"/>
                <w:szCs w:val="21"/>
              </w:rPr>
              <w:t>．</w:t>
            </w:r>
            <w:r w:rsidRPr="003C064D">
              <w:rPr>
                <w:rFonts w:ascii="游明朝" w:eastAsia="游明朝" w:hAnsi="游明朝" w:cs="Arial" w:hint="eastAsia"/>
                <w:color w:val="000000" w:themeColor="text1"/>
                <w:szCs w:val="21"/>
              </w:rPr>
              <w:t>特許法院特別裁判部2017.03.16言渡判決（2016ホ21存続期間延長登録無効事件、2016ホ4498存続期間延長登録無効事件）は、延長登録無効審判の請求棄却審決の取消請求を棄却したが、その判断法理は下記2点であった。1)特許法第89条の発明を実施することができなかった期間(「不実施期間」)の始期は「薬事法などによる許可等を受けるのに必要な安全性・有効性などの試験を開始した日または特許権の設定登録日のうち遅い日」であり、終期は「許可等の処分がその申請人に到達することによって処分の効力が発生した日」である。2)責任のある事由によって要された期間(「帰責期間」)とは、特許権者などの帰責事由が認められ、さらにそのような事由と許可等の遅延の間に相当の因果関係が認められる期間を意味する。</w:t>
            </w:r>
          </w:p>
          <w:p w14:paraId="2EAC8248" w14:textId="77777777" w:rsidR="0005362C" w:rsidRPr="003C064D" w:rsidRDefault="0005362C" w:rsidP="0005362C">
            <w:pPr>
              <w:spacing w:line="300" w:lineRule="exact"/>
              <w:ind w:left="210" w:hangingChars="100" w:hanging="210"/>
              <w:rPr>
                <w:rFonts w:ascii="游明朝" w:eastAsia="游明朝" w:hAnsi="游明朝" w:cs="Arial"/>
                <w:color w:val="000000" w:themeColor="text1"/>
                <w:szCs w:val="21"/>
              </w:rPr>
            </w:pPr>
          </w:p>
          <w:p w14:paraId="2B0EE018" w14:textId="77777777" w:rsidR="0005362C" w:rsidRPr="003C064D" w:rsidRDefault="0005362C" w:rsidP="0005362C">
            <w:pPr>
              <w:spacing w:line="300" w:lineRule="exact"/>
              <w:ind w:left="210" w:hangingChars="100" w:hanging="210"/>
              <w:rPr>
                <w:rFonts w:ascii="游明朝" w:eastAsia="游明朝" w:hAnsi="游明朝" w:cs="Arial"/>
                <w:color w:val="000000" w:themeColor="text1"/>
                <w:szCs w:val="21"/>
              </w:rPr>
            </w:pPr>
            <w:r w:rsidRPr="003C064D">
              <w:rPr>
                <w:rFonts w:ascii="游明朝" w:eastAsia="游明朝" w:hAnsi="游明朝" w:cs="Arial" w:hint="eastAsia"/>
                <w:color w:val="000000" w:themeColor="text1"/>
                <w:szCs w:val="21"/>
              </w:rPr>
              <w:t>４．上記のように特許期間延長制度の延長期間は「特許庁告示」に従って審査されているが、特許権者側が審査で認定された延長期間に不服がある場合、拒絶決定不服審判で争うしかなく、且つ、拒絶決定謄本送達後は延長申請の期間を補正することができないため（特許法90条6項）、審判および取消訴訟において審査で認定された期間が正しいと判断されれば、延長登録出願の拒絶認容審決または判決が下される。従って、特許権者は審査で認定された延長期間に不服があっても、現実的には審判等で争うことなく受け入れざるを得ない。</w:t>
            </w:r>
          </w:p>
          <w:p w14:paraId="74B7CDAF" w14:textId="77777777" w:rsidR="0005362C" w:rsidRPr="003C064D" w:rsidRDefault="0005362C" w:rsidP="0005362C">
            <w:pPr>
              <w:spacing w:line="300" w:lineRule="exact"/>
              <w:ind w:left="210" w:hangingChars="100" w:hanging="210"/>
              <w:rPr>
                <w:rFonts w:ascii="游明朝" w:eastAsia="游明朝" w:hAnsi="游明朝" w:cs="Arial"/>
                <w:color w:val="000000" w:themeColor="text1"/>
                <w:szCs w:val="21"/>
              </w:rPr>
            </w:pPr>
          </w:p>
          <w:p w14:paraId="4A5AB207" w14:textId="77777777" w:rsidR="0005362C" w:rsidRPr="003C064D" w:rsidRDefault="0005362C" w:rsidP="0005362C">
            <w:pPr>
              <w:spacing w:line="300" w:lineRule="exact"/>
              <w:ind w:left="210" w:hangingChars="100" w:hanging="210"/>
              <w:rPr>
                <w:rFonts w:ascii="游明朝" w:eastAsia="游明朝" w:hAnsi="游明朝" w:cs="Arial"/>
                <w:color w:val="000000" w:themeColor="text1"/>
                <w:szCs w:val="21"/>
              </w:rPr>
            </w:pPr>
            <w:r w:rsidRPr="003C064D">
              <w:rPr>
                <w:rFonts w:ascii="游明朝" w:eastAsia="游明朝" w:hAnsi="游明朝" w:cs="Arial" w:hint="eastAsia"/>
                <w:color w:val="000000" w:themeColor="text1"/>
                <w:szCs w:val="21"/>
              </w:rPr>
              <w:t>５．2019年度建議事項回答において、「拒絶査定不服審判は拒絶査定に係る当否を争うものであり、審判の請求対象は出願への拒絶査定の際に出願単位別に判断していることから、延長登録に係る拒絶査定不服審判中に延長期間を補正することは、出願において一部の拒絶理由がある場合、出願全体を拒絶しなければならない出願一体の原則に反するものである」との回答を頂いている。</w:t>
            </w:r>
            <w:r w:rsidRPr="003C064D">
              <w:rPr>
                <w:rFonts w:ascii="游明朝" w:eastAsia="游明朝" w:hAnsi="游明朝" w:cs="Arial" w:hint="eastAsia"/>
                <w:noProof/>
                <w:color w:val="000000" w:themeColor="text1"/>
                <w:szCs w:val="21"/>
              </w:rPr>
              <w:t>上記のような点を踏まえ、</w:t>
            </w:r>
            <w:r w:rsidRPr="003C064D">
              <w:rPr>
                <w:rFonts w:ascii="游明朝" w:eastAsia="游明朝" w:hAnsi="游明朝" w:cs="Arial" w:hint="eastAsia"/>
                <w:color w:val="000000" w:themeColor="text1"/>
                <w:szCs w:val="21"/>
              </w:rPr>
              <w:t>存続期間延長制度に対する全般的な改善をご検討</w:t>
            </w:r>
            <w:r w:rsidRPr="003C064D">
              <w:rPr>
                <w:rFonts w:ascii="游明朝" w:eastAsia="游明朝" w:hAnsi="游明朝" w:cs="Arial" w:hint="eastAsia"/>
                <w:noProof/>
                <w:color w:val="000000" w:themeColor="text1"/>
                <w:szCs w:val="21"/>
              </w:rPr>
              <w:t>いただくことが重要であると思料する。</w:t>
            </w:r>
          </w:p>
          <w:p w14:paraId="146C8F56" w14:textId="77777777" w:rsidR="0005362C" w:rsidRPr="003C064D" w:rsidRDefault="0005362C" w:rsidP="0005362C">
            <w:pPr>
              <w:spacing w:line="300" w:lineRule="exact"/>
              <w:ind w:left="185" w:hangingChars="88" w:hanging="185"/>
              <w:rPr>
                <w:rFonts w:ascii="游明朝" w:eastAsia="游明朝" w:hAnsi="游明朝" w:cs="Arial"/>
                <w:color w:val="000000" w:themeColor="text1"/>
                <w:szCs w:val="21"/>
              </w:rPr>
            </w:pPr>
          </w:p>
        </w:tc>
      </w:tr>
      <w:tr w:rsidR="0005362C" w:rsidRPr="003674D1" w14:paraId="2A8A8487" w14:textId="77777777" w:rsidTr="0005362C">
        <w:trPr>
          <w:trHeight w:val="1501"/>
        </w:trPr>
        <w:tc>
          <w:tcPr>
            <w:tcW w:w="2226" w:type="dxa"/>
            <w:vAlign w:val="center"/>
          </w:tcPr>
          <w:p w14:paraId="0B81D58B" w14:textId="285BE0FB" w:rsidR="0005362C" w:rsidRPr="003C064D" w:rsidRDefault="0005362C" w:rsidP="003E4BEF">
            <w:pPr>
              <w:spacing w:line="300" w:lineRule="exact"/>
              <w:jc w:val="center"/>
              <w:rPr>
                <w:rFonts w:ascii="游明朝" w:eastAsia="游明朝" w:hAnsi="游明朝" w:cs="Arial"/>
                <w:color w:val="000000" w:themeColor="text1"/>
                <w:szCs w:val="21"/>
              </w:rPr>
            </w:pPr>
            <w:r w:rsidRPr="003C064D">
              <w:rPr>
                <w:rFonts w:ascii="游明朝" w:eastAsia="游明朝" w:hAnsi="游明朝" w:cs="Arial"/>
                <w:color w:val="000000" w:themeColor="text1"/>
                <w:szCs w:val="21"/>
              </w:rPr>
              <w:lastRenderedPageBreak/>
              <w:t>改善要望</w:t>
            </w:r>
          </w:p>
        </w:tc>
        <w:tc>
          <w:tcPr>
            <w:tcW w:w="6804" w:type="dxa"/>
            <w:vAlign w:val="center"/>
          </w:tcPr>
          <w:p w14:paraId="0EE9EF1F" w14:textId="77777777" w:rsidR="0005362C" w:rsidRPr="003C064D" w:rsidRDefault="0005362C" w:rsidP="0005362C">
            <w:pPr>
              <w:spacing w:line="300" w:lineRule="exact"/>
              <w:ind w:left="210" w:hangingChars="100" w:hanging="210"/>
              <w:rPr>
                <w:rFonts w:ascii="游明朝" w:eastAsia="游明朝" w:hAnsi="游明朝" w:cs="Arial"/>
                <w:color w:val="000000" w:themeColor="text1"/>
                <w:szCs w:val="21"/>
              </w:rPr>
            </w:pPr>
            <w:r w:rsidRPr="003C064D">
              <w:rPr>
                <w:rFonts w:ascii="游明朝" w:eastAsia="游明朝" w:hAnsi="游明朝" w:cs="Arial"/>
                <w:color w:val="000000" w:themeColor="text1"/>
                <w:szCs w:val="21"/>
              </w:rPr>
              <w:t>１．</w:t>
            </w:r>
            <w:r w:rsidRPr="003C064D">
              <w:rPr>
                <w:rFonts w:ascii="游明朝" w:eastAsia="游明朝" w:hAnsi="游明朝" w:cs="Arial" w:hint="eastAsia"/>
                <w:color w:val="000000" w:themeColor="text1"/>
                <w:szCs w:val="21"/>
              </w:rPr>
              <w:t>新薬の許可手続等による特許権の存続期間の延長において、MFDSが新薬許可のために参酌した臨床試験については、海外で実施されたものであっても、その臨床試験期間を特許権の存続期間延長の算定に加入するよう要望する。特許法院の判断法理1)は許可等に必要な試験を国内臨床試験のみに限定していない。</w:t>
            </w:r>
          </w:p>
          <w:p w14:paraId="3F871F86" w14:textId="77777777" w:rsidR="0005362C" w:rsidRPr="003C064D" w:rsidRDefault="0005362C" w:rsidP="0005362C">
            <w:pPr>
              <w:spacing w:line="300" w:lineRule="exact"/>
              <w:rPr>
                <w:rFonts w:ascii="游明朝" w:eastAsia="游明朝" w:hAnsi="游明朝" w:cs="Arial"/>
                <w:color w:val="000000" w:themeColor="text1"/>
                <w:szCs w:val="21"/>
              </w:rPr>
            </w:pPr>
          </w:p>
          <w:p w14:paraId="3DD1386A" w14:textId="77777777" w:rsidR="0005362C" w:rsidRPr="003C064D" w:rsidRDefault="0005362C" w:rsidP="0005362C">
            <w:pPr>
              <w:spacing w:line="300" w:lineRule="exact"/>
              <w:ind w:left="185" w:hangingChars="88" w:hanging="185"/>
              <w:rPr>
                <w:rFonts w:ascii="游明朝" w:eastAsia="游明朝" w:hAnsi="游明朝" w:cs="Arial"/>
                <w:color w:val="000000" w:themeColor="text1"/>
                <w:szCs w:val="21"/>
              </w:rPr>
            </w:pPr>
            <w:r w:rsidRPr="003C064D">
              <w:rPr>
                <w:rFonts w:ascii="游明朝" w:eastAsia="游明朝" w:hAnsi="游明朝" w:cs="Arial"/>
                <w:color w:val="000000" w:themeColor="text1"/>
                <w:szCs w:val="21"/>
              </w:rPr>
              <w:t>２．</w:t>
            </w:r>
            <w:r w:rsidRPr="003C064D">
              <w:rPr>
                <w:rFonts w:ascii="游明朝" w:eastAsia="游明朝" w:hAnsi="游明朝" w:cs="Arial" w:hint="eastAsia"/>
                <w:color w:val="000000" w:themeColor="text1"/>
                <w:szCs w:val="21"/>
              </w:rPr>
              <w:t>新薬の品目許可のために必要な原料医薬品登録審査、安全性・有効性評価審査、基準及び試験方法審査、並びに医薬品の製造及び品質管理基準評価の手続きにおいて資料の補完要請を受けた場合の当該資料の補完期間については、特許法院の判断法理2)に従い、特許権者が、補完が帰責事由によるものではないことを立証するか、帰責事由であったとしてもそれにより許可が遅れたことについての相当の因果関係がないことを立証することができる限りにおいて、延長期間に含める運用とするよう要望する。</w:t>
            </w:r>
          </w:p>
          <w:p w14:paraId="1E6E0118" w14:textId="77777777" w:rsidR="0005362C" w:rsidRPr="003C064D" w:rsidRDefault="0005362C" w:rsidP="0005362C">
            <w:pPr>
              <w:spacing w:line="300" w:lineRule="exact"/>
              <w:rPr>
                <w:rFonts w:ascii="游明朝" w:eastAsia="游明朝" w:hAnsi="游明朝" w:cs="Arial"/>
                <w:color w:val="000000" w:themeColor="text1"/>
                <w:szCs w:val="21"/>
              </w:rPr>
            </w:pPr>
          </w:p>
          <w:p w14:paraId="0FF7A53B" w14:textId="669E1CED" w:rsidR="0005362C" w:rsidRPr="003C064D" w:rsidRDefault="0005362C" w:rsidP="003C064D">
            <w:pPr>
              <w:spacing w:line="300" w:lineRule="exact"/>
              <w:ind w:left="185" w:hangingChars="88" w:hanging="185"/>
              <w:rPr>
                <w:rFonts w:ascii="游明朝" w:eastAsia="游明朝" w:hAnsi="游明朝" w:cs="Arial"/>
                <w:color w:val="000000" w:themeColor="text1"/>
                <w:szCs w:val="21"/>
              </w:rPr>
            </w:pPr>
            <w:r w:rsidRPr="003C064D">
              <w:rPr>
                <w:rFonts w:ascii="游明朝" w:eastAsia="游明朝" w:hAnsi="游明朝" w:cs="Arial" w:hint="eastAsia"/>
                <w:color w:val="000000" w:themeColor="text1"/>
                <w:szCs w:val="21"/>
              </w:rPr>
              <w:t>３</w:t>
            </w:r>
            <w:r w:rsidRPr="003C064D">
              <w:rPr>
                <w:rFonts w:ascii="游明朝" w:eastAsia="游明朝" w:hAnsi="游明朝" w:cs="Arial"/>
                <w:color w:val="000000" w:themeColor="text1"/>
                <w:szCs w:val="21"/>
              </w:rPr>
              <w:t>．</w:t>
            </w:r>
            <w:r w:rsidRPr="003C064D">
              <w:rPr>
                <w:rFonts w:ascii="游明朝" w:eastAsia="游明朝" w:hAnsi="游明朝" w:cs="Arial" w:hint="eastAsia"/>
                <w:color w:val="000000" w:themeColor="text1"/>
                <w:szCs w:val="21"/>
              </w:rPr>
              <w:t>特許権者側が審査で認定された延長期間に不服がある場合、日本と同様に、延長登録出願が係属している限り、拒絶査定不服審判の請求後であっても、随時、延長を求める期間を補正できるよう法改正を要望する。</w:t>
            </w:r>
          </w:p>
        </w:tc>
      </w:tr>
      <w:tr w:rsidR="0005362C" w:rsidRPr="003674D1" w14:paraId="73D41774" w14:textId="77777777" w:rsidTr="0005362C">
        <w:trPr>
          <w:trHeight w:val="2962"/>
        </w:trPr>
        <w:tc>
          <w:tcPr>
            <w:tcW w:w="2226" w:type="dxa"/>
            <w:vAlign w:val="center"/>
          </w:tcPr>
          <w:p w14:paraId="03836D3F" w14:textId="67D2B66D" w:rsidR="0005362C" w:rsidRPr="003C064D" w:rsidRDefault="0005362C" w:rsidP="003E4BEF">
            <w:pPr>
              <w:spacing w:line="300" w:lineRule="exact"/>
              <w:jc w:val="center"/>
              <w:rPr>
                <w:rFonts w:ascii="游明朝" w:eastAsia="游明朝" w:hAnsi="游明朝" w:cs="Arial"/>
                <w:color w:val="000000" w:themeColor="text1"/>
                <w:szCs w:val="21"/>
              </w:rPr>
            </w:pPr>
            <w:r w:rsidRPr="003C064D">
              <w:rPr>
                <w:rFonts w:ascii="游明朝" w:eastAsia="游明朝" w:hAnsi="游明朝" w:cs="Arial"/>
                <w:color w:val="000000" w:themeColor="text1"/>
                <w:szCs w:val="21"/>
              </w:rPr>
              <w:t>関連機関、関連法令等</w:t>
            </w:r>
          </w:p>
        </w:tc>
        <w:tc>
          <w:tcPr>
            <w:tcW w:w="6804" w:type="dxa"/>
            <w:vAlign w:val="center"/>
          </w:tcPr>
          <w:p w14:paraId="6402B678" w14:textId="77777777" w:rsidR="0005362C" w:rsidRPr="003C064D" w:rsidRDefault="0005362C" w:rsidP="0005362C">
            <w:pPr>
              <w:spacing w:line="300" w:lineRule="exact"/>
              <w:ind w:left="210" w:hangingChars="100" w:hanging="210"/>
              <w:rPr>
                <w:rFonts w:ascii="游明朝" w:eastAsia="游明朝" w:hAnsi="游明朝" w:cs="Arial"/>
                <w:color w:val="000000" w:themeColor="text1"/>
                <w:kern w:val="0"/>
                <w:szCs w:val="21"/>
              </w:rPr>
            </w:pPr>
            <w:r w:rsidRPr="003C064D">
              <w:rPr>
                <w:rFonts w:ascii="游明朝" w:eastAsia="游明朝" w:hAnsi="游明朝" w:cs="Arial" w:hint="eastAsia"/>
                <w:color w:val="000000" w:themeColor="text1"/>
                <w:szCs w:val="21"/>
              </w:rPr>
              <w:t>１．</w:t>
            </w:r>
            <w:r w:rsidRPr="003C064D">
              <w:rPr>
                <w:rFonts w:ascii="游明朝" w:eastAsia="游明朝" w:hAnsi="游明朝" w:cs="Arial" w:hint="eastAsia"/>
                <w:color w:val="000000" w:themeColor="text1"/>
                <w:kern w:val="0"/>
                <w:szCs w:val="21"/>
              </w:rPr>
              <w:t>2018年度、KOTRAの協力を得て本建議事項について、KIPOおよびMFDSと協議した。2019年度も2018年度と同様の協議を行う予定がされていたが、コロナ禍により急遽延期となった。引き続き関係機関と協力して対応を進める。</w:t>
            </w:r>
          </w:p>
          <w:p w14:paraId="571EF65B" w14:textId="77777777" w:rsidR="0005362C" w:rsidRPr="003C064D" w:rsidRDefault="0005362C" w:rsidP="0005362C">
            <w:pPr>
              <w:spacing w:line="300" w:lineRule="exact"/>
              <w:ind w:left="210" w:hangingChars="100" w:hanging="210"/>
              <w:rPr>
                <w:rFonts w:ascii="游明朝" w:eastAsia="游明朝" w:hAnsi="游明朝" w:cs="Arial"/>
                <w:color w:val="000000" w:themeColor="text1"/>
                <w:szCs w:val="21"/>
              </w:rPr>
            </w:pPr>
          </w:p>
          <w:p w14:paraId="59DDD5F3" w14:textId="77777777" w:rsidR="0005362C" w:rsidRPr="003C064D" w:rsidRDefault="0005362C" w:rsidP="0005362C">
            <w:pPr>
              <w:spacing w:line="300" w:lineRule="exact"/>
              <w:ind w:left="210" w:hangingChars="100" w:hanging="210"/>
              <w:rPr>
                <w:rFonts w:ascii="游明朝" w:eastAsia="游明朝" w:hAnsi="游明朝" w:cs="Arial"/>
                <w:color w:val="000000" w:themeColor="text1"/>
                <w:szCs w:val="21"/>
              </w:rPr>
            </w:pPr>
            <w:r w:rsidRPr="003C064D">
              <w:rPr>
                <w:rFonts w:ascii="游明朝" w:eastAsia="游明朝" w:hAnsi="游明朝" w:cs="Arial" w:hint="eastAsia"/>
                <w:color w:val="000000" w:themeColor="text1"/>
                <w:szCs w:val="21"/>
              </w:rPr>
              <w:t>２．韓国</w:t>
            </w:r>
          </w:p>
          <w:p w14:paraId="2E65C3C3" w14:textId="77777777" w:rsidR="0005362C" w:rsidRPr="003C064D" w:rsidRDefault="0005362C" w:rsidP="0005362C">
            <w:pPr>
              <w:spacing w:line="300" w:lineRule="exact"/>
              <w:ind w:leftChars="100" w:left="210"/>
              <w:rPr>
                <w:rFonts w:ascii="游明朝" w:eastAsia="游明朝" w:hAnsi="游明朝" w:cs="Arial"/>
                <w:color w:val="000000" w:themeColor="text1"/>
                <w:szCs w:val="21"/>
              </w:rPr>
            </w:pPr>
            <w:r w:rsidRPr="003C064D">
              <w:rPr>
                <w:rFonts w:ascii="游明朝" w:eastAsia="游明朝" w:hAnsi="游明朝" w:cs="Arial" w:hint="eastAsia"/>
                <w:color w:val="000000" w:themeColor="text1"/>
                <w:szCs w:val="21"/>
              </w:rPr>
              <w:t>＜関連機関＞</w:t>
            </w:r>
          </w:p>
          <w:p w14:paraId="1113ECAE" w14:textId="77777777" w:rsidR="0005362C" w:rsidRPr="003C064D" w:rsidRDefault="0005362C" w:rsidP="0005362C">
            <w:pPr>
              <w:spacing w:line="300" w:lineRule="exact"/>
              <w:rPr>
                <w:rFonts w:ascii="游明朝" w:eastAsia="游明朝" w:hAnsi="游明朝" w:cs="Arial"/>
                <w:color w:val="000000" w:themeColor="text1"/>
                <w:szCs w:val="21"/>
              </w:rPr>
            </w:pPr>
            <w:r w:rsidRPr="003C064D">
              <w:rPr>
                <w:rFonts w:ascii="游明朝" w:eastAsia="游明朝" w:hAnsi="游明朝" w:cs="Arial" w:hint="eastAsia"/>
                <w:color w:val="000000" w:themeColor="text1"/>
                <w:szCs w:val="21"/>
                <w:lang w:eastAsia="zh-CN"/>
              </w:rPr>
              <w:t>韓国特許庁</w:t>
            </w:r>
          </w:p>
          <w:p w14:paraId="446B84B6" w14:textId="77777777" w:rsidR="0005362C" w:rsidRPr="003C064D" w:rsidRDefault="0005362C" w:rsidP="0005362C">
            <w:pPr>
              <w:spacing w:line="300" w:lineRule="exact"/>
              <w:ind w:firstLineChars="100" w:firstLine="210"/>
              <w:rPr>
                <w:rFonts w:ascii="游明朝" w:eastAsia="游明朝" w:hAnsi="游明朝" w:cs="Arial"/>
                <w:color w:val="000000" w:themeColor="text1"/>
                <w:szCs w:val="21"/>
              </w:rPr>
            </w:pPr>
            <w:r w:rsidRPr="003C064D">
              <w:rPr>
                <w:rFonts w:ascii="游明朝" w:eastAsia="游明朝" w:hAnsi="游明朝" w:cs="Arial" w:hint="eastAsia"/>
                <w:color w:val="000000" w:themeColor="text1"/>
                <w:szCs w:val="21"/>
              </w:rPr>
              <w:t>＜関係法令＞</w:t>
            </w:r>
          </w:p>
          <w:p w14:paraId="6BCF081D" w14:textId="77777777" w:rsidR="0005362C" w:rsidRPr="003C064D" w:rsidRDefault="0005362C" w:rsidP="0005362C">
            <w:pPr>
              <w:spacing w:line="300" w:lineRule="exact"/>
              <w:rPr>
                <w:rFonts w:ascii="游明朝" w:eastAsia="游明朝" w:hAnsi="游明朝" w:cs="Arial"/>
                <w:color w:val="000000" w:themeColor="text1"/>
                <w:szCs w:val="21"/>
              </w:rPr>
            </w:pPr>
            <w:r w:rsidRPr="003C064D">
              <w:rPr>
                <w:rFonts w:ascii="游明朝" w:eastAsia="游明朝" w:hAnsi="游明朝" w:cs="Arial" w:hint="eastAsia"/>
                <w:color w:val="000000" w:themeColor="text1"/>
                <w:szCs w:val="21"/>
              </w:rPr>
              <w:t>韓国特許法90条～92条、132条の17</w:t>
            </w:r>
          </w:p>
          <w:p w14:paraId="0077441D" w14:textId="77777777" w:rsidR="0005362C" w:rsidRPr="003C064D" w:rsidRDefault="0005362C" w:rsidP="0005362C">
            <w:pPr>
              <w:spacing w:line="300" w:lineRule="exact"/>
              <w:rPr>
                <w:rFonts w:ascii="游明朝" w:eastAsia="游明朝" w:hAnsi="游明朝" w:cs="Arial"/>
                <w:color w:val="000000" w:themeColor="text1"/>
                <w:szCs w:val="21"/>
              </w:rPr>
            </w:pPr>
          </w:p>
          <w:p w14:paraId="7A7CBE82" w14:textId="77777777" w:rsidR="0005362C" w:rsidRPr="003C064D" w:rsidRDefault="0005362C" w:rsidP="0005362C">
            <w:pPr>
              <w:spacing w:line="300" w:lineRule="exact"/>
              <w:rPr>
                <w:rFonts w:ascii="游明朝" w:eastAsia="游明朝" w:hAnsi="游明朝" w:cs="Arial"/>
                <w:color w:val="000000" w:themeColor="text1"/>
                <w:szCs w:val="21"/>
              </w:rPr>
            </w:pPr>
            <w:r w:rsidRPr="003C064D">
              <w:rPr>
                <w:rFonts w:ascii="游明朝" w:eastAsia="游明朝" w:hAnsi="游明朝" w:cs="Arial" w:hint="eastAsia"/>
                <w:color w:val="000000" w:themeColor="text1"/>
                <w:szCs w:val="21"/>
              </w:rPr>
              <w:t>３．日本・海外での法令・実施状況</w:t>
            </w:r>
          </w:p>
          <w:p w14:paraId="1EA5875A" w14:textId="77777777" w:rsidR="0005362C" w:rsidRPr="003C064D" w:rsidRDefault="0005362C" w:rsidP="0005362C">
            <w:pPr>
              <w:spacing w:line="300" w:lineRule="exact"/>
              <w:ind w:firstLineChars="100" w:firstLine="210"/>
              <w:rPr>
                <w:rFonts w:ascii="游明朝" w:eastAsia="游明朝" w:hAnsi="游明朝" w:cs="Arial"/>
                <w:color w:val="000000" w:themeColor="text1"/>
                <w:szCs w:val="21"/>
              </w:rPr>
            </w:pPr>
            <w:r w:rsidRPr="003C064D">
              <w:rPr>
                <w:rFonts w:ascii="游明朝" w:eastAsia="游明朝" w:hAnsi="游明朝" w:cs="Arial" w:hint="eastAsia"/>
                <w:color w:val="000000" w:themeColor="text1"/>
                <w:szCs w:val="21"/>
              </w:rPr>
              <w:t>＜関係法令＞</w:t>
            </w:r>
          </w:p>
          <w:p w14:paraId="4F464BF4" w14:textId="77777777" w:rsidR="0005362C" w:rsidRPr="003C064D" w:rsidRDefault="0005362C" w:rsidP="0005362C">
            <w:pPr>
              <w:spacing w:line="300" w:lineRule="exact"/>
              <w:ind w:firstLineChars="100" w:firstLine="210"/>
              <w:rPr>
                <w:rFonts w:ascii="游明朝" w:eastAsia="游明朝" w:hAnsi="游明朝" w:cs="Arial"/>
                <w:color w:val="000000" w:themeColor="text1"/>
                <w:szCs w:val="21"/>
              </w:rPr>
            </w:pPr>
            <w:r w:rsidRPr="003C064D">
              <w:rPr>
                <w:rFonts w:ascii="游明朝" w:eastAsia="游明朝" w:hAnsi="游明朝" w:cs="Arial" w:hint="eastAsia"/>
                <w:color w:val="000000" w:themeColor="text1"/>
                <w:szCs w:val="21"/>
              </w:rPr>
              <w:t>日本：</w:t>
            </w:r>
            <w:r w:rsidRPr="003C064D">
              <w:rPr>
                <w:rFonts w:ascii="游明朝" w:eastAsia="游明朝" w:hAnsi="游明朝" w:cs="Arial"/>
                <w:color w:val="000000" w:themeColor="text1"/>
                <w:szCs w:val="21"/>
              </w:rPr>
              <w:t>特許法</w:t>
            </w:r>
            <w:r w:rsidRPr="003C064D">
              <w:rPr>
                <w:rFonts w:ascii="游明朝" w:eastAsia="游明朝" w:hAnsi="游明朝" w:cs="Arial" w:hint="eastAsia"/>
                <w:color w:val="000000" w:themeColor="text1"/>
                <w:szCs w:val="21"/>
              </w:rPr>
              <w:t>67条、67条の2、67条の3、17条</w:t>
            </w:r>
          </w:p>
          <w:p w14:paraId="56DCBBB0" w14:textId="77777777" w:rsidR="0005362C" w:rsidRPr="003C064D" w:rsidRDefault="0005362C" w:rsidP="0005362C">
            <w:pPr>
              <w:spacing w:line="300" w:lineRule="exact"/>
              <w:ind w:firstLineChars="100" w:firstLine="210"/>
              <w:rPr>
                <w:rFonts w:ascii="游明朝" w:eastAsia="游明朝" w:hAnsi="游明朝" w:cs="Arial"/>
                <w:color w:val="000000" w:themeColor="text1"/>
                <w:szCs w:val="21"/>
              </w:rPr>
            </w:pPr>
            <w:r w:rsidRPr="003C064D">
              <w:rPr>
                <w:rFonts w:ascii="游明朝" w:eastAsia="游明朝" w:hAnsi="游明朝" w:cs="Arial" w:hint="eastAsia"/>
                <w:color w:val="000000" w:themeColor="text1"/>
                <w:szCs w:val="21"/>
              </w:rPr>
              <w:t>米国：</w:t>
            </w:r>
            <w:r w:rsidRPr="003C064D">
              <w:rPr>
                <w:rFonts w:ascii="游明朝" w:eastAsia="游明朝" w:hAnsi="游明朝" w:cs="Arial"/>
                <w:color w:val="000000" w:themeColor="text1"/>
                <w:szCs w:val="21"/>
              </w:rPr>
              <w:t>35 U.S.C. 156 Extension of patent term</w:t>
            </w:r>
          </w:p>
          <w:p w14:paraId="6D1925ED" w14:textId="77777777" w:rsidR="0005362C" w:rsidRPr="003C064D" w:rsidRDefault="0005362C" w:rsidP="0005362C">
            <w:pPr>
              <w:spacing w:line="300" w:lineRule="exact"/>
              <w:ind w:firstLineChars="100" w:firstLine="210"/>
              <w:rPr>
                <w:rFonts w:ascii="游明朝" w:eastAsia="游明朝" w:hAnsi="游明朝" w:cs="Arial"/>
                <w:color w:val="000000" w:themeColor="text1"/>
                <w:szCs w:val="21"/>
              </w:rPr>
            </w:pPr>
            <w:r w:rsidRPr="003C064D">
              <w:rPr>
                <w:rFonts w:ascii="游明朝" w:eastAsia="游明朝" w:hAnsi="游明朝" w:cs="Arial" w:hint="eastAsia"/>
                <w:color w:val="000000" w:themeColor="text1"/>
                <w:szCs w:val="21"/>
              </w:rPr>
              <w:t>欧州：</w:t>
            </w:r>
            <w:r w:rsidRPr="003C064D">
              <w:rPr>
                <w:rFonts w:ascii="游明朝" w:eastAsia="游明朝" w:hAnsi="游明朝" w:cs="Arial"/>
                <w:color w:val="000000" w:themeColor="text1"/>
                <w:szCs w:val="21"/>
              </w:rPr>
              <w:t>REGULATION (EC) No 469/2009 OF THE EUROPEAN PARLIAMENT AND OF THE COUNCIL</w:t>
            </w:r>
            <w:r w:rsidRPr="003C064D">
              <w:rPr>
                <w:rFonts w:ascii="游明朝" w:eastAsia="游明朝" w:hAnsi="游明朝" w:cs="Arial" w:hint="eastAsia"/>
                <w:color w:val="000000" w:themeColor="text1"/>
                <w:szCs w:val="21"/>
              </w:rPr>
              <w:t>における</w:t>
            </w:r>
            <w:r w:rsidRPr="003C064D">
              <w:rPr>
                <w:rFonts w:ascii="游明朝" w:eastAsia="游明朝" w:hAnsi="游明朝" w:cs="Arial"/>
                <w:color w:val="000000" w:themeColor="text1"/>
                <w:szCs w:val="21"/>
              </w:rPr>
              <w:t>Definitions</w:t>
            </w:r>
            <w:r w:rsidRPr="003C064D">
              <w:rPr>
                <w:rFonts w:ascii="游明朝" w:eastAsia="游明朝" w:hAnsi="游明朝" w:cs="Arial" w:hint="eastAsia"/>
                <w:color w:val="000000" w:themeColor="text1"/>
                <w:szCs w:val="21"/>
              </w:rPr>
              <w:t>および</w:t>
            </w:r>
            <w:r w:rsidRPr="003C064D">
              <w:rPr>
                <w:rFonts w:ascii="游明朝" w:eastAsia="游明朝" w:hAnsi="游明朝" w:cs="Arial"/>
                <w:color w:val="000000" w:themeColor="text1"/>
                <w:szCs w:val="21"/>
              </w:rPr>
              <w:t>Article 4</w:t>
            </w:r>
          </w:p>
          <w:p w14:paraId="78D0F0E0" w14:textId="77777777" w:rsidR="0005362C" w:rsidRPr="003C064D" w:rsidRDefault="0005362C" w:rsidP="0005362C">
            <w:pPr>
              <w:spacing w:line="300" w:lineRule="exact"/>
              <w:ind w:firstLineChars="100" w:firstLine="210"/>
              <w:rPr>
                <w:rFonts w:ascii="游明朝" w:eastAsia="游明朝" w:hAnsi="游明朝" w:cs="Arial"/>
                <w:color w:val="000000" w:themeColor="text1"/>
                <w:szCs w:val="21"/>
              </w:rPr>
            </w:pPr>
            <w:r w:rsidRPr="003C064D">
              <w:rPr>
                <w:rFonts w:ascii="游明朝" w:eastAsia="游明朝" w:hAnsi="游明朝" w:cs="Arial" w:hint="eastAsia"/>
                <w:color w:val="000000" w:themeColor="text1"/>
                <w:szCs w:val="21"/>
              </w:rPr>
              <w:t>＜関係法令の施行・運用状況＞</w:t>
            </w:r>
          </w:p>
          <w:p w14:paraId="02B5C447" w14:textId="77777777" w:rsidR="0005362C" w:rsidRPr="003C064D" w:rsidRDefault="0005362C" w:rsidP="0005362C">
            <w:pPr>
              <w:spacing w:line="300" w:lineRule="exact"/>
              <w:ind w:firstLineChars="100" w:firstLine="210"/>
              <w:rPr>
                <w:rFonts w:ascii="游明朝" w:eastAsia="游明朝" w:hAnsi="游明朝" w:cs="Arial"/>
                <w:color w:val="000000" w:themeColor="text1"/>
                <w:szCs w:val="21"/>
              </w:rPr>
            </w:pPr>
            <w:r w:rsidRPr="003C064D">
              <w:rPr>
                <w:rFonts w:ascii="游明朝" w:eastAsia="游明朝" w:hAnsi="游明朝" w:cs="Arial" w:hint="eastAsia"/>
                <w:color w:val="000000" w:themeColor="text1"/>
                <w:szCs w:val="21"/>
              </w:rPr>
              <w:t>日本においては、国内の新薬許可等の処分を受けるために必要不可欠な臨床試験であって、行政庁が定めた基準に沿って実施され、当該処分を受けるのに密接に関係しているものであれば、外国で実施した臨床試験期間も特許権存続期間の延長に算入している。また、欧米でも外国で実施した臨床試験期間が特許権存続期間の延長に算入されるような制度になっている。</w:t>
            </w:r>
          </w:p>
          <w:p w14:paraId="123797DC" w14:textId="77777777" w:rsidR="0005362C" w:rsidRPr="003C064D" w:rsidRDefault="0005362C" w:rsidP="0005362C">
            <w:pPr>
              <w:spacing w:line="300" w:lineRule="exact"/>
              <w:ind w:firstLineChars="100" w:firstLine="210"/>
              <w:rPr>
                <w:rFonts w:ascii="游明朝" w:eastAsia="游明朝" w:hAnsi="游明朝" w:cs="Arial"/>
                <w:color w:val="000000" w:themeColor="text1"/>
                <w:szCs w:val="21"/>
              </w:rPr>
            </w:pPr>
            <w:r w:rsidRPr="003C064D">
              <w:rPr>
                <w:rFonts w:ascii="游明朝" w:eastAsia="游明朝" w:hAnsi="游明朝" w:cs="Arial" w:hint="eastAsia"/>
                <w:color w:val="000000" w:themeColor="text1"/>
                <w:szCs w:val="21"/>
              </w:rPr>
              <w:lastRenderedPageBreak/>
              <w:t>日本においても特許権者又は申請人の責任ある事由によって所要された期間は“実施することができなかった期間”に含めない運用がなされているが、資料の補完期間は“実施することができなかった期間”に含まれる。欧米でも “実施することができなかった期間”に含まれる。</w:t>
            </w:r>
          </w:p>
          <w:p w14:paraId="79C99203" w14:textId="77777777" w:rsidR="0005362C" w:rsidRPr="003C064D" w:rsidRDefault="0005362C" w:rsidP="0005362C">
            <w:pPr>
              <w:spacing w:line="300" w:lineRule="exact"/>
              <w:ind w:firstLineChars="100" w:firstLine="210"/>
              <w:rPr>
                <w:rFonts w:ascii="游明朝" w:eastAsia="游明朝" w:hAnsi="游明朝" w:cs="Arial"/>
                <w:color w:val="000000" w:themeColor="text1"/>
                <w:szCs w:val="21"/>
              </w:rPr>
            </w:pPr>
            <w:r w:rsidRPr="003C064D">
              <w:rPr>
                <w:rFonts w:ascii="游明朝" w:eastAsia="游明朝" w:hAnsi="游明朝" w:cs="Arial" w:hint="eastAsia"/>
                <w:color w:val="000000" w:themeColor="text1"/>
                <w:szCs w:val="21"/>
              </w:rPr>
              <w:t>日本の延長登録出願の審査においても、その延長を求める期間がその特許発明の実施をすることができなかった期間を超えているとき(第67条の3第1項第3号)は拒絶査定され得るが、願書に記載された延長を求める期間（第67条の2第1項第3号）は、出願が特許庁に係属している限り、その補正をすることができるので（第17条第1項）、拒絶査定不服審判の請求後にも随時、補正できる。</w:t>
            </w:r>
          </w:p>
          <w:p w14:paraId="44F36BAF" w14:textId="77777777" w:rsidR="0005362C" w:rsidRPr="003C064D" w:rsidRDefault="0005362C" w:rsidP="0005362C">
            <w:pPr>
              <w:spacing w:line="300" w:lineRule="exact"/>
              <w:ind w:firstLineChars="100" w:firstLine="210"/>
              <w:rPr>
                <w:rFonts w:ascii="游明朝" w:eastAsia="游明朝" w:hAnsi="游明朝" w:cs="Arial"/>
                <w:color w:val="000000" w:themeColor="text1"/>
                <w:szCs w:val="21"/>
              </w:rPr>
            </w:pPr>
            <w:r w:rsidRPr="003C064D">
              <w:rPr>
                <w:rFonts w:ascii="游明朝" w:eastAsia="游明朝" w:hAnsi="游明朝" w:cs="Arial" w:hint="eastAsia"/>
                <w:color w:val="000000" w:themeColor="text1"/>
                <w:szCs w:val="21"/>
              </w:rPr>
              <w:t>米国ではregulatory review periodの計算を食品医薬品局（FDA）が行って、</w:t>
            </w:r>
            <w:r w:rsidRPr="003C064D">
              <w:rPr>
                <w:rFonts w:ascii="游明朝" w:eastAsia="游明朝" w:hAnsi="游明朝" w:cs="Arial"/>
                <w:color w:val="000000" w:themeColor="text1"/>
                <w:szCs w:val="21"/>
              </w:rPr>
              <w:t>米国特許商標庁（</w:t>
            </w:r>
            <w:r w:rsidRPr="003C064D">
              <w:rPr>
                <w:rFonts w:ascii="游明朝" w:eastAsia="游明朝" w:hAnsi="游明朝" w:cs="Arial" w:hint="eastAsia"/>
                <w:color w:val="000000" w:themeColor="text1"/>
                <w:szCs w:val="21"/>
              </w:rPr>
              <w:t>USPTO</w:t>
            </w:r>
            <w:r w:rsidRPr="003C064D">
              <w:rPr>
                <w:rFonts w:ascii="游明朝" w:eastAsia="游明朝" w:hAnsi="游明朝" w:cs="Arial"/>
                <w:color w:val="000000" w:themeColor="text1"/>
                <w:szCs w:val="21"/>
              </w:rPr>
              <w:t>）</w:t>
            </w:r>
            <w:r w:rsidRPr="003C064D">
              <w:rPr>
                <w:rFonts w:ascii="游明朝" w:eastAsia="游明朝" w:hAnsi="游明朝" w:cs="Arial" w:hint="eastAsia"/>
                <w:color w:val="000000" w:themeColor="text1"/>
                <w:szCs w:val="21"/>
              </w:rPr>
              <w:t>と</w:t>
            </w:r>
            <w:r w:rsidRPr="003C064D">
              <w:rPr>
                <w:rFonts w:ascii="游明朝" w:eastAsia="游明朝" w:hAnsi="游明朝" w:cs="Arial"/>
                <w:color w:val="000000" w:themeColor="text1"/>
                <w:szCs w:val="21"/>
              </w:rPr>
              <w:t>特許権者に通知し、USPTOが</w:t>
            </w:r>
            <w:r w:rsidRPr="003C064D">
              <w:rPr>
                <w:rFonts w:ascii="游明朝" w:eastAsia="游明朝" w:hAnsi="游明朝" w:cs="Arial" w:hint="eastAsia"/>
                <w:color w:val="000000" w:themeColor="text1"/>
                <w:szCs w:val="21"/>
              </w:rPr>
              <w:t>最終的に</w:t>
            </w:r>
            <w:r w:rsidRPr="003C064D">
              <w:rPr>
                <w:rFonts w:ascii="游明朝" w:eastAsia="游明朝" w:hAnsi="游明朝" w:cs="Arial"/>
                <w:color w:val="000000" w:themeColor="text1"/>
                <w:szCs w:val="21"/>
              </w:rPr>
              <w:t>延長期間を決定するが、</w:t>
            </w:r>
            <w:r w:rsidRPr="003C064D">
              <w:rPr>
                <w:rFonts w:ascii="游明朝" w:eastAsia="游明朝" w:hAnsi="游明朝" w:cs="Arial" w:hint="eastAsia"/>
                <w:color w:val="000000" w:themeColor="text1"/>
                <w:szCs w:val="21"/>
              </w:rPr>
              <w:t>特許権者</w:t>
            </w:r>
            <w:r w:rsidRPr="003C064D">
              <w:rPr>
                <w:rFonts w:ascii="游明朝" w:eastAsia="游明朝" w:hAnsi="游明朝" w:cs="Arial"/>
                <w:color w:val="000000" w:themeColor="text1"/>
                <w:szCs w:val="21"/>
              </w:rPr>
              <w:t>はFDA, USPTO</w:t>
            </w:r>
            <w:r w:rsidRPr="003C064D">
              <w:rPr>
                <w:rFonts w:ascii="游明朝" w:eastAsia="游明朝" w:hAnsi="游明朝" w:cs="Arial" w:hint="eastAsia"/>
                <w:color w:val="000000" w:themeColor="text1"/>
                <w:szCs w:val="21"/>
              </w:rPr>
              <w:t>の</w:t>
            </w:r>
            <w:r w:rsidRPr="003C064D">
              <w:rPr>
                <w:rFonts w:ascii="游明朝" w:eastAsia="游明朝" w:hAnsi="游明朝" w:cs="Arial"/>
                <w:color w:val="000000" w:themeColor="text1"/>
                <w:szCs w:val="21"/>
              </w:rPr>
              <w:t>いずれの</w:t>
            </w:r>
            <w:r w:rsidRPr="003C064D">
              <w:rPr>
                <w:rFonts w:ascii="游明朝" w:eastAsia="游明朝" w:hAnsi="游明朝" w:cs="Arial" w:hint="eastAsia"/>
                <w:color w:val="000000" w:themeColor="text1"/>
                <w:szCs w:val="21"/>
              </w:rPr>
              <w:t>期間</w:t>
            </w:r>
            <w:r w:rsidRPr="003C064D">
              <w:rPr>
                <w:rFonts w:ascii="游明朝" w:eastAsia="游明朝" w:hAnsi="游明朝" w:cs="Arial"/>
                <w:color w:val="000000" w:themeColor="text1"/>
                <w:szCs w:val="21"/>
              </w:rPr>
              <w:t>認定</w:t>
            </w:r>
            <w:r w:rsidRPr="003C064D">
              <w:rPr>
                <w:rFonts w:ascii="游明朝" w:eastAsia="游明朝" w:hAnsi="游明朝" w:cs="Arial" w:hint="eastAsia"/>
                <w:color w:val="000000" w:themeColor="text1"/>
                <w:szCs w:val="21"/>
              </w:rPr>
              <w:t>に対する</w:t>
            </w:r>
            <w:r w:rsidRPr="003C064D">
              <w:rPr>
                <w:rFonts w:ascii="游明朝" w:eastAsia="游明朝" w:hAnsi="游明朝" w:cs="Arial"/>
                <w:color w:val="000000" w:themeColor="text1"/>
                <w:szCs w:val="21"/>
              </w:rPr>
              <w:t>不服申立て</w:t>
            </w:r>
            <w:r w:rsidRPr="003C064D">
              <w:rPr>
                <w:rFonts w:ascii="游明朝" w:eastAsia="游明朝" w:hAnsi="游明朝" w:cs="Arial" w:hint="eastAsia"/>
                <w:color w:val="000000" w:themeColor="text1"/>
                <w:szCs w:val="21"/>
              </w:rPr>
              <w:t>も</w:t>
            </w:r>
            <w:r w:rsidRPr="003C064D">
              <w:rPr>
                <w:rFonts w:ascii="游明朝" w:eastAsia="游明朝" w:hAnsi="游明朝" w:cs="Arial"/>
                <w:color w:val="000000" w:themeColor="text1"/>
                <w:szCs w:val="21"/>
              </w:rPr>
              <w:t>可能であり、</w:t>
            </w:r>
            <w:r w:rsidRPr="003C064D">
              <w:rPr>
                <w:rFonts w:ascii="游明朝" w:eastAsia="游明朝" w:hAnsi="游明朝" w:cs="Arial" w:hint="eastAsia"/>
                <w:color w:val="000000" w:themeColor="text1"/>
                <w:szCs w:val="21"/>
              </w:rPr>
              <w:t>延長</w:t>
            </w:r>
            <w:r w:rsidRPr="003C064D">
              <w:rPr>
                <w:rFonts w:ascii="游明朝" w:eastAsia="游明朝" w:hAnsi="游明朝" w:cs="Arial"/>
                <w:color w:val="000000" w:themeColor="text1"/>
                <w:szCs w:val="21"/>
              </w:rPr>
              <w:t>期間</w:t>
            </w:r>
            <w:r w:rsidRPr="003C064D">
              <w:rPr>
                <w:rFonts w:ascii="游明朝" w:eastAsia="游明朝" w:hAnsi="游明朝" w:cs="Arial" w:hint="eastAsia"/>
                <w:color w:val="000000" w:themeColor="text1"/>
                <w:szCs w:val="21"/>
              </w:rPr>
              <w:t>の</w:t>
            </w:r>
            <w:r w:rsidRPr="003C064D">
              <w:rPr>
                <w:rFonts w:ascii="游明朝" w:eastAsia="游明朝" w:hAnsi="游明朝" w:cs="Arial"/>
                <w:color w:val="000000" w:themeColor="text1"/>
                <w:szCs w:val="21"/>
              </w:rPr>
              <w:t>不服申立て</w:t>
            </w:r>
            <w:r w:rsidRPr="003C064D">
              <w:rPr>
                <w:rFonts w:ascii="游明朝" w:eastAsia="游明朝" w:hAnsi="游明朝" w:cs="Arial" w:hint="eastAsia"/>
                <w:color w:val="000000" w:themeColor="text1"/>
                <w:szCs w:val="21"/>
              </w:rPr>
              <w:t>が</w:t>
            </w:r>
            <w:r w:rsidRPr="003C064D">
              <w:rPr>
                <w:rFonts w:ascii="游明朝" w:eastAsia="游明朝" w:hAnsi="游明朝" w:cs="Arial"/>
                <w:color w:val="000000" w:themeColor="text1"/>
                <w:szCs w:val="21"/>
              </w:rPr>
              <w:t>延長登録出願全体の拒絶</w:t>
            </w:r>
            <w:r w:rsidRPr="003C064D">
              <w:rPr>
                <w:rFonts w:ascii="游明朝" w:eastAsia="游明朝" w:hAnsi="游明朝" w:cs="Arial" w:hint="eastAsia"/>
                <w:color w:val="000000" w:themeColor="text1"/>
                <w:szCs w:val="21"/>
              </w:rPr>
              <w:t>に</w:t>
            </w:r>
            <w:r w:rsidRPr="003C064D">
              <w:rPr>
                <w:rFonts w:ascii="游明朝" w:eastAsia="游明朝" w:hAnsi="游明朝" w:cs="Arial"/>
                <w:color w:val="000000" w:themeColor="text1"/>
                <w:szCs w:val="21"/>
              </w:rPr>
              <w:t>帰結し</w:t>
            </w:r>
            <w:r w:rsidRPr="003C064D">
              <w:rPr>
                <w:rFonts w:ascii="游明朝" w:eastAsia="游明朝" w:hAnsi="游明朝" w:cs="Arial" w:hint="eastAsia"/>
                <w:color w:val="000000" w:themeColor="text1"/>
                <w:szCs w:val="21"/>
              </w:rPr>
              <w:t>た</w:t>
            </w:r>
            <w:r w:rsidRPr="003C064D">
              <w:rPr>
                <w:rFonts w:ascii="游明朝" w:eastAsia="游明朝" w:hAnsi="游明朝" w:cs="Arial"/>
                <w:color w:val="000000" w:themeColor="text1"/>
                <w:szCs w:val="21"/>
              </w:rPr>
              <w:t>事例はない。</w:t>
            </w:r>
          </w:p>
          <w:p w14:paraId="4976F64F" w14:textId="77777777" w:rsidR="0005362C" w:rsidRPr="003C064D" w:rsidRDefault="0005362C" w:rsidP="0005362C">
            <w:pPr>
              <w:spacing w:line="300" w:lineRule="exact"/>
              <w:ind w:firstLineChars="100" w:firstLine="210"/>
              <w:rPr>
                <w:rFonts w:ascii="游明朝" w:eastAsia="游明朝" w:hAnsi="游明朝" w:cs="Arial"/>
                <w:color w:val="000000" w:themeColor="text1"/>
                <w:szCs w:val="21"/>
              </w:rPr>
            </w:pPr>
            <w:r w:rsidRPr="003C064D">
              <w:rPr>
                <w:rFonts w:ascii="游明朝" w:eastAsia="游明朝" w:hAnsi="游明朝" w:cs="Arial" w:hint="eastAsia"/>
                <w:color w:val="000000" w:themeColor="text1"/>
                <w:szCs w:val="21"/>
              </w:rPr>
              <w:t>欧州SPC期間の</w:t>
            </w:r>
            <w:r w:rsidRPr="003C064D">
              <w:rPr>
                <w:rFonts w:ascii="游明朝" w:eastAsia="游明朝" w:hAnsi="游明朝" w:cs="Arial"/>
                <w:color w:val="000000" w:themeColor="text1"/>
                <w:szCs w:val="21"/>
              </w:rPr>
              <w:t>計算</w:t>
            </w:r>
            <w:r w:rsidRPr="003C064D">
              <w:rPr>
                <w:rFonts w:ascii="游明朝" w:eastAsia="游明朝" w:hAnsi="游明朝" w:cs="Arial" w:hint="eastAsia"/>
                <w:color w:val="000000" w:themeColor="text1"/>
                <w:szCs w:val="21"/>
              </w:rPr>
              <w:t>方法</w:t>
            </w:r>
            <w:r w:rsidRPr="003C064D">
              <w:rPr>
                <w:rFonts w:ascii="游明朝" w:eastAsia="游明朝" w:hAnsi="游明朝" w:cs="Arial"/>
                <w:color w:val="000000" w:themeColor="text1"/>
                <w:szCs w:val="21"/>
              </w:rPr>
              <w:t>は</w:t>
            </w:r>
            <w:r w:rsidRPr="003C064D">
              <w:rPr>
                <w:rFonts w:ascii="游明朝" w:eastAsia="游明朝" w:hAnsi="游明朝" w:cs="Arial" w:hint="eastAsia"/>
                <w:color w:val="000000" w:themeColor="text1"/>
                <w:szCs w:val="21"/>
              </w:rPr>
              <w:t>、（</w:t>
            </w:r>
            <w:r w:rsidRPr="003C064D">
              <w:rPr>
                <w:rFonts w:ascii="游明朝" w:eastAsia="游明朝" w:hAnsi="游明朝" w:cs="Arial"/>
                <w:color w:val="000000" w:themeColor="text1"/>
                <w:szCs w:val="21"/>
              </w:rPr>
              <w:t>特許出願日～</w:t>
            </w:r>
            <w:r w:rsidRPr="003C064D">
              <w:rPr>
                <w:rFonts w:ascii="游明朝" w:eastAsia="游明朝" w:hAnsi="游明朝" w:cs="Arial" w:hint="eastAsia"/>
                <w:color w:val="000000" w:themeColor="text1"/>
                <w:szCs w:val="21"/>
              </w:rPr>
              <w:t>域内</w:t>
            </w:r>
            <w:r w:rsidRPr="003C064D">
              <w:rPr>
                <w:rFonts w:ascii="游明朝" w:eastAsia="游明朝" w:hAnsi="游明朝" w:cs="Arial"/>
                <w:color w:val="000000" w:themeColor="text1"/>
                <w:szCs w:val="21"/>
              </w:rPr>
              <w:t>最初の医薬品販売承認日</w:t>
            </w:r>
            <w:r w:rsidRPr="003C064D">
              <w:rPr>
                <w:rFonts w:ascii="游明朝" w:eastAsia="游明朝" w:hAnsi="游明朝" w:cs="Arial" w:hint="eastAsia"/>
                <w:color w:val="000000" w:themeColor="text1"/>
                <w:szCs w:val="21"/>
              </w:rPr>
              <w:t>）</w:t>
            </w:r>
            <w:r w:rsidRPr="003C064D">
              <w:rPr>
                <w:rFonts w:ascii="游明朝" w:eastAsia="游明朝" w:hAnsi="游明朝" w:cs="Arial"/>
                <w:color w:val="000000" w:themeColor="text1"/>
                <w:szCs w:val="21"/>
              </w:rPr>
              <w:t>－5年</w:t>
            </w:r>
            <w:r w:rsidRPr="003C064D">
              <w:rPr>
                <w:rFonts w:ascii="游明朝" w:eastAsia="游明朝" w:hAnsi="游明朝" w:cs="Arial" w:hint="eastAsia"/>
                <w:color w:val="000000" w:themeColor="text1"/>
                <w:szCs w:val="21"/>
              </w:rPr>
              <w:t>と</w:t>
            </w:r>
            <w:r w:rsidRPr="003C064D">
              <w:rPr>
                <w:rFonts w:ascii="游明朝" w:eastAsia="游明朝" w:hAnsi="游明朝" w:cs="Arial"/>
                <w:color w:val="000000" w:themeColor="text1"/>
                <w:szCs w:val="21"/>
              </w:rPr>
              <w:t>簡潔なため、</w:t>
            </w:r>
            <w:r w:rsidRPr="003C064D">
              <w:rPr>
                <w:rFonts w:ascii="游明朝" w:eastAsia="游明朝" w:hAnsi="游明朝" w:cs="Arial" w:hint="eastAsia"/>
                <w:color w:val="000000" w:themeColor="text1"/>
                <w:szCs w:val="21"/>
              </w:rPr>
              <w:t>SPC</w:t>
            </w:r>
            <w:r w:rsidRPr="003C064D">
              <w:rPr>
                <w:rFonts w:ascii="游明朝" w:eastAsia="游明朝" w:hAnsi="游明朝" w:cs="Arial"/>
                <w:color w:val="000000" w:themeColor="text1"/>
                <w:szCs w:val="21"/>
              </w:rPr>
              <w:t>期間の認定を</w:t>
            </w:r>
            <w:r w:rsidRPr="003C064D">
              <w:rPr>
                <w:rFonts w:ascii="游明朝" w:eastAsia="游明朝" w:hAnsi="游明朝" w:cs="Arial" w:hint="eastAsia"/>
                <w:color w:val="000000" w:themeColor="text1"/>
                <w:szCs w:val="21"/>
              </w:rPr>
              <w:t>巡る</w:t>
            </w:r>
            <w:r w:rsidRPr="003C064D">
              <w:rPr>
                <w:rFonts w:ascii="游明朝" w:eastAsia="游明朝" w:hAnsi="游明朝" w:cs="Arial"/>
                <w:color w:val="000000" w:themeColor="text1"/>
                <w:szCs w:val="21"/>
              </w:rPr>
              <w:t>争いはない。</w:t>
            </w:r>
          </w:p>
        </w:tc>
      </w:tr>
      <w:tr w:rsidR="0005362C" w:rsidRPr="003674D1" w14:paraId="40E77C4C" w14:textId="77777777" w:rsidTr="0005362C">
        <w:trPr>
          <w:trHeight w:val="1153"/>
        </w:trPr>
        <w:tc>
          <w:tcPr>
            <w:tcW w:w="2226" w:type="dxa"/>
            <w:vAlign w:val="center"/>
          </w:tcPr>
          <w:p w14:paraId="2A94A66B" w14:textId="77777777" w:rsidR="0005362C" w:rsidRPr="003C064D" w:rsidRDefault="0005362C" w:rsidP="0005362C">
            <w:pPr>
              <w:spacing w:line="300" w:lineRule="exact"/>
              <w:ind w:left="210" w:hangingChars="100" w:hanging="210"/>
              <w:jc w:val="center"/>
              <w:rPr>
                <w:rFonts w:ascii="游明朝" w:eastAsia="游明朝" w:hAnsi="游明朝" w:cs="Arial"/>
                <w:color w:val="000000" w:themeColor="text1"/>
                <w:szCs w:val="21"/>
              </w:rPr>
            </w:pPr>
            <w:r w:rsidRPr="003C064D">
              <w:rPr>
                <w:rFonts w:ascii="游明朝" w:eastAsia="游明朝" w:hAnsi="游明朝" w:cs="Arial" w:hint="eastAsia"/>
                <w:color w:val="000000" w:themeColor="text1"/>
                <w:szCs w:val="21"/>
              </w:rPr>
              <w:lastRenderedPageBreak/>
              <w:t>継続案件提出理由</w:t>
            </w:r>
          </w:p>
        </w:tc>
        <w:tc>
          <w:tcPr>
            <w:tcW w:w="6804" w:type="dxa"/>
            <w:vAlign w:val="center"/>
          </w:tcPr>
          <w:p w14:paraId="23C1124B" w14:textId="77777777" w:rsidR="0005362C" w:rsidRPr="003C064D" w:rsidRDefault="0005362C" w:rsidP="0005362C">
            <w:pPr>
              <w:spacing w:line="300" w:lineRule="exact"/>
              <w:rPr>
                <w:rFonts w:ascii="游明朝" w:eastAsia="游明朝" w:hAnsi="游明朝" w:cs="Arial"/>
                <w:b/>
                <w:color w:val="000000" w:themeColor="text1"/>
                <w:szCs w:val="21"/>
              </w:rPr>
            </w:pPr>
            <w:r w:rsidRPr="003C064D">
              <w:rPr>
                <w:rFonts w:ascii="游明朝" w:eastAsia="游明朝" w:hAnsi="游明朝" w:hint="eastAsia"/>
                <w:color w:val="000000" w:themeColor="text1"/>
                <w:szCs w:val="21"/>
              </w:rPr>
              <w:t>オリジナル医薬の開発には、患者を対象とする臨床試験の実施に5～10年の期間が必要となり、特許権を実施できない期間を担保するために特許延長制度が導入されている。上記問題点１．および２．については、制度の趣旨に合致しないと考えられることから、非常に大きな問題として捉えており、継続案件としていただきたい。また、上記問題点３については、</w:t>
            </w:r>
            <w:r w:rsidRPr="003C064D">
              <w:rPr>
                <w:rFonts w:ascii="游明朝" w:eastAsia="游明朝" w:hAnsi="游明朝" w:cs="Arial" w:hint="eastAsia"/>
                <w:color w:val="000000" w:themeColor="text1"/>
                <w:szCs w:val="21"/>
              </w:rPr>
              <w:t>特許権者が審査で認定された延長期間に不服があっても、現実的には審判等で争うことなく受け入れざるを得ない状況は、非常に大きな問題として捉えており、</w:t>
            </w:r>
            <w:r w:rsidRPr="003C064D">
              <w:rPr>
                <w:rFonts w:ascii="游明朝" w:eastAsia="游明朝" w:hAnsi="游明朝" w:hint="eastAsia"/>
                <w:color w:val="000000" w:themeColor="text1"/>
                <w:szCs w:val="21"/>
              </w:rPr>
              <w:t>継続案件としていただきたい。</w:t>
            </w:r>
          </w:p>
        </w:tc>
      </w:tr>
    </w:tbl>
    <w:p w14:paraId="12909F8F" w14:textId="531AF26F" w:rsidR="0087456C" w:rsidRPr="006946CF" w:rsidRDefault="0087456C" w:rsidP="0087456C">
      <w:pPr>
        <w:jc w:val="left"/>
        <w:rPr>
          <w:rFonts w:ascii="游明朝" w:eastAsia="游明朝" w:hAnsi="游明朝" w:cs="Arial"/>
          <w:color w:val="000000" w:themeColor="text1"/>
          <w:szCs w:val="21"/>
        </w:rPr>
      </w:pPr>
    </w:p>
    <w:p w14:paraId="4BD36DCE" w14:textId="77777777" w:rsidR="0087456C" w:rsidRPr="006946CF" w:rsidRDefault="0087456C">
      <w:pPr>
        <w:widowControl/>
        <w:jc w:val="left"/>
        <w:rPr>
          <w:rFonts w:ascii="游明朝" w:eastAsia="游明朝" w:hAnsi="游明朝" w:cs="Arial"/>
          <w:color w:val="000000" w:themeColor="text1"/>
          <w:szCs w:val="21"/>
        </w:rPr>
      </w:pPr>
      <w:r w:rsidRPr="006946CF">
        <w:rPr>
          <w:rFonts w:ascii="游明朝" w:eastAsia="游明朝" w:hAnsi="游明朝" w:cs="Arial"/>
          <w:color w:val="000000" w:themeColor="text1"/>
          <w:szCs w:val="21"/>
        </w:rPr>
        <w:br w:type="page"/>
      </w:r>
    </w:p>
    <w:tbl>
      <w:tblPr>
        <w:tblW w:w="9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26"/>
        <w:gridCol w:w="6804"/>
      </w:tblGrid>
      <w:tr w:rsidR="0005362C" w:rsidRPr="003674D1" w14:paraId="7110C360" w14:textId="77777777" w:rsidTr="0005362C">
        <w:trPr>
          <w:trHeight w:val="295"/>
        </w:trPr>
        <w:tc>
          <w:tcPr>
            <w:tcW w:w="2226" w:type="dxa"/>
            <w:vAlign w:val="center"/>
          </w:tcPr>
          <w:p w14:paraId="32D166AC" w14:textId="19AD6B1C" w:rsidR="0005362C" w:rsidRPr="003C064D" w:rsidRDefault="0005362C" w:rsidP="003E4BEF">
            <w:pPr>
              <w:tabs>
                <w:tab w:val="center" w:pos="4513"/>
                <w:tab w:val="right" w:pos="9026"/>
              </w:tabs>
              <w:spacing w:line="300" w:lineRule="exact"/>
              <w:jc w:val="center"/>
              <w:rPr>
                <w:rFonts w:ascii="游明朝" w:eastAsia="游明朝" w:hAnsi="游明朝" w:cs="Arial"/>
                <w:color w:val="000000" w:themeColor="text1"/>
                <w:szCs w:val="21"/>
              </w:rPr>
            </w:pPr>
            <w:r w:rsidRPr="003C064D">
              <w:rPr>
                <w:rFonts w:ascii="游明朝" w:eastAsia="游明朝" w:hAnsi="游明朝" w:cs="Arial"/>
                <w:color w:val="000000" w:themeColor="text1"/>
                <w:szCs w:val="21"/>
              </w:rPr>
              <w:lastRenderedPageBreak/>
              <w:t>件　　　　名</w:t>
            </w:r>
          </w:p>
        </w:tc>
        <w:tc>
          <w:tcPr>
            <w:tcW w:w="6804" w:type="dxa"/>
          </w:tcPr>
          <w:p w14:paraId="280EF382" w14:textId="77777777" w:rsidR="003C064D" w:rsidRDefault="003C064D" w:rsidP="003C064D">
            <w:pPr>
              <w:spacing w:line="300" w:lineRule="exact"/>
              <w:rPr>
                <w:rFonts w:ascii="游明朝" w:eastAsia="游明朝" w:hAnsi="游明朝" w:cs="Arial"/>
                <w:color w:val="000000" w:themeColor="text1"/>
                <w:szCs w:val="21"/>
              </w:rPr>
            </w:pPr>
          </w:p>
          <w:p w14:paraId="0803DE3A" w14:textId="77777777" w:rsidR="0005362C" w:rsidRDefault="003C064D" w:rsidP="003C064D">
            <w:pPr>
              <w:spacing w:line="300" w:lineRule="exact"/>
              <w:rPr>
                <w:rFonts w:ascii="游明朝" w:eastAsia="游明朝" w:hAnsi="游明朝" w:cs="Arial"/>
                <w:color w:val="000000" w:themeColor="text1"/>
                <w:szCs w:val="21"/>
              </w:rPr>
            </w:pPr>
            <w:r w:rsidRPr="003C064D">
              <w:rPr>
                <w:rFonts w:ascii="游明朝" w:eastAsia="游明朝" w:hAnsi="游明朝" w:cs="Arial" w:hint="eastAsia"/>
                <w:color w:val="000000" w:themeColor="text1"/>
                <w:szCs w:val="21"/>
              </w:rPr>
              <w:t>１７．</w:t>
            </w:r>
            <w:r w:rsidR="0005362C" w:rsidRPr="003C064D">
              <w:rPr>
                <w:rFonts w:ascii="游明朝" w:eastAsia="游明朝" w:hAnsi="游明朝" w:cs="Arial" w:hint="eastAsia"/>
                <w:color w:val="000000" w:themeColor="text1"/>
                <w:szCs w:val="21"/>
              </w:rPr>
              <w:t>医薬品許可特許連携制度（パテントリンケージ）における問題点（販売禁止処分の除外事由の削除）【継続】</w:t>
            </w:r>
          </w:p>
          <w:p w14:paraId="4A81CFE1" w14:textId="60A07DB8" w:rsidR="003C064D" w:rsidRPr="003C064D" w:rsidRDefault="003C064D" w:rsidP="003C064D">
            <w:pPr>
              <w:spacing w:line="300" w:lineRule="exact"/>
              <w:rPr>
                <w:rFonts w:ascii="游明朝" w:eastAsia="游明朝" w:hAnsi="游明朝" w:cs="Arial"/>
                <w:color w:val="000000" w:themeColor="text1"/>
                <w:szCs w:val="21"/>
              </w:rPr>
            </w:pPr>
          </w:p>
        </w:tc>
      </w:tr>
      <w:tr w:rsidR="0005362C" w:rsidRPr="003674D1" w14:paraId="2FE885E7" w14:textId="77777777" w:rsidTr="0005362C">
        <w:trPr>
          <w:trHeight w:val="1616"/>
        </w:trPr>
        <w:tc>
          <w:tcPr>
            <w:tcW w:w="2226" w:type="dxa"/>
            <w:vAlign w:val="center"/>
          </w:tcPr>
          <w:p w14:paraId="27258AFA" w14:textId="2CF2E026" w:rsidR="0005362C" w:rsidRPr="003C064D" w:rsidRDefault="0005362C" w:rsidP="003E4BEF">
            <w:pPr>
              <w:spacing w:line="300" w:lineRule="exact"/>
              <w:jc w:val="center"/>
              <w:rPr>
                <w:rFonts w:ascii="游明朝" w:eastAsia="游明朝" w:hAnsi="游明朝" w:cs="Arial"/>
                <w:color w:val="000000" w:themeColor="text1"/>
                <w:szCs w:val="21"/>
              </w:rPr>
            </w:pPr>
            <w:r w:rsidRPr="003C064D">
              <w:rPr>
                <w:rFonts w:ascii="游明朝" w:eastAsia="游明朝" w:hAnsi="游明朝" w:cs="Arial"/>
                <w:noProof/>
                <w:color w:val="000000" w:themeColor="text1"/>
                <w:szCs w:val="21"/>
              </w:rPr>
              <mc:AlternateContent>
                <mc:Choice Requires="wpg">
                  <w:drawing>
                    <wp:anchor distT="0" distB="0" distL="114300" distR="114300" simplePos="0" relativeHeight="251890688" behindDoc="0" locked="0" layoutInCell="1" allowOverlap="1" wp14:anchorId="5029DB19" wp14:editId="70C72D17">
                      <wp:simplePos x="0" y="0"/>
                      <wp:positionH relativeFrom="column">
                        <wp:posOffset>-1465580</wp:posOffset>
                      </wp:positionH>
                      <wp:positionV relativeFrom="paragraph">
                        <wp:posOffset>48260</wp:posOffset>
                      </wp:positionV>
                      <wp:extent cx="200660" cy="269875"/>
                      <wp:effectExtent l="10795" t="13970" r="7620" b="11430"/>
                      <wp:wrapNone/>
                      <wp:docPr id="117"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660" cy="269875"/>
                                <a:chOff x="0" y="1"/>
                                <a:chExt cx="20000" cy="19999"/>
                              </a:xfrm>
                            </wpg:grpSpPr>
                            <wps:wsp>
                              <wps:cNvPr id="118" name="Arc 3"/>
                              <wps:cNvSpPr>
                                <a:spLocks/>
                              </wps:cNvSpPr>
                              <wps:spPr bwMode="auto">
                                <a:xfrm flipH="1" flipV="1">
                                  <a:off x="0" y="18335"/>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Line 4"/>
                              <wps:cNvCnPr/>
                              <wps:spPr bwMode="auto">
                                <a:xfrm>
                                  <a:off x="0" y="1666"/>
                                  <a:ext cx="132" cy="16688"/>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20" name="Arc 5"/>
                              <wps:cNvSpPr>
                                <a:spLocks/>
                              </wps:cNvSpPr>
                              <wps:spPr bwMode="auto">
                                <a:xfrm flipH="1">
                                  <a:off x="0" y="1"/>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BAB4C9" id="グループ化 21" o:spid="_x0000_s1026" style="position:absolute;left:0;text-align:left;margin-left:-115.4pt;margin-top:3.8pt;width:15.8pt;height:21.25pt;z-index:25189068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">
                      <v:shape id="Arc 3" o:spid="_x0000_s1027" style="position:absolute;top:18335;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" path="m-1,nfc11929,,21600,9670,21600,21600em-1,nsc11929,,21600,9670,21600,21600l,21600,-1,xe" filled="f" strokeweight="1pt">
                        <v:path arrowok="t" o:extrusionok="f" o:connecttype="custom" o:connectlocs="0,0;18519,128;0,128" o:connectangles="0,0,0"/>
                      </v:shape>
                      <v:line id="Line 4" o:spid="_x0000_s1028" style="position:absolute;visibility:visible;mso-wrap-style:square" from="0,1666" to="132,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" strokeweight="1pt">
                        <v:stroke startarrowwidth="wide" endarrowwidth="wide"/>
                      </v:line>
                      <v:shape id="Arc 5" o:spid="_x0000_s1029" style="position:absolute;top:1;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" path="m-1,nfc11929,,21600,9670,21600,21600em-1,nsc11929,,21600,9670,21600,21600l,21600,-1,xe" filled="f" strokeweight="1pt">
                        <v:path arrowok="t" o:extrusionok="f" o:connecttype="custom" o:connectlocs="0,0;18519,128;0,128" o:connectangles="0,0,0"/>
                      </v:shape>
                    </v:group>
                  </w:pict>
                </mc:Fallback>
              </mc:AlternateContent>
            </w:r>
            <w:r w:rsidRPr="003C064D">
              <w:rPr>
                <w:rFonts w:ascii="游明朝" w:eastAsia="游明朝" w:hAnsi="游明朝" w:cs="Arial"/>
                <w:color w:val="000000" w:themeColor="text1"/>
                <w:szCs w:val="21"/>
              </w:rPr>
              <w:t>現状</w:t>
            </w:r>
            <w:r w:rsidRPr="003C064D">
              <w:rPr>
                <w:rFonts w:ascii="游明朝" w:eastAsia="游明朝" w:hAnsi="游明朝" w:cs="Arial" w:hint="eastAsia"/>
                <w:color w:val="000000" w:themeColor="text1"/>
                <w:szCs w:val="21"/>
              </w:rPr>
              <w:t>／</w:t>
            </w:r>
            <w:r w:rsidRPr="003C064D">
              <w:rPr>
                <w:rFonts w:ascii="游明朝" w:eastAsia="游明朝" w:hAnsi="游明朝" w:cs="Arial"/>
                <w:color w:val="000000" w:themeColor="text1"/>
                <w:szCs w:val="21"/>
              </w:rPr>
              <w:t>問題点</w:t>
            </w:r>
          </w:p>
        </w:tc>
        <w:tc>
          <w:tcPr>
            <w:tcW w:w="6804" w:type="dxa"/>
            <w:vAlign w:val="center"/>
          </w:tcPr>
          <w:p w14:paraId="66516EFC" w14:textId="77777777" w:rsidR="0005362C" w:rsidRPr="003C064D" w:rsidRDefault="0005362C" w:rsidP="0005362C">
            <w:pPr>
              <w:spacing w:line="300" w:lineRule="exact"/>
              <w:ind w:left="210" w:hangingChars="100" w:hanging="210"/>
              <w:rPr>
                <w:rFonts w:ascii="游明朝" w:eastAsia="游明朝" w:hAnsi="游明朝" w:cs="Arial"/>
                <w:color w:val="000000" w:themeColor="text1"/>
                <w:szCs w:val="21"/>
              </w:rPr>
            </w:pPr>
            <w:r w:rsidRPr="003C064D">
              <w:rPr>
                <w:rFonts w:ascii="游明朝" w:eastAsia="游明朝" w:hAnsi="游明朝" w:cs="Arial"/>
                <w:color w:val="000000" w:themeColor="text1"/>
                <w:szCs w:val="21"/>
              </w:rPr>
              <w:t>１．</w:t>
            </w:r>
            <w:r w:rsidRPr="003C064D">
              <w:rPr>
                <w:rFonts w:ascii="游明朝" w:eastAsia="游明朝" w:hAnsi="游明朝" w:cs="Arial" w:hint="eastAsia"/>
                <w:color w:val="000000" w:themeColor="text1"/>
                <w:szCs w:val="21"/>
              </w:rPr>
              <w:t>後発品に対して販売禁止申請をおこなっても、薬事法第50条の6において、主成分、含量、剤形、効能・効果、用法・用量が同じ複数の後発医薬品のうち一部に対してのみの販売禁止申請である場合（同条第1項第5号）や、主成分、含量、剤形、効能・効果、用法・用量が同じ後発医薬品がすでに存在する場合（同条第1項6号）には、販売を禁止することができないとされている。</w:t>
            </w:r>
          </w:p>
          <w:p w14:paraId="5D1BB567" w14:textId="77777777" w:rsidR="0005362C" w:rsidRPr="003C064D" w:rsidRDefault="0005362C" w:rsidP="0005362C">
            <w:pPr>
              <w:spacing w:line="300" w:lineRule="exact"/>
              <w:rPr>
                <w:rFonts w:ascii="游明朝" w:eastAsia="游明朝" w:hAnsi="游明朝" w:cs="Arial"/>
                <w:color w:val="000000" w:themeColor="text1"/>
                <w:szCs w:val="21"/>
              </w:rPr>
            </w:pPr>
          </w:p>
          <w:p w14:paraId="0B0B13ED" w14:textId="77777777" w:rsidR="0005362C" w:rsidRPr="003C064D" w:rsidRDefault="0005362C" w:rsidP="0005362C">
            <w:pPr>
              <w:spacing w:line="300" w:lineRule="exact"/>
              <w:ind w:left="210" w:hangingChars="100" w:hanging="210"/>
              <w:rPr>
                <w:rFonts w:ascii="游明朝" w:eastAsia="游明朝" w:hAnsi="游明朝" w:cs="Arial"/>
                <w:color w:val="000000" w:themeColor="text1"/>
                <w:szCs w:val="21"/>
              </w:rPr>
            </w:pPr>
            <w:r w:rsidRPr="003C064D">
              <w:rPr>
                <w:rFonts w:ascii="游明朝" w:eastAsia="游明朝" w:hAnsi="游明朝" w:cs="Arial"/>
                <w:color w:val="000000" w:themeColor="text1"/>
                <w:szCs w:val="21"/>
              </w:rPr>
              <w:t>２．</w:t>
            </w:r>
            <w:r w:rsidRPr="003C064D">
              <w:rPr>
                <w:rFonts w:ascii="游明朝" w:eastAsia="游明朝" w:hAnsi="游明朝" w:cs="Arial" w:hint="eastAsia"/>
                <w:color w:val="000000" w:themeColor="text1"/>
                <w:szCs w:val="21"/>
              </w:rPr>
              <w:t>医薬品許可特許連携制度解説書（2015年7月発行）によれば、新薬許可を受けた者の同意を得た他の製薬会社が当該後発医薬品を販売しているならば、同一の医薬品に対して販売禁止にはならない。また、主成分については結晶形が異なる場合も同一成分とされ、剤形については大韓薬典に記載された剤形区分基準を参考に判断される。</w:t>
            </w:r>
          </w:p>
          <w:p w14:paraId="430826F7" w14:textId="77777777" w:rsidR="0005362C" w:rsidRPr="003C064D" w:rsidRDefault="0005362C" w:rsidP="0005362C">
            <w:pPr>
              <w:spacing w:line="300" w:lineRule="exact"/>
              <w:ind w:left="210" w:hangingChars="100" w:hanging="210"/>
              <w:rPr>
                <w:rFonts w:ascii="游明朝" w:eastAsia="游明朝" w:hAnsi="游明朝" w:cs="Arial"/>
                <w:color w:val="000000" w:themeColor="text1"/>
                <w:szCs w:val="21"/>
              </w:rPr>
            </w:pPr>
          </w:p>
          <w:p w14:paraId="2ACBB097" w14:textId="77777777" w:rsidR="0005362C" w:rsidRPr="003C064D" w:rsidRDefault="0005362C" w:rsidP="0005362C">
            <w:pPr>
              <w:spacing w:line="300" w:lineRule="exact"/>
              <w:ind w:left="210" w:hangingChars="100" w:hanging="210"/>
              <w:rPr>
                <w:rFonts w:ascii="游明朝" w:eastAsia="游明朝" w:hAnsi="游明朝" w:cs="Arial"/>
                <w:color w:val="000000" w:themeColor="text1"/>
                <w:szCs w:val="21"/>
              </w:rPr>
            </w:pPr>
            <w:r w:rsidRPr="003C064D">
              <w:rPr>
                <w:rFonts w:ascii="游明朝" w:eastAsia="游明朝" w:hAnsi="游明朝" w:cs="Arial" w:hint="eastAsia"/>
                <w:color w:val="000000" w:themeColor="text1"/>
                <w:szCs w:val="21"/>
              </w:rPr>
              <w:t>３</w:t>
            </w:r>
            <w:r w:rsidRPr="003C064D">
              <w:rPr>
                <w:rFonts w:ascii="游明朝" w:eastAsia="游明朝" w:hAnsi="游明朝" w:cs="Arial"/>
                <w:color w:val="000000" w:themeColor="text1"/>
                <w:szCs w:val="21"/>
              </w:rPr>
              <w:t>．</w:t>
            </w:r>
            <w:r w:rsidRPr="003C064D">
              <w:rPr>
                <w:rFonts w:ascii="游明朝" w:eastAsia="游明朝" w:hAnsi="游明朝" w:cs="Arial" w:hint="eastAsia"/>
                <w:color w:val="000000" w:themeColor="text1"/>
                <w:szCs w:val="21"/>
              </w:rPr>
              <w:t>結晶特許や製剤特許、用途特許について実施許諾を受ける又は独自の技術を用いることにより特許非侵害となっている後発医薬品が品目許可を受けるのは正当である。</w:t>
            </w:r>
          </w:p>
          <w:p w14:paraId="6342690B" w14:textId="77777777" w:rsidR="0005362C" w:rsidRPr="003C064D" w:rsidRDefault="0005362C" w:rsidP="0005362C">
            <w:pPr>
              <w:spacing w:line="300" w:lineRule="exact"/>
              <w:ind w:left="210" w:hangingChars="100" w:hanging="210"/>
              <w:rPr>
                <w:rFonts w:ascii="游明朝" w:eastAsia="游明朝" w:hAnsi="游明朝" w:cs="Arial"/>
                <w:color w:val="000000" w:themeColor="text1"/>
                <w:szCs w:val="21"/>
              </w:rPr>
            </w:pPr>
          </w:p>
          <w:p w14:paraId="05C4C32F" w14:textId="77777777" w:rsidR="0005362C" w:rsidRPr="003C064D" w:rsidRDefault="0005362C" w:rsidP="0005362C">
            <w:pPr>
              <w:spacing w:line="300" w:lineRule="exact"/>
              <w:ind w:left="210" w:hangingChars="100" w:hanging="210"/>
              <w:rPr>
                <w:rFonts w:ascii="游明朝" w:eastAsia="游明朝" w:hAnsi="游明朝" w:cs="Arial"/>
                <w:color w:val="000000" w:themeColor="text1"/>
                <w:szCs w:val="21"/>
              </w:rPr>
            </w:pPr>
            <w:r w:rsidRPr="003C064D">
              <w:rPr>
                <w:rFonts w:ascii="游明朝" w:eastAsia="游明朝" w:hAnsi="游明朝" w:cs="Arial" w:hint="eastAsia"/>
                <w:color w:val="000000" w:themeColor="text1"/>
                <w:szCs w:val="21"/>
              </w:rPr>
              <w:t>４</w:t>
            </w:r>
            <w:r w:rsidRPr="003C064D">
              <w:rPr>
                <w:rFonts w:ascii="游明朝" w:eastAsia="游明朝" w:hAnsi="游明朝" w:cs="Arial"/>
                <w:color w:val="000000" w:themeColor="text1"/>
                <w:szCs w:val="21"/>
              </w:rPr>
              <w:t>．</w:t>
            </w:r>
            <w:r w:rsidRPr="003C064D">
              <w:rPr>
                <w:rFonts w:ascii="游明朝" w:eastAsia="游明朝" w:hAnsi="游明朝" w:cs="Arial" w:hint="eastAsia"/>
                <w:color w:val="000000" w:themeColor="text1"/>
                <w:szCs w:val="21"/>
              </w:rPr>
              <w:t>しかしながら、上記のような実施許諾等による非侵害品が存在することを奇貨として、それとは異なる特許侵害製品（先行する非侵害品が存在しなかった場合には販売禁止となるもの）の販売を禁止することができない現状は、医薬品許可特許連携制度の導入理念に反するばかりでなく、韓米FTAで規定された「特許の存続期間の間、特許権者の同意又は黙認なしに他者が製品を市販することを防止するための措置を施行する規定」(第18.9条第5項ロ号)にも合致しない。</w:t>
            </w:r>
          </w:p>
          <w:p w14:paraId="6880A309" w14:textId="77777777" w:rsidR="0005362C" w:rsidRPr="003C064D" w:rsidRDefault="0005362C" w:rsidP="0005362C">
            <w:pPr>
              <w:spacing w:line="300" w:lineRule="exact"/>
              <w:ind w:left="210" w:hangingChars="100" w:hanging="210"/>
              <w:rPr>
                <w:rFonts w:ascii="游明朝" w:eastAsia="游明朝" w:hAnsi="游明朝" w:cs="Arial"/>
                <w:color w:val="000000" w:themeColor="text1"/>
                <w:szCs w:val="21"/>
              </w:rPr>
            </w:pPr>
          </w:p>
          <w:p w14:paraId="29FB7C9E" w14:textId="77777777" w:rsidR="0005362C" w:rsidRPr="003C064D" w:rsidRDefault="0005362C" w:rsidP="0005362C">
            <w:pPr>
              <w:spacing w:line="300" w:lineRule="exact"/>
              <w:ind w:left="210" w:hangingChars="100" w:hanging="210"/>
              <w:rPr>
                <w:rFonts w:ascii="游明朝" w:eastAsia="游明朝" w:hAnsi="游明朝" w:cs="Arial"/>
                <w:color w:val="000000" w:themeColor="text1"/>
                <w:szCs w:val="21"/>
              </w:rPr>
            </w:pPr>
            <w:r w:rsidRPr="003C064D">
              <w:rPr>
                <w:rFonts w:ascii="游明朝" w:eastAsia="游明朝" w:hAnsi="游明朝" w:cs="Arial" w:hint="eastAsia"/>
                <w:color w:val="000000" w:themeColor="text1"/>
                <w:szCs w:val="21"/>
              </w:rPr>
              <w:t>５</w:t>
            </w:r>
            <w:r w:rsidRPr="003C064D">
              <w:rPr>
                <w:rFonts w:ascii="游明朝" w:eastAsia="游明朝" w:hAnsi="游明朝" w:cs="Arial"/>
                <w:color w:val="000000" w:themeColor="text1"/>
                <w:szCs w:val="21"/>
              </w:rPr>
              <w:t>．</w:t>
            </w:r>
            <w:r w:rsidRPr="003C064D">
              <w:rPr>
                <w:rFonts w:ascii="游明朝" w:eastAsia="游明朝" w:hAnsi="游明朝" w:cs="Arial" w:hint="eastAsia"/>
                <w:noProof/>
                <w:color w:val="000000" w:themeColor="text1"/>
                <w:szCs w:val="21"/>
              </w:rPr>
              <w:t>2019年度建議事項回答において、「薬事法による販売禁止規定は、後発医薬品の販売を許可段階から一定期間完全に禁止できる強力な特許権保護措置であるため、－特許権者が複数の同一後発医薬品のなかで市場参入品目を選定するといった権利乱用の恐れを最小限に抑えるため一部の除外規定を設けている。但し、制度の運用状況等を勘案し、制度見直しの必要性及び改善方向等を検討しているところである。」との回答を頂いている。ジェネリック医薬品が品目許可を受け、販売後に特許法に基づいて販売を禁止した場合は、後発品市場が不安定になるだけでなく、先発製薬会社にとっても損害の回復が十分でない場合が多く発生することが想定される。上記のような点を踏まえ、制度見直しの必要性及び改善方向等をご検討いただきたい。</w:t>
            </w:r>
          </w:p>
        </w:tc>
      </w:tr>
      <w:tr w:rsidR="0005362C" w:rsidRPr="003674D1" w14:paraId="3D288B22" w14:textId="77777777" w:rsidTr="0005362C">
        <w:trPr>
          <w:trHeight w:val="1501"/>
        </w:trPr>
        <w:tc>
          <w:tcPr>
            <w:tcW w:w="2226" w:type="dxa"/>
            <w:vAlign w:val="center"/>
          </w:tcPr>
          <w:p w14:paraId="64F6FFB2" w14:textId="77FA64A4" w:rsidR="0005362C" w:rsidRPr="003C064D" w:rsidRDefault="0005362C" w:rsidP="003E4BEF">
            <w:pPr>
              <w:spacing w:line="300" w:lineRule="exact"/>
              <w:jc w:val="center"/>
              <w:rPr>
                <w:rFonts w:ascii="游明朝" w:eastAsia="游明朝" w:hAnsi="游明朝" w:cs="Arial"/>
                <w:color w:val="000000" w:themeColor="text1"/>
                <w:szCs w:val="21"/>
              </w:rPr>
            </w:pPr>
            <w:r w:rsidRPr="003C064D">
              <w:rPr>
                <w:rFonts w:ascii="游明朝" w:eastAsia="游明朝" w:hAnsi="游明朝" w:cs="Arial"/>
                <w:color w:val="000000" w:themeColor="text1"/>
                <w:szCs w:val="21"/>
              </w:rPr>
              <w:lastRenderedPageBreak/>
              <w:t>改善要望</w:t>
            </w:r>
          </w:p>
        </w:tc>
        <w:tc>
          <w:tcPr>
            <w:tcW w:w="6804" w:type="dxa"/>
            <w:vAlign w:val="center"/>
          </w:tcPr>
          <w:p w14:paraId="72BC4ED1" w14:textId="77777777" w:rsidR="0005362C" w:rsidRPr="003C064D" w:rsidRDefault="0005362C" w:rsidP="0005362C">
            <w:pPr>
              <w:spacing w:line="300" w:lineRule="exact"/>
              <w:ind w:left="210" w:hangingChars="100" w:hanging="210"/>
              <w:rPr>
                <w:rFonts w:ascii="游明朝" w:eastAsia="游明朝" w:hAnsi="游明朝" w:cs="Arial"/>
                <w:color w:val="000000" w:themeColor="text1"/>
                <w:szCs w:val="21"/>
              </w:rPr>
            </w:pPr>
            <w:r w:rsidRPr="003C064D">
              <w:rPr>
                <w:rFonts w:ascii="游明朝" w:eastAsia="游明朝" w:hAnsi="游明朝" w:cs="Arial"/>
                <w:color w:val="000000" w:themeColor="text1"/>
                <w:szCs w:val="21"/>
              </w:rPr>
              <w:t>１．</w:t>
            </w:r>
            <w:r w:rsidRPr="003C064D">
              <w:rPr>
                <w:rFonts w:ascii="游明朝" w:eastAsia="游明朝" w:hAnsi="游明朝" w:cs="Arial" w:hint="eastAsia"/>
                <w:color w:val="000000" w:themeColor="text1"/>
                <w:szCs w:val="21"/>
              </w:rPr>
              <w:t>実施許諾等による非侵害品が存在するという理由で、その他の同一の医薬品が販売禁止の対象とならない現状を改善し、米国でのいわゆる30month stayのように、その他の同一の医薬品にもパテントリンケージが発動する制度としていただきたい。具体的には、薬事法第</w:t>
            </w:r>
            <w:r w:rsidRPr="003C064D">
              <w:rPr>
                <w:rFonts w:ascii="游明朝" w:eastAsia="游明朝" w:hAnsi="游明朝" w:cs="Arial"/>
                <w:color w:val="000000" w:themeColor="text1"/>
                <w:szCs w:val="21"/>
              </w:rPr>
              <w:t>50条の</w:t>
            </w:r>
            <w:r w:rsidRPr="003C064D">
              <w:rPr>
                <w:rFonts w:ascii="游明朝" w:eastAsia="游明朝" w:hAnsi="游明朝" w:cs="Arial" w:hint="eastAsia"/>
                <w:color w:val="000000" w:themeColor="text1"/>
                <w:szCs w:val="21"/>
              </w:rPr>
              <w:t>6第1項各号の販売禁止処分の除外事由の内、第5号と第6号を</w:t>
            </w:r>
            <w:r w:rsidRPr="003C064D">
              <w:rPr>
                <w:rFonts w:ascii="游明朝" w:eastAsia="游明朝" w:hAnsi="游明朝" w:cs="Arial"/>
                <w:color w:val="000000" w:themeColor="text1"/>
                <w:szCs w:val="21"/>
              </w:rPr>
              <w:t>削除いただきたい。</w:t>
            </w:r>
          </w:p>
        </w:tc>
      </w:tr>
      <w:tr w:rsidR="0005362C" w:rsidRPr="003674D1" w14:paraId="6E617402" w14:textId="77777777" w:rsidTr="0005362C">
        <w:trPr>
          <w:trHeight w:val="3922"/>
        </w:trPr>
        <w:tc>
          <w:tcPr>
            <w:tcW w:w="2226" w:type="dxa"/>
            <w:vAlign w:val="center"/>
          </w:tcPr>
          <w:p w14:paraId="400DD819" w14:textId="5BF3D57F" w:rsidR="0005362C" w:rsidRPr="003C064D" w:rsidRDefault="0005362C" w:rsidP="003E4BEF">
            <w:pPr>
              <w:spacing w:line="300" w:lineRule="exact"/>
              <w:jc w:val="center"/>
              <w:rPr>
                <w:rFonts w:ascii="游明朝" w:eastAsia="游明朝" w:hAnsi="游明朝" w:cs="Arial"/>
                <w:color w:val="000000" w:themeColor="text1"/>
                <w:szCs w:val="21"/>
              </w:rPr>
            </w:pPr>
            <w:r w:rsidRPr="003C064D">
              <w:rPr>
                <w:rFonts w:ascii="游明朝" w:eastAsia="游明朝" w:hAnsi="游明朝" w:cs="Arial"/>
                <w:color w:val="000000" w:themeColor="text1"/>
                <w:szCs w:val="21"/>
              </w:rPr>
              <w:t>関連機関、関連法令等</w:t>
            </w:r>
          </w:p>
        </w:tc>
        <w:tc>
          <w:tcPr>
            <w:tcW w:w="6804" w:type="dxa"/>
            <w:vAlign w:val="center"/>
          </w:tcPr>
          <w:p w14:paraId="6E280DC6" w14:textId="77777777" w:rsidR="0005362C" w:rsidRPr="003C064D" w:rsidRDefault="0005362C" w:rsidP="0005362C">
            <w:pPr>
              <w:spacing w:line="300" w:lineRule="exact"/>
              <w:ind w:left="210" w:hangingChars="100" w:hanging="210"/>
              <w:rPr>
                <w:rFonts w:ascii="游明朝" w:eastAsia="游明朝" w:hAnsi="游明朝" w:cs="Arial"/>
                <w:color w:val="000000" w:themeColor="text1"/>
                <w:szCs w:val="21"/>
              </w:rPr>
            </w:pPr>
            <w:r w:rsidRPr="003C064D">
              <w:rPr>
                <w:rFonts w:ascii="游明朝" w:eastAsia="游明朝" w:hAnsi="游明朝" w:cs="Arial" w:hint="eastAsia"/>
                <w:color w:val="000000" w:themeColor="text1"/>
                <w:szCs w:val="21"/>
              </w:rPr>
              <w:t>１．</w:t>
            </w:r>
            <w:r w:rsidRPr="003C064D">
              <w:rPr>
                <w:rFonts w:ascii="游明朝" w:eastAsia="游明朝" w:hAnsi="游明朝" w:cs="Arial" w:hint="eastAsia"/>
                <w:color w:val="000000" w:themeColor="text1"/>
                <w:kern w:val="0"/>
                <w:szCs w:val="21"/>
              </w:rPr>
              <w:t>2018年度、KOTRAの協力を得て本建議事項について、KIPOおよびMFDSと協議した。2019年度も2018年度と同様の協議を行う予定がされていたが、コロナ禍により急遽延期となった。引き続き関係機関と協力して対応を進める。</w:t>
            </w:r>
          </w:p>
          <w:p w14:paraId="11A544D7" w14:textId="77777777" w:rsidR="0005362C" w:rsidRPr="003C064D" w:rsidRDefault="0005362C" w:rsidP="0005362C">
            <w:pPr>
              <w:spacing w:line="300" w:lineRule="exact"/>
              <w:ind w:left="210" w:hangingChars="100" w:hanging="210"/>
              <w:rPr>
                <w:rFonts w:ascii="游明朝" w:eastAsia="游明朝" w:hAnsi="游明朝" w:cs="Arial"/>
                <w:color w:val="000000" w:themeColor="text1"/>
                <w:szCs w:val="21"/>
              </w:rPr>
            </w:pPr>
          </w:p>
          <w:p w14:paraId="0C4EB2C4" w14:textId="77777777" w:rsidR="0005362C" w:rsidRPr="003C064D" w:rsidRDefault="0005362C" w:rsidP="0005362C">
            <w:pPr>
              <w:spacing w:line="300" w:lineRule="exact"/>
              <w:ind w:left="210" w:hangingChars="100" w:hanging="210"/>
              <w:rPr>
                <w:rFonts w:ascii="游明朝" w:eastAsia="游明朝" w:hAnsi="游明朝" w:cs="Arial"/>
                <w:color w:val="000000" w:themeColor="text1"/>
                <w:szCs w:val="21"/>
              </w:rPr>
            </w:pPr>
            <w:r w:rsidRPr="003C064D">
              <w:rPr>
                <w:rFonts w:ascii="游明朝" w:eastAsia="游明朝" w:hAnsi="游明朝" w:cs="Arial" w:hint="eastAsia"/>
                <w:color w:val="000000" w:themeColor="text1"/>
                <w:szCs w:val="21"/>
              </w:rPr>
              <w:t>２．韓国</w:t>
            </w:r>
          </w:p>
          <w:p w14:paraId="422CC7B2" w14:textId="77777777" w:rsidR="0005362C" w:rsidRPr="003C064D" w:rsidRDefault="0005362C" w:rsidP="0005362C">
            <w:pPr>
              <w:spacing w:line="300" w:lineRule="exact"/>
              <w:ind w:leftChars="100" w:left="210"/>
              <w:rPr>
                <w:rFonts w:ascii="游明朝" w:eastAsia="游明朝" w:hAnsi="游明朝" w:cs="Arial"/>
                <w:color w:val="000000" w:themeColor="text1"/>
                <w:szCs w:val="21"/>
              </w:rPr>
            </w:pPr>
            <w:r w:rsidRPr="003C064D">
              <w:rPr>
                <w:rFonts w:ascii="游明朝" w:eastAsia="游明朝" w:hAnsi="游明朝" w:cs="Arial" w:hint="eastAsia"/>
                <w:color w:val="000000" w:themeColor="text1"/>
                <w:szCs w:val="21"/>
              </w:rPr>
              <w:t>＜関連機関＞</w:t>
            </w:r>
          </w:p>
          <w:p w14:paraId="4AF5BDDF" w14:textId="77777777" w:rsidR="0005362C" w:rsidRPr="003C064D" w:rsidRDefault="0005362C" w:rsidP="0005362C">
            <w:pPr>
              <w:spacing w:line="300" w:lineRule="exact"/>
              <w:rPr>
                <w:rFonts w:ascii="游明朝" w:eastAsia="游明朝" w:hAnsi="游明朝" w:cs="Arial"/>
                <w:color w:val="000000" w:themeColor="text1"/>
                <w:szCs w:val="21"/>
              </w:rPr>
            </w:pPr>
            <w:r w:rsidRPr="003C064D">
              <w:rPr>
                <w:rFonts w:ascii="游明朝" w:eastAsia="游明朝" w:hAnsi="游明朝" w:cs="Arial" w:hint="eastAsia"/>
                <w:color w:val="000000" w:themeColor="text1"/>
                <w:szCs w:val="21"/>
                <w:lang w:eastAsia="zh-CN"/>
              </w:rPr>
              <w:t>食品医薬安全処</w:t>
            </w:r>
          </w:p>
          <w:p w14:paraId="5081F56B" w14:textId="77777777" w:rsidR="0005362C" w:rsidRPr="003C064D" w:rsidRDefault="0005362C" w:rsidP="0005362C">
            <w:pPr>
              <w:spacing w:line="300" w:lineRule="exact"/>
              <w:ind w:firstLineChars="100" w:firstLine="210"/>
              <w:rPr>
                <w:rFonts w:ascii="游明朝" w:eastAsia="游明朝" w:hAnsi="游明朝" w:cs="Arial"/>
                <w:color w:val="000000" w:themeColor="text1"/>
                <w:szCs w:val="21"/>
              </w:rPr>
            </w:pPr>
            <w:r w:rsidRPr="003C064D">
              <w:rPr>
                <w:rFonts w:ascii="游明朝" w:eastAsia="游明朝" w:hAnsi="游明朝" w:cs="Arial" w:hint="eastAsia"/>
                <w:color w:val="000000" w:themeColor="text1"/>
                <w:szCs w:val="21"/>
              </w:rPr>
              <w:t>＜関係法令＞</w:t>
            </w:r>
          </w:p>
          <w:p w14:paraId="24B0E8CF" w14:textId="77777777" w:rsidR="0005362C" w:rsidRPr="003C064D" w:rsidRDefault="0005362C" w:rsidP="0005362C">
            <w:pPr>
              <w:spacing w:line="300" w:lineRule="exact"/>
              <w:rPr>
                <w:rFonts w:ascii="游明朝" w:eastAsia="游明朝" w:hAnsi="游明朝" w:cs="Arial"/>
                <w:color w:val="000000" w:themeColor="text1"/>
                <w:szCs w:val="21"/>
              </w:rPr>
            </w:pPr>
            <w:r w:rsidRPr="003C064D">
              <w:rPr>
                <w:rFonts w:ascii="游明朝" w:eastAsia="游明朝" w:hAnsi="游明朝" w:cs="Arial" w:hint="eastAsia"/>
                <w:color w:val="000000" w:themeColor="text1"/>
                <w:szCs w:val="21"/>
              </w:rPr>
              <w:t>薬事法第</w:t>
            </w:r>
            <w:r w:rsidRPr="003C064D">
              <w:rPr>
                <w:rFonts w:ascii="游明朝" w:eastAsia="游明朝" w:hAnsi="游明朝" w:cs="Arial"/>
                <w:color w:val="000000" w:themeColor="text1"/>
                <w:szCs w:val="21"/>
              </w:rPr>
              <w:t>50条の</w:t>
            </w:r>
            <w:r w:rsidRPr="003C064D">
              <w:rPr>
                <w:rFonts w:ascii="游明朝" w:eastAsia="游明朝" w:hAnsi="游明朝" w:cs="Arial" w:hint="eastAsia"/>
                <w:color w:val="000000" w:themeColor="text1"/>
                <w:szCs w:val="21"/>
              </w:rPr>
              <w:t>6</w:t>
            </w:r>
          </w:p>
          <w:p w14:paraId="31E005FF" w14:textId="77777777" w:rsidR="0005362C" w:rsidRPr="003C064D" w:rsidRDefault="0005362C" w:rsidP="0005362C">
            <w:pPr>
              <w:spacing w:line="300" w:lineRule="exact"/>
              <w:rPr>
                <w:rFonts w:ascii="游明朝" w:eastAsia="游明朝" w:hAnsi="游明朝" w:cs="Arial"/>
                <w:color w:val="000000" w:themeColor="text1"/>
                <w:szCs w:val="21"/>
              </w:rPr>
            </w:pPr>
          </w:p>
          <w:p w14:paraId="7A52D556" w14:textId="77777777" w:rsidR="0005362C" w:rsidRPr="003C064D" w:rsidRDefault="0005362C" w:rsidP="0005362C">
            <w:pPr>
              <w:spacing w:line="300" w:lineRule="exact"/>
              <w:rPr>
                <w:rFonts w:ascii="游明朝" w:eastAsia="游明朝" w:hAnsi="游明朝" w:cs="Arial"/>
                <w:color w:val="000000" w:themeColor="text1"/>
                <w:szCs w:val="21"/>
              </w:rPr>
            </w:pPr>
            <w:r w:rsidRPr="003C064D">
              <w:rPr>
                <w:rFonts w:ascii="游明朝" w:eastAsia="游明朝" w:hAnsi="游明朝" w:cs="Arial" w:hint="eastAsia"/>
                <w:color w:val="000000" w:themeColor="text1"/>
                <w:szCs w:val="21"/>
              </w:rPr>
              <w:t>３．日本・海外での法令・実施状況</w:t>
            </w:r>
          </w:p>
          <w:p w14:paraId="56CF2BF1" w14:textId="77777777" w:rsidR="0005362C" w:rsidRPr="003C064D" w:rsidRDefault="0005362C" w:rsidP="0005362C">
            <w:pPr>
              <w:spacing w:line="300" w:lineRule="exact"/>
              <w:ind w:firstLineChars="100" w:firstLine="210"/>
              <w:rPr>
                <w:rFonts w:ascii="游明朝" w:eastAsia="游明朝" w:hAnsi="游明朝" w:cs="Arial"/>
                <w:color w:val="000000" w:themeColor="text1"/>
                <w:szCs w:val="21"/>
              </w:rPr>
            </w:pPr>
            <w:r w:rsidRPr="003C064D">
              <w:rPr>
                <w:rFonts w:ascii="游明朝" w:eastAsia="游明朝" w:hAnsi="游明朝" w:cs="Arial" w:hint="eastAsia"/>
                <w:color w:val="000000" w:themeColor="text1"/>
                <w:szCs w:val="21"/>
              </w:rPr>
              <w:t>＜関係法令＞</w:t>
            </w:r>
          </w:p>
          <w:p w14:paraId="64D5A560" w14:textId="77777777" w:rsidR="0005362C" w:rsidRPr="003C064D" w:rsidRDefault="0005362C" w:rsidP="0005362C">
            <w:pPr>
              <w:spacing w:line="300" w:lineRule="exact"/>
              <w:ind w:firstLineChars="100" w:firstLine="210"/>
              <w:rPr>
                <w:rFonts w:ascii="游明朝" w:eastAsia="游明朝" w:hAnsi="游明朝" w:cs="Arial"/>
                <w:color w:val="000000" w:themeColor="text1"/>
                <w:szCs w:val="21"/>
              </w:rPr>
            </w:pPr>
          </w:p>
          <w:p w14:paraId="73363222" w14:textId="77777777" w:rsidR="0005362C" w:rsidRPr="003C064D" w:rsidRDefault="0005362C" w:rsidP="0005362C">
            <w:pPr>
              <w:spacing w:line="300" w:lineRule="exact"/>
              <w:ind w:firstLineChars="100" w:firstLine="210"/>
              <w:rPr>
                <w:rFonts w:ascii="游明朝" w:eastAsia="游明朝" w:hAnsi="游明朝" w:cs="Arial"/>
                <w:color w:val="000000" w:themeColor="text1"/>
                <w:szCs w:val="21"/>
              </w:rPr>
            </w:pPr>
            <w:r w:rsidRPr="003C064D">
              <w:rPr>
                <w:rFonts w:ascii="游明朝" w:eastAsia="游明朝" w:hAnsi="游明朝" w:cs="Arial" w:hint="eastAsia"/>
                <w:color w:val="000000" w:themeColor="text1"/>
                <w:szCs w:val="21"/>
              </w:rPr>
              <w:t>＜関係法令の施行・運用状況＞</w:t>
            </w:r>
          </w:p>
          <w:p w14:paraId="012E2F87" w14:textId="77777777" w:rsidR="0005362C" w:rsidRPr="003C064D" w:rsidRDefault="0005362C" w:rsidP="0005362C">
            <w:pPr>
              <w:spacing w:line="300" w:lineRule="exact"/>
              <w:ind w:firstLineChars="100" w:firstLine="210"/>
              <w:rPr>
                <w:rFonts w:ascii="游明朝" w:eastAsia="游明朝" w:hAnsi="游明朝" w:cs="Arial"/>
                <w:color w:val="000000" w:themeColor="text1"/>
                <w:szCs w:val="21"/>
              </w:rPr>
            </w:pPr>
            <w:r w:rsidRPr="003C064D">
              <w:rPr>
                <w:rFonts w:ascii="游明朝" w:eastAsia="游明朝" w:hAnsi="游明朝" w:cs="Arial" w:hint="eastAsia"/>
                <w:color w:val="000000" w:themeColor="text1"/>
                <w:szCs w:val="21"/>
              </w:rPr>
              <w:t>米国では、ライセンスを受けることにより同一の医薬品が既に存在する場合であっても、後発品会社からのANDA申請通知から45日以内に侵害訴訟を提起することによりANDAの承認は停止される（いわゆる30 month stay）。</w:t>
            </w:r>
          </w:p>
          <w:p w14:paraId="63E1F42E" w14:textId="77777777" w:rsidR="0005362C" w:rsidRPr="003C064D" w:rsidRDefault="0005362C" w:rsidP="0005362C">
            <w:pPr>
              <w:spacing w:line="300" w:lineRule="exact"/>
              <w:ind w:firstLineChars="100" w:firstLine="210"/>
              <w:rPr>
                <w:rFonts w:ascii="游明朝" w:eastAsia="游明朝" w:hAnsi="游明朝" w:cs="Arial"/>
                <w:color w:val="000000" w:themeColor="text1"/>
                <w:szCs w:val="21"/>
              </w:rPr>
            </w:pPr>
            <w:r w:rsidRPr="003C064D">
              <w:rPr>
                <w:rFonts w:ascii="游明朝" w:eastAsia="游明朝" w:hAnsi="游明朝" w:cs="Arial" w:hint="eastAsia"/>
                <w:color w:val="000000" w:themeColor="text1"/>
                <w:szCs w:val="21"/>
              </w:rPr>
              <w:t>日本においては、先発医薬品をカバーする有効に登録された特許権存続中は、後発医薬品は品目許可されない。</w:t>
            </w:r>
          </w:p>
        </w:tc>
      </w:tr>
      <w:tr w:rsidR="0005362C" w:rsidRPr="003674D1" w14:paraId="51D398DF" w14:textId="77777777" w:rsidTr="0005362C">
        <w:trPr>
          <w:trHeight w:val="1153"/>
        </w:trPr>
        <w:tc>
          <w:tcPr>
            <w:tcW w:w="2226" w:type="dxa"/>
            <w:vAlign w:val="center"/>
          </w:tcPr>
          <w:p w14:paraId="2BAC5A3A" w14:textId="77777777" w:rsidR="0005362C" w:rsidRPr="003C064D" w:rsidRDefault="0005362C" w:rsidP="0005362C">
            <w:pPr>
              <w:spacing w:line="300" w:lineRule="exact"/>
              <w:ind w:left="210" w:hangingChars="100" w:hanging="210"/>
              <w:jc w:val="center"/>
              <w:rPr>
                <w:rFonts w:ascii="游明朝" w:eastAsia="游明朝" w:hAnsi="游明朝" w:cs="Arial"/>
                <w:color w:val="000000" w:themeColor="text1"/>
                <w:szCs w:val="21"/>
              </w:rPr>
            </w:pPr>
            <w:r w:rsidRPr="003C064D">
              <w:rPr>
                <w:rFonts w:ascii="游明朝" w:eastAsia="游明朝" w:hAnsi="游明朝" w:cs="Arial" w:hint="eastAsia"/>
                <w:color w:val="000000" w:themeColor="text1"/>
                <w:szCs w:val="21"/>
              </w:rPr>
              <w:t>継続案件提出理由</w:t>
            </w:r>
          </w:p>
        </w:tc>
        <w:tc>
          <w:tcPr>
            <w:tcW w:w="6804" w:type="dxa"/>
            <w:vAlign w:val="center"/>
          </w:tcPr>
          <w:p w14:paraId="0E0E3352" w14:textId="77777777" w:rsidR="0005362C" w:rsidRPr="003C064D" w:rsidRDefault="0005362C" w:rsidP="0005362C">
            <w:pPr>
              <w:spacing w:line="300" w:lineRule="exact"/>
              <w:rPr>
                <w:rFonts w:ascii="游明朝" w:eastAsia="游明朝" w:hAnsi="游明朝" w:cs="Arial"/>
                <w:b/>
                <w:color w:val="000000" w:themeColor="text1"/>
                <w:szCs w:val="21"/>
              </w:rPr>
            </w:pPr>
            <w:r w:rsidRPr="003C064D">
              <w:rPr>
                <w:rFonts w:ascii="游明朝" w:eastAsia="游明朝" w:hAnsi="游明朝" w:cs="Arial" w:hint="eastAsia"/>
                <w:color w:val="000000" w:themeColor="text1"/>
                <w:szCs w:val="21"/>
              </w:rPr>
              <w:t>このような問題を、後発品が市場に出た後に特許権侵害訴訟に委ねることは、後発品の市場を不安定にするだけでなく、先発製薬会社にとっても損害の回復が十分でない場合が多く、双方にとって不利益が想定される。</w:t>
            </w:r>
            <w:r w:rsidRPr="003C064D">
              <w:rPr>
                <w:rFonts w:ascii="游明朝" w:eastAsia="游明朝" w:hAnsi="游明朝" w:cs="Arial" w:hint="eastAsia"/>
                <w:noProof/>
                <w:color w:val="000000" w:themeColor="text1"/>
                <w:szCs w:val="21"/>
              </w:rPr>
              <w:t>制度見直しの必要性及び改善方向等をご検討いただけるとのことであるが、</w:t>
            </w:r>
            <w:r w:rsidRPr="003C064D">
              <w:rPr>
                <w:rFonts w:ascii="游明朝" w:eastAsia="游明朝" w:hAnsi="游明朝" w:cs="Arial" w:hint="eastAsia"/>
                <w:color w:val="000000" w:themeColor="text1"/>
                <w:szCs w:val="21"/>
              </w:rPr>
              <w:t>よりよい制度を構築していただくことが好ましいと考えることから、継続案件としていただきたい。</w:t>
            </w:r>
          </w:p>
        </w:tc>
      </w:tr>
    </w:tbl>
    <w:p w14:paraId="4C190A06" w14:textId="4268CA29" w:rsidR="009A363F" w:rsidRDefault="009A363F" w:rsidP="0005362C">
      <w:pPr>
        <w:jc w:val="center"/>
        <w:rPr>
          <w:rFonts w:ascii="游明朝" w:eastAsia="游明朝" w:hAnsi="游明朝" w:cs="Arial"/>
          <w:color w:val="000000"/>
          <w:szCs w:val="21"/>
        </w:rPr>
      </w:pPr>
    </w:p>
    <w:p w14:paraId="492065C1" w14:textId="7AEC754D" w:rsidR="0087456C" w:rsidRDefault="0087456C" w:rsidP="0005362C">
      <w:pPr>
        <w:jc w:val="center"/>
        <w:rPr>
          <w:rFonts w:ascii="游明朝" w:eastAsia="游明朝" w:hAnsi="游明朝" w:cs="Arial"/>
          <w:color w:val="000000"/>
          <w:szCs w:val="21"/>
        </w:rPr>
      </w:pPr>
    </w:p>
    <w:p w14:paraId="5C5D0328" w14:textId="774EFCDB" w:rsidR="0087456C" w:rsidRDefault="0087456C" w:rsidP="0005362C">
      <w:pPr>
        <w:jc w:val="center"/>
        <w:rPr>
          <w:rFonts w:ascii="游明朝" w:eastAsia="游明朝" w:hAnsi="游明朝" w:cs="Arial"/>
          <w:color w:val="000000"/>
          <w:szCs w:val="21"/>
        </w:rPr>
      </w:pPr>
    </w:p>
    <w:p w14:paraId="2C4749E8" w14:textId="45EB15EF" w:rsidR="0087456C" w:rsidRDefault="0087456C" w:rsidP="0005362C">
      <w:pPr>
        <w:jc w:val="center"/>
        <w:rPr>
          <w:rFonts w:ascii="游明朝" w:eastAsia="游明朝" w:hAnsi="游明朝" w:cs="Arial"/>
          <w:color w:val="000000"/>
          <w:szCs w:val="21"/>
        </w:rPr>
      </w:pPr>
    </w:p>
    <w:p w14:paraId="66B544B1" w14:textId="53193675" w:rsidR="0087456C" w:rsidRDefault="0087456C" w:rsidP="0005362C">
      <w:pPr>
        <w:jc w:val="center"/>
        <w:rPr>
          <w:rFonts w:ascii="游明朝" w:eastAsia="游明朝" w:hAnsi="游明朝" w:cs="Arial"/>
          <w:color w:val="000000"/>
          <w:szCs w:val="21"/>
        </w:rPr>
      </w:pPr>
    </w:p>
    <w:p w14:paraId="094AFF86" w14:textId="77777777" w:rsidR="0087456C" w:rsidRPr="0087456C" w:rsidRDefault="0087456C" w:rsidP="0005362C">
      <w:pPr>
        <w:jc w:val="center"/>
        <w:rPr>
          <w:rFonts w:ascii="游明朝" w:eastAsia="游明朝" w:hAnsi="游明朝" w:cs="Arial"/>
          <w:color w:val="000000"/>
          <w:szCs w:val="21"/>
        </w:rPr>
      </w:pPr>
    </w:p>
    <w:p w14:paraId="2B7D4CA7" w14:textId="77777777" w:rsidR="009A363F" w:rsidRPr="0087456C" w:rsidRDefault="009A363F" w:rsidP="0005362C">
      <w:pPr>
        <w:jc w:val="center"/>
        <w:rPr>
          <w:rFonts w:ascii="游明朝" w:eastAsia="游明朝" w:hAnsi="游明朝" w:cs="Arial"/>
          <w:color w:val="000000"/>
          <w:szCs w:val="21"/>
        </w:rPr>
      </w:pPr>
    </w:p>
    <w:p w14:paraId="71601BBE" w14:textId="77777777" w:rsidR="009A363F" w:rsidRPr="0087456C" w:rsidRDefault="009A363F" w:rsidP="0005362C">
      <w:pPr>
        <w:jc w:val="center"/>
        <w:rPr>
          <w:rFonts w:ascii="游明朝" w:eastAsia="游明朝" w:hAnsi="游明朝" w:cs="Arial"/>
          <w:color w:val="000000"/>
          <w:szCs w:val="21"/>
        </w:rPr>
      </w:pPr>
    </w:p>
    <w:p w14:paraId="3AC6614B" w14:textId="77777777" w:rsidR="009A363F" w:rsidRPr="0087456C" w:rsidRDefault="009A363F" w:rsidP="0005362C">
      <w:pPr>
        <w:jc w:val="center"/>
        <w:rPr>
          <w:rFonts w:ascii="游明朝" w:eastAsia="游明朝" w:hAnsi="游明朝" w:cs="Arial"/>
          <w:color w:val="000000"/>
          <w:szCs w:val="21"/>
        </w:rPr>
      </w:pPr>
    </w:p>
    <w:tbl>
      <w:tblPr>
        <w:tblW w:w="9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26"/>
        <w:gridCol w:w="6804"/>
      </w:tblGrid>
      <w:tr w:rsidR="0005362C" w:rsidRPr="003674D1" w14:paraId="33C0870F" w14:textId="77777777" w:rsidTr="0005362C">
        <w:trPr>
          <w:trHeight w:val="295"/>
        </w:trPr>
        <w:tc>
          <w:tcPr>
            <w:tcW w:w="2226" w:type="dxa"/>
            <w:vAlign w:val="center"/>
          </w:tcPr>
          <w:p w14:paraId="72B198A8" w14:textId="345254F6" w:rsidR="0005362C" w:rsidRPr="003C064D" w:rsidRDefault="0005362C" w:rsidP="003E4BEF">
            <w:pPr>
              <w:tabs>
                <w:tab w:val="center" w:pos="4513"/>
                <w:tab w:val="right" w:pos="9026"/>
              </w:tabs>
              <w:spacing w:line="300" w:lineRule="exact"/>
              <w:jc w:val="center"/>
              <w:rPr>
                <w:rFonts w:ascii="游明朝" w:eastAsia="游明朝" w:hAnsi="游明朝" w:cs="Arial"/>
                <w:color w:val="000000"/>
                <w:szCs w:val="21"/>
              </w:rPr>
            </w:pPr>
            <w:r w:rsidRPr="003C064D">
              <w:rPr>
                <w:rFonts w:ascii="游明朝" w:eastAsia="游明朝" w:hAnsi="游明朝" w:cs="Arial"/>
                <w:color w:val="000000"/>
                <w:szCs w:val="21"/>
              </w:rPr>
              <w:lastRenderedPageBreak/>
              <w:t>件　　　　名</w:t>
            </w:r>
          </w:p>
        </w:tc>
        <w:tc>
          <w:tcPr>
            <w:tcW w:w="6804" w:type="dxa"/>
          </w:tcPr>
          <w:p w14:paraId="2A1BE766" w14:textId="77777777" w:rsidR="003C064D" w:rsidRDefault="003C064D" w:rsidP="0005362C">
            <w:pPr>
              <w:spacing w:line="300" w:lineRule="exact"/>
              <w:rPr>
                <w:rFonts w:ascii="游明朝" w:eastAsia="游明朝" w:hAnsi="游明朝" w:cs="Arial"/>
                <w:color w:val="000000"/>
                <w:szCs w:val="21"/>
              </w:rPr>
            </w:pPr>
          </w:p>
          <w:p w14:paraId="4EF424ED" w14:textId="77777777" w:rsidR="0005362C" w:rsidRDefault="003C064D" w:rsidP="003C064D">
            <w:pPr>
              <w:spacing w:line="300" w:lineRule="exact"/>
              <w:rPr>
                <w:rFonts w:ascii="游明朝" w:eastAsia="游明朝" w:hAnsi="游明朝" w:cs="Arial"/>
                <w:color w:val="000000"/>
                <w:szCs w:val="21"/>
              </w:rPr>
            </w:pPr>
            <w:r w:rsidRPr="003C064D">
              <w:rPr>
                <w:rFonts w:ascii="游明朝" w:eastAsia="游明朝" w:hAnsi="游明朝" w:cs="Arial" w:hint="eastAsia"/>
                <w:color w:val="000000"/>
                <w:szCs w:val="21"/>
              </w:rPr>
              <w:t>１８．</w:t>
            </w:r>
            <w:r w:rsidR="0005362C" w:rsidRPr="003C064D">
              <w:rPr>
                <w:rFonts w:ascii="游明朝" w:eastAsia="游明朝" w:hAnsi="游明朝" w:cs="Arial" w:hint="eastAsia"/>
                <w:color w:val="000000"/>
                <w:szCs w:val="21"/>
              </w:rPr>
              <w:t>外国中小企業についての特許料等の料金減免【新規】</w:t>
            </w:r>
          </w:p>
          <w:p w14:paraId="33A3F37B" w14:textId="2414D9CC" w:rsidR="003C064D" w:rsidRPr="003C064D" w:rsidRDefault="003C064D" w:rsidP="003C064D">
            <w:pPr>
              <w:spacing w:line="300" w:lineRule="exact"/>
              <w:rPr>
                <w:rFonts w:ascii="游明朝" w:eastAsia="游明朝" w:hAnsi="游明朝" w:cs="Arial"/>
                <w:color w:val="000000"/>
                <w:szCs w:val="21"/>
              </w:rPr>
            </w:pPr>
          </w:p>
        </w:tc>
      </w:tr>
      <w:tr w:rsidR="0005362C" w:rsidRPr="003674D1" w14:paraId="32B31AE1" w14:textId="77777777" w:rsidTr="0005362C">
        <w:trPr>
          <w:trHeight w:val="1616"/>
        </w:trPr>
        <w:tc>
          <w:tcPr>
            <w:tcW w:w="2226" w:type="dxa"/>
            <w:vAlign w:val="center"/>
          </w:tcPr>
          <w:p w14:paraId="27E06D71" w14:textId="55922374" w:rsidR="0005362C" w:rsidRPr="003C064D" w:rsidRDefault="0005362C" w:rsidP="003E4BEF">
            <w:pPr>
              <w:spacing w:line="300" w:lineRule="exact"/>
              <w:jc w:val="center"/>
              <w:rPr>
                <w:rFonts w:ascii="游明朝" w:eastAsia="游明朝" w:hAnsi="游明朝" w:cs="Arial"/>
                <w:color w:val="000000"/>
                <w:szCs w:val="21"/>
              </w:rPr>
            </w:pPr>
            <w:r w:rsidRPr="003C064D">
              <w:rPr>
                <w:rFonts w:ascii="游明朝" w:eastAsia="游明朝" w:hAnsi="游明朝" w:cs="Arial"/>
                <w:noProof/>
                <w:color w:val="000000"/>
                <w:szCs w:val="21"/>
              </w:rPr>
              <mc:AlternateContent>
                <mc:Choice Requires="wpg">
                  <w:drawing>
                    <wp:anchor distT="0" distB="0" distL="114300" distR="114300" simplePos="0" relativeHeight="251893760" behindDoc="0" locked="0" layoutInCell="1" allowOverlap="1" wp14:anchorId="1C519350" wp14:editId="008D3032">
                      <wp:simplePos x="0" y="0"/>
                      <wp:positionH relativeFrom="column">
                        <wp:posOffset>-1465580</wp:posOffset>
                      </wp:positionH>
                      <wp:positionV relativeFrom="paragraph">
                        <wp:posOffset>48260</wp:posOffset>
                      </wp:positionV>
                      <wp:extent cx="200660" cy="269875"/>
                      <wp:effectExtent l="10795" t="13970" r="7620" b="11430"/>
                      <wp:wrapNone/>
                      <wp:docPr id="121"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660" cy="269875"/>
                                <a:chOff x="0" y="1"/>
                                <a:chExt cx="20000" cy="19999"/>
                              </a:xfrm>
                            </wpg:grpSpPr>
                            <wps:wsp>
                              <wps:cNvPr id="122" name="Arc 3"/>
                              <wps:cNvSpPr>
                                <a:spLocks/>
                              </wps:cNvSpPr>
                              <wps:spPr bwMode="auto">
                                <a:xfrm flipH="1" flipV="1">
                                  <a:off x="0" y="18335"/>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Line 4"/>
                              <wps:cNvCnPr/>
                              <wps:spPr bwMode="auto">
                                <a:xfrm>
                                  <a:off x="0" y="1666"/>
                                  <a:ext cx="132" cy="16688"/>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32" name="Arc 5"/>
                              <wps:cNvSpPr>
                                <a:spLocks/>
                              </wps:cNvSpPr>
                              <wps:spPr bwMode="auto">
                                <a:xfrm flipH="1">
                                  <a:off x="0" y="1"/>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648498" id="グループ化 21" o:spid="_x0000_s1026" style="position:absolute;left:0;text-align:left;margin-left:-115.4pt;margin-top:3.8pt;width:15.8pt;height:21.25pt;z-index:25189376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">
                      <v:shape id="Arc 3" o:spid="_x0000_s1027" style="position:absolute;top:18335;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" path="m-1,nfc11929,,21600,9670,21600,21600em-1,nsc11929,,21600,9670,21600,21600l,21600,-1,xe" filled="f" strokeweight="1pt">
                        <v:path arrowok="t" o:extrusionok="f" o:connecttype="custom" o:connectlocs="0,0;18519,128;0,128" o:connectangles="0,0,0"/>
                      </v:shape>
                      <v:line id="Line 4" o:spid="_x0000_s1028" style="position:absolute;visibility:visible;mso-wrap-style:square" from="0,1666" to="132,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" strokeweight="1pt">
                        <v:stroke startarrowwidth="wide" endarrowwidth="wide"/>
                      </v:line>
                      <v:shape id="Arc 5" o:spid="_x0000_s1029" style="position:absolute;top:1;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" path="m-1,nfc11929,,21600,9670,21600,21600em-1,nsc11929,,21600,9670,21600,21600l,21600,-1,xe" filled="f" strokeweight="1pt">
                        <v:path arrowok="t" o:extrusionok="f" o:connecttype="custom" o:connectlocs="0,0;18519,128;0,128" o:connectangles="0,0,0"/>
                      </v:shape>
                    </v:group>
                  </w:pict>
                </mc:Fallback>
              </mc:AlternateContent>
            </w:r>
            <w:r w:rsidRPr="003C064D">
              <w:rPr>
                <w:rFonts w:ascii="游明朝" w:eastAsia="游明朝" w:hAnsi="游明朝" w:cs="Arial"/>
                <w:color w:val="000000"/>
                <w:szCs w:val="21"/>
              </w:rPr>
              <w:t>現状</w:t>
            </w:r>
            <w:r w:rsidRPr="003C064D">
              <w:rPr>
                <w:rFonts w:ascii="游明朝" w:eastAsia="游明朝" w:hAnsi="游明朝" w:cs="Arial" w:hint="eastAsia"/>
                <w:color w:val="000000"/>
                <w:szCs w:val="21"/>
              </w:rPr>
              <w:t>／</w:t>
            </w:r>
            <w:r w:rsidRPr="003C064D">
              <w:rPr>
                <w:rFonts w:ascii="游明朝" w:eastAsia="游明朝" w:hAnsi="游明朝" w:cs="Arial"/>
                <w:color w:val="000000"/>
                <w:szCs w:val="21"/>
              </w:rPr>
              <w:t>問題点</w:t>
            </w:r>
          </w:p>
        </w:tc>
        <w:tc>
          <w:tcPr>
            <w:tcW w:w="6804" w:type="dxa"/>
            <w:vAlign w:val="center"/>
          </w:tcPr>
          <w:p w14:paraId="67D3524D" w14:textId="77777777" w:rsidR="0005362C" w:rsidRPr="003C064D" w:rsidRDefault="0005362C" w:rsidP="0005362C">
            <w:pPr>
              <w:spacing w:line="300" w:lineRule="exact"/>
              <w:ind w:left="210" w:hangingChars="100" w:hanging="210"/>
              <w:rPr>
                <w:rFonts w:ascii="游明朝" w:eastAsia="游明朝" w:hAnsi="游明朝" w:cs="Arial"/>
                <w:color w:val="000000"/>
                <w:szCs w:val="21"/>
              </w:rPr>
            </w:pPr>
            <w:r w:rsidRPr="003C064D">
              <w:rPr>
                <w:rFonts w:ascii="游明朝" w:eastAsia="游明朝" w:hAnsi="游明朝" w:cs="Arial" w:hint="eastAsia"/>
                <w:color w:val="000000"/>
                <w:szCs w:val="21"/>
              </w:rPr>
              <w:t>１．韓国特許庁は、特許料等の料金減免制度運営しており、減免対象については、「特許料等の徴収規則第7条（特許料・登録料・手数料及び審査請求料等の免除及び減免）」で定めている。</w:t>
            </w:r>
          </w:p>
          <w:p w14:paraId="31095467" w14:textId="77777777" w:rsidR="0005362C" w:rsidRPr="003C064D" w:rsidRDefault="0005362C" w:rsidP="0005362C">
            <w:pPr>
              <w:spacing w:line="300" w:lineRule="exact"/>
              <w:ind w:left="210" w:hangingChars="100" w:hanging="210"/>
              <w:rPr>
                <w:rFonts w:ascii="游明朝" w:eastAsia="游明朝" w:hAnsi="游明朝" w:cs="Arial"/>
                <w:color w:val="000000"/>
                <w:szCs w:val="21"/>
              </w:rPr>
            </w:pPr>
            <w:r w:rsidRPr="003C064D">
              <w:rPr>
                <w:rFonts w:ascii="游明朝" w:eastAsia="游明朝" w:hAnsi="游明朝" w:cs="Arial" w:hint="eastAsia"/>
                <w:color w:val="000000"/>
                <w:szCs w:val="21"/>
              </w:rPr>
              <w:t>２．同減免制度の対象となる中小企業の定義については、「中小企業基本法第2条」による企業としているが、同法は韓国中小企業に係る法律であるため、外国中小企業は同法の対象にならない。</w:t>
            </w:r>
          </w:p>
          <w:p w14:paraId="4DF7B3A2" w14:textId="77777777" w:rsidR="0005362C" w:rsidRPr="003C064D" w:rsidRDefault="0005362C" w:rsidP="0005362C">
            <w:pPr>
              <w:spacing w:line="300" w:lineRule="exact"/>
              <w:ind w:left="210" w:hangingChars="100" w:hanging="210"/>
              <w:rPr>
                <w:rFonts w:ascii="游明朝" w:eastAsia="游明朝" w:hAnsi="游明朝" w:cs="Arial"/>
                <w:color w:val="000000"/>
                <w:szCs w:val="21"/>
              </w:rPr>
            </w:pPr>
            <w:r w:rsidRPr="003C064D">
              <w:rPr>
                <w:rFonts w:ascii="游明朝" w:eastAsia="游明朝" w:hAnsi="游明朝" w:cs="Arial" w:hint="eastAsia"/>
                <w:color w:val="000000"/>
                <w:szCs w:val="21"/>
              </w:rPr>
              <w:t>３．仮に、特許料等の徴収規則第7条で定める中小企業の対象を、韓国中小企業に限る意図がなかったとしても、実態として韓国中小企業に限られてしまう制度運用となっている可能性がある。</w:t>
            </w:r>
          </w:p>
        </w:tc>
      </w:tr>
      <w:tr w:rsidR="0005362C" w:rsidRPr="003674D1" w14:paraId="6D5CFEDD" w14:textId="77777777" w:rsidTr="0005362C">
        <w:trPr>
          <w:trHeight w:val="1501"/>
        </w:trPr>
        <w:tc>
          <w:tcPr>
            <w:tcW w:w="2226" w:type="dxa"/>
            <w:vAlign w:val="center"/>
          </w:tcPr>
          <w:p w14:paraId="1998B763" w14:textId="167E4800" w:rsidR="0005362C" w:rsidRPr="003C064D" w:rsidRDefault="0005362C" w:rsidP="003E4BEF">
            <w:pPr>
              <w:spacing w:line="300" w:lineRule="exact"/>
              <w:jc w:val="center"/>
              <w:rPr>
                <w:rFonts w:ascii="游明朝" w:eastAsia="游明朝" w:hAnsi="游明朝" w:cs="Arial"/>
                <w:color w:val="000000"/>
                <w:szCs w:val="21"/>
              </w:rPr>
            </w:pPr>
            <w:r w:rsidRPr="003C064D">
              <w:rPr>
                <w:rFonts w:ascii="游明朝" w:eastAsia="游明朝" w:hAnsi="游明朝" w:cs="Arial"/>
                <w:color w:val="000000"/>
                <w:szCs w:val="21"/>
              </w:rPr>
              <w:t>改善要望</w:t>
            </w:r>
          </w:p>
        </w:tc>
        <w:tc>
          <w:tcPr>
            <w:tcW w:w="6804" w:type="dxa"/>
            <w:vAlign w:val="center"/>
          </w:tcPr>
          <w:p w14:paraId="12C0111B" w14:textId="77777777" w:rsidR="0005362C" w:rsidRPr="003C064D" w:rsidRDefault="0005362C" w:rsidP="0005362C">
            <w:pPr>
              <w:spacing w:line="300" w:lineRule="exact"/>
              <w:ind w:left="210" w:hangingChars="100" w:hanging="210"/>
              <w:rPr>
                <w:rFonts w:ascii="游明朝" w:eastAsia="游明朝" w:hAnsi="游明朝" w:cs="Arial"/>
                <w:color w:val="000000"/>
                <w:szCs w:val="21"/>
              </w:rPr>
            </w:pPr>
            <w:r w:rsidRPr="003C064D">
              <w:rPr>
                <w:rFonts w:ascii="游明朝" w:eastAsia="游明朝" w:hAnsi="游明朝" w:cs="Arial" w:hint="eastAsia"/>
                <w:color w:val="000000"/>
                <w:szCs w:val="21"/>
              </w:rPr>
              <w:t>外国中小企業においても、料金減免の対象として頂きたい。</w:t>
            </w:r>
          </w:p>
        </w:tc>
      </w:tr>
      <w:tr w:rsidR="0005362C" w:rsidRPr="003674D1" w14:paraId="721690A9" w14:textId="77777777" w:rsidTr="0005362C">
        <w:trPr>
          <w:trHeight w:val="1403"/>
        </w:trPr>
        <w:tc>
          <w:tcPr>
            <w:tcW w:w="2226" w:type="dxa"/>
            <w:vAlign w:val="center"/>
          </w:tcPr>
          <w:p w14:paraId="59E98C39" w14:textId="059CD7E2" w:rsidR="0005362C" w:rsidRPr="003C064D" w:rsidRDefault="0005362C" w:rsidP="003E4BEF">
            <w:pPr>
              <w:spacing w:line="300" w:lineRule="exact"/>
              <w:jc w:val="center"/>
              <w:rPr>
                <w:rFonts w:ascii="游明朝" w:eastAsia="游明朝" w:hAnsi="游明朝" w:cs="Arial"/>
                <w:color w:val="000000"/>
                <w:szCs w:val="21"/>
              </w:rPr>
            </w:pPr>
            <w:r w:rsidRPr="003C064D">
              <w:rPr>
                <w:rFonts w:ascii="游明朝" w:eastAsia="游明朝" w:hAnsi="游明朝" w:cs="Arial"/>
                <w:color w:val="000000"/>
                <w:szCs w:val="21"/>
              </w:rPr>
              <w:t>関連機関、関連法令等</w:t>
            </w:r>
          </w:p>
        </w:tc>
        <w:tc>
          <w:tcPr>
            <w:tcW w:w="6804" w:type="dxa"/>
            <w:vAlign w:val="center"/>
          </w:tcPr>
          <w:p w14:paraId="6FB5530D" w14:textId="77777777" w:rsidR="0005362C" w:rsidRPr="003C064D" w:rsidRDefault="0005362C" w:rsidP="0005362C">
            <w:pPr>
              <w:spacing w:line="300" w:lineRule="exact"/>
              <w:ind w:left="210" w:hangingChars="100" w:hanging="210"/>
              <w:rPr>
                <w:rFonts w:ascii="游明朝" w:eastAsia="游明朝" w:hAnsi="游明朝" w:cs="Arial"/>
                <w:color w:val="000000"/>
                <w:szCs w:val="21"/>
              </w:rPr>
            </w:pPr>
            <w:r w:rsidRPr="003C064D">
              <w:rPr>
                <w:rFonts w:ascii="游明朝" w:eastAsia="游明朝" w:hAnsi="游明朝" w:cs="Arial" w:hint="eastAsia"/>
                <w:color w:val="000000"/>
                <w:szCs w:val="21"/>
              </w:rPr>
              <w:t>１．既にKOTRAや政府機関に個別に相談している場合はその状況を記載</w:t>
            </w:r>
          </w:p>
          <w:p w14:paraId="1A400C97" w14:textId="77777777" w:rsidR="0005362C" w:rsidRPr="003C064D" w:rsidRDefault="0005362C" w:rsidP="0005362C">
            <w:pPr>
              <w:spacing w:line="300" w:lineRule="exact"/>
              <w:ind w:left="210" w:hangingChars="100" w:hanging="210"/>
              <w:rPr>
                <w:rFonts w:ascii="游明朝" w:eastAsia="游明朝" w:hAnsi="游明朝" w:cs="Arial"/>
                <w:color w:val="000000"/>
                <w:szCs w:val="21"/>
              </w:rPr>
            </w:pPr>
          </w:p>
          <w:p w14:paraId="262FC1DE" w14:textId="77777777" w:rsidR="0005362C" w:rsidRPr="003C064D" w:rsidRDefault="0005362C" w:rsidP="0005362C">
            <w:pPr>
              <w:spacing w:line="300" w:lineRule="exact"/>
              <w:ind w:left="210" w:hangingChars="100" w:hanging="210"/>
              <w:rPr>
                <w:rFonts w:ascii="游明朝" w:eastAsia="游明朝" w:hAnsi="游明朝" w:cs="Arial"/>
                <w:color w:val="000000"/>
                <w:szCs w:val="21"/>
                <w:lang w:eastAsia="zh-TW"/>
              </w:rPr>
            </w:pPr>
            <w:r w:rsidRPr="003C064D">
              <w:rPr>
                <w:rFonts w:ascii="游明朝" w:eastAsia="游明朝" w:hAnsi="游明朝" w:cs="Arial" w:hint="eastAsia"/>
                <w:color w:val="000000"/>
                <w:szCs w:val="21"/>
                <w:lang w:eastAsia="zh-TW"/>
              </w:rPr>
              <w:t>２．韓国</w:t>
            </w:r>
          </w:p>
          <w:p w14:paraId="112D204B" w14:textId="77777777" w:rsidR="0005362C" w:rsidRPr="003C064D" w:rsidRDefault="0005362C" w:rsidP="0005362C">
            <w:pPr>
              <w:spacing w:line="300" w:lineRule="exact"/>
              <w:ind w:leftChars="100" w:left="210"/>
              <w:rPr>
                <w:rFonts w:ascii="游明朝" w:eastAsia="游明朝" w:hAnsi="游明朝" w:cs="Arial"/>
                <w:color w:val="000000"/>
                <w:szCs w:val="21"/>
                <w:lang w:eastAsia="zh-TW"/>
              </w:rPr>
            </w:pPr>
            <w:r w:rsidRPr="003C064D">
              <w:rPr>
                <w:rFonts w:ascii="游明朝" w:eastAsia="游明朝" w:hAnsi="游明朝" w:cs="Arial" w:hint="eastAsia"/>
                <w:color w:val="000000"/>
                <w:szCs w:val="21"/>
                <w:lang w:eastAsia="zh-TW"/>
              </w:rPr>
              <w:t>＜関連機関＞</w:t>
            </w:r>
          </w:p>
          <w:p w14:paraId="0B3C8B08" w14:textId="77777777" w:rsidR="0005362C" w:rsidRPr="003C064D" w:rsidRDefault="0005362C" w:rsidP="0005362C">
            <w:pPr>
              <w:spacing w:line="300" w:lineRule="exact"/>
              <w:rPr>
                <w:rFonts w:ascii="游明朝" w:eastAsia="游明朝" w:hAnsi="游明朝" w:cs="Arial"/>
                <w:color w:val="000000"/>
                <w:szCs w:val="21"/>
                <w:lang w:eastAsia="zh-TW"/>
              </w:rPr>
            </w:pPr>
            <w:r w:rsidRPr="003C064D">
              <w:rPr>
                <w:rFonts w:ascii="游明朝" w:eastAsia="游明朝" w:hAnsi="游明朝" w:cs="Arial" w:hint="eastAsia"/>
                <w:color w:val="000000"/>
                <w:szCs w:val="21"/>
              </w:rPr>
              <w:t>韓国特許庁</w:t>
            </w:r>
          </w:p>
          <w:p w14:paraId="2CAE64B6" w14:textId="77777777" w:rsidR="0005362C" w:rsidRPr="003C064D" w:rsidRDefault="0005362C" w:rsidP="0005362C">
            <w:pPr>
              <w:spacing w:line="300" w:lineRule="exact"/>
              <w:ind w:firstLineChars="100" w:firstLine="210"/>
              <w:rPr>
                <w:rFonts w:ascii="游明朝" w:eastAsia="游明朝" w:hAnsi="游明朝" w:cs="Arial"/>
                <w:color w:val="000000"/>
                <w:szCs w:val="21"/>
                <w:lang w:eastAsia="zh-TW"/>
              </w:rPr>
            </w:pPr>
            <w:r w:rsidRPr="003C064D">
              <w:rPr>
                <w:rFonts w:ascii="游明朝" w:eastAsia="游明朝" w:hAnsi="游明朝" w:cs="Arial" w:hint="eastAsia"/>
                <w:color w:val="000000"/>
                <w:szCs w:val="21"/>
                <w:lang w:eastAsia="zh-TW"/>
              </w:rPr>
              <w:t>＜関係法令＞</w:t>
            </w:r>
          </w:p>
          <w:p w14:paraId="395A5370" w14:textId="77777777" w:rsidR="0005362C" w:rsidRPr="003C064D" w:rsidRDefault="0005362C" w:rsidP="0005362C">
            <w:pPr>
              <w:spacing w:line="300" w:lineRule="exact"/>
              <w:rPr>
                <w:rFonts w:ascii="游明朝" w:eastAsia="游明朝" w:hAnsi="游明朝" w:cs="Arial"/>
                <w:color w:val="000000"/>
                <w:szCs w:val="21"/>
              </w:rPr>
            </w:pPr>
            <w:r w:rsidRPr="003C064D">
              <w:rPr>
                <w:rFonts w:ascii="游明朝" w:eastAsia="游明朝" w:hAnsi="游明朝" w:cs="Arial" w:hint="eastAsia"/>
                <w:color w:val="000000"/>
                <w:szCs w:val="21"/>
              </w:rPr>
              <w:t>特許料等の徴収規則第7条</w:t>
            </w:r>
          </w:p>
          <w:p w14:paraId="593FC7CD" w14:textId="77777777" w:rsidR="0005362C" w:rsidRPr="003C064D" w:rsidRDefault="0005362C" w:rsidP="0005362C">
            <w:pPr>
              <w:spacing w:line="300" w:lineRule="exact"/>
              <w:rPr>
                <w:rFonts w:ascii="游明朝" w:eastAsia="游明朝" w:hAnsi="游明朝" w:cs="Arial"/>
                <w:color w:val="000000"/>
                <w:szCs w:val="21"/>
                <w:lang w:eastAsia="zh-TW"/>
              </w:rPr>
            </w:pPr>
          </w:p>
          <w:p w14:paraId="7EE0F4B0" w14:textId="77777777" w:rsidR="0005362C" w:rsidRPr="003C064D" w:rsidRDefault="0005362C" w:rsidP="0005362C">
            <w:pPr>
              <w:spacing w:line="300" w:lineRule="exact"/>
              <w:rPr>
                <w:rFonts w:ascii="游明朝" w:eastAsia="游明朝" w:hAnsi="游明朝" w:cs="Arial"/>
                <w:color w:val="000000"/>
                <w:szCs w:val="21"/>
              </w:rPr>
            </w:pPr>
            <w:r w:rsidRPr="003C064D">
              <w:rPr>
                <w:rFonts w:ascii="游明朝" w:eastAsia="游明朝" w:hAnsi="游明朝" w:cs="Arial" w:hint="eastAsia"/>
                <w:color w:val="000000"/>
                <w:szCs w:val="21"/>
              </w:rPr>
              <w:t>３．日本・海外での法令・実施状況</w:t>
            </w:r>
          </w:p>
          <w:p w14:paraId="1717EF63" w14:textId="77777777" w:rsidR="0005362C" w:rsidRPr="003C064D" w:rsidRDefault="0005362C" w:rsidP="0005362C">
            <w:pPr>
              <w:spacing w:line="300" w:lineRule="exact"/>
              <w:ind w:firstLineChars="100" w:firstLine="210"/>
              <w:rPr>
                <w:rFonts w:ascii="游明朝" w:eastAsia="游明朝" w:hAnsi="游明朝" w:cs="Arial"/>
                <w:color w:val="000000"/>
                <w:szCs w:val="21"/>
                <w:lang w:eastAsia="zh-TW"/>
              </w:rPr>
            </w:pPr>
            <w:r w:rsidRPr="003C064D">
              <w:rPr>
                <w:rFonts w:ascii="游明朝" w:eastAsia="游明朝" w:hAnsi="游明朝" w:cs="Arial" w:hint="eastAsia"/>
                <w:color w:val="000000"/>
                <w:szCs w:val="21"/>
                <w:lang w:eastAsia="zh-TW"/>
              </w:rPr>
              <w:t>＜関係法令＞</w:t>
            </w:r>
          </w:p>
          <w:p w14:paraId="0C476EBA" w14:textId="77777777" w:rsidR="0005362C" w:rsidRPr="003C064D" w:rsidRDefault="0005362C" w:rsidP="0005362C">
            <w:pPr>
              <w:spacing w:line="300" w:lineRule="exact"/>
              <w:rPr>
                <w:rFonts w:ascii="游明朝" w:eastAsia="游明朝" w:hAnsi="游明朝" w:cs="Arial"/>
                <w:color w:val="000000"/>
                <w:szCs w:val="21"/>
                <w:lang w:eastAsia="zh-TW"/>
              </w:rPr>
            </w:pPr>
            <w:r w:rsidRPr="003C064D">
              <w:rPr>
                <w:rFonts w:ascii="游明朝" w:eastAsia="游明朝" w:hAnsi="游明朝" w:cs="Arial" w:hint="eastAsia"/>
                <w:color w:val="000000"/>
                <w:szCs w:val="21"/>
              </w:rPr>
              <w:t>（日本）</w:t>
            </w:r>
            <w:r w:rsidRPr="003C064D">
              <w:rPr>
                <w:rFonts w:ascii="游明朝" w:eastAsia="游明朝" w:hAnsi="游明朝" w:cs="Arial" w:hint="eastAsia"/>
                <w:color w:val="000000"/>
                <w:szCs w:val="21"/>
                <w:lang w:eastAsia="zh-TW"/>
              </w:rPr>
              <w:t>特許法施行令第10条</w:t>
            </w:r>
          </w:p>
          <w:p w14:paraId="2B6F8D2B" w14:textId="77777777" w:rsidR="0005362C" w:rsidRPr="003C064D" w:rsidRDefault="0005362C" w:rsidP="0005362C">
            <w:pPr>
              <w:spacing w:line="300" w:lineRule="exact"/>
              <w:rPr>
                <w:rFonts w:ascii="游明朝" w:eastAsia="游明朝" w:hAnsi="游明朝" w:cs="Arial"/>
                <w:color w:val="000000"/>
                <w:szCs w:val="21"/>
              </w:rPr>
            </w:pPr>
            <w:r w:rsidRPr="003C064D">
              <w:rPr>
                <w:rFonts w:ascii="游明朝" w:eastAsia="游明朝" w:hAnsi="游明朝" w:cs="Arial" w:hint="eastAsia"/>
                <w:color w:val="000000"/>
                <w:szCs w:val="21"/>
              </w:rPr>
              <w:t>（米国）</w:t>
            </w:r>
            <w:r w:rsidRPr="003C064D">
              <w:rPr>
                <w:rFonts w:ascii="游明朝" w:eastAsia="游明朝" w:hAnsi="游明朝" w:cs="Arial"/>
                <w:color w:val="000000"/>
                <w:szCs w:val="21"/>
              </w:rPr>
              <w:t>Manual of Patent Examining Procedure (MPEP) 509</w:t>
            </w:r>
          </w:p>
          <w:p w14:paraId="71877BEA" w14:textId="77777777" w:rsidR="0005362C" w:rsidRPr="003C064D" w:rsidRDefault="0005362C" w:rsidP="0005362C">
            <w:pPr>
              <w:spacing w:line="300" w:lineRule="exact"/>
              <w:rPr>
                <w:rFonts w:ascii="游明朝" w:eastAsia="游明朝" w:hAnsi="游明朝" w:cs="Arial"/>
                <w:color w:val="000000"/>
                <w:szCs w:val="21"/>
                <w:lang w:eastAsia="zh-TW"/>
              </w:rPr>
            </w:pPr>
          </w:p>
          <w:p w14:paraId="75A9C347" w14:textId="77777777" w:rsidR="0005362C" w:rsidRPr="003C064D" w:rsidRDefault="0005362C" w:rsidP="0005362C">
            <w:pPr>
              <w:spacing w:line="300" w:lineRule="exact"/>
              <w:ind w:firstLineChars="100" w:firstLine="210"/>
              <w:rPr>
                <w:rFonts w:ascii="游明朝" w:eastAsia="游明朝" w:hAnsi="游明朝" w:cs="Arial"/>
                <w:color w:val="000000"/>
                <w:szCs w:val="21"/>
              </w:rPr>
            </w:pPr>
            <w:r w:rsidRPr="003C064D">
              <w:rPr>
                <w:rFonts w:ascii="游明朝" w:eastAsia="游明朝" w:hAnsi="游明朝" w:cs="Arial" w:hint="eastAsia"/>
                <w:color w:val="000000"/>
                <w:szCs w:val="21"/>
              </w:rPr>
              <w:t>＜関係法令の施行・運用状況＞</w:t>
            </w:r>
          </w:p>
          <w:p w14:paraId="0CB583FD" w14:textId="77777777" w:rsidR="0005362C" w:rsidRPr="003C064D" w:rsidRDefault="0005362C" w:rsidP="0005362C">
            <w:pPr>
              <w:spacing w:line="300" w:lineRule="exact"/>
              <w:rPr>
                <w:rFonts w:ascii="游明朝" w:eastAsia="游明朝" w:hAnsi="游明朝" w:cs="Arial"/>
                <w:color w:val="000000"/>
                <w:szCs w:val="21"/>
              </w:rPr>
            </w:pPr>
            <w:r w:rsidRPr="003C064D">
              <w:rPr>
                <w:rFonts w:ascii="游明朝" w:eastAsia="游明朝" w:hAnsi="游明朝" w:cs="Arial" w:hint="eastAsia"/>
                <w:color w:val="000000"/>
                <w:szCs w:val="21"/>
              </w:rPr>
              <w:t>日米では、外国の出願人又は特許権者であっても、所定の要件を満たせば減免制度の適用対象となる</w:t>
            </w:r>
          </w:p>
          <w:p w14:paraId="2A954ADE" w14:textId="77777777" w:rsidR="0005362C" w:rsidRPr="003C064D" w:rsidRDefault="0005362C" w:rsidP="0005362C">
            <w:pPr>
              <w:spacing w:line="300" w:lineRule="exact"/>
              <w:rPr>
                <w:rFonts w:ascii="游明朝" w:eastAsia="游明朝" w:hAnsi="游明朝" w:cs="Arial"/>
                <w:color w:val="000000"/>
                <w:szCs w:val="21"/>
              </w:rPr>
            </w:pPr>
            <w:r w:rsidRPr="003C064D">
              <w:rPr>
                <w:rFonts w:ascii="游明朝" w:eastAsia="游明朝" w:hAnsi="游明朝" w:cs="Arial" w:hint="eastAsia"/>
                <w:color w:val="000000"/>
                <w:szCs w:val="21"/>
              </w:rPr>
              <w:t>（日本）</w:t>
            </w:r>
          </w:p>
          <w:p w14:paraId="3C65E4D7" w14:textId="77777777" w:rsidR="0005362C" w:rsidRPr="003C064D" w:rsidRDefault="002D457C" w:rsidP="0005362C">
            <w:pPr>
              <w:rPr>
                <w:rFonts w:ascii="游明朝" w:eastAsia="游明朝" w:hAnsi="游明朝" w:cs="Calibri"/>
                <w:color w:val="000000"/>
                <w:szCs w:val="21"/>
              </w:rPr>
            </w:pPr>
            <w:hyperlink r:id="rId8" w:history="1">
              <w:r w:rsidR="0005362C" w:rsidRPr="003C064D">
                <w:rPr>
                  <w:rStyle w:val="a3"/>
                  <w:rFonts w:ascii="游明朝" w:eastAsia="游明朝" w:hAnsi="游明朝" w:cs="Calibri"/>
                  <w:szCs w:val="21"/>
                </w:rPr>
                <w:t>https://www.jpo.go.jp/system/process/tesuryo/genmen/genmen20190401/02_01.html</w:t>
              </w:r>
            </w:hyperlink>
            <w:r w:rsidR="0005362C" w:rsidRPr="003C064D">
              <w:rPr>
                <w:rStyle w:val="a3"/>
                <w:rFonts w:ascii="游明朝" w:eastAsia="游明朝" w:hAnsi="游明朝" w:cs="Calibri"/>
                <w:szCs w:val="21"/>
                <w:u w:val="none"/>
              </w:rPr>
              <w:t xml:space="preserve"> </w:t>
            </w:r>
            <w:r w:rsidR="0005362C" w:rsidRPr="003C064D">
              <w:rPr>
                <w:rStyle w:val="a3"/>
                <w:rFonts w:ascii="游明朝" w:eastAsia="游明朝" w:hAnsi="游明朝" w:cs="Calibri" w:hint="eastAsia"/>
                <w:color w:val="auto"/>
                <w:szCs w:val="21"/>
                <w:u w:val="none"/>
              </w:rPr>
              <w:t>（特に問３）</w:t>
            </w:r>
          </w:p>
          <w:p w14:paraId="2C08DCCE" w14:textId="77777777" w:rsidR="0005362C" w:rsidRPr="003C064D" w:rsidRDefault="0005362C" w:rsidP="0005362C">
            <w:pPr>
              <w:spacing w:line="300" w:lineRule="exact"/>
              <w:rPr>
                <w:rFonts w:ascii="游明朝" w:eastAsia="游明朝" w:hAnsi="游明朝" w:cs="Arial"/>
                <w:color w:val="000000"/>
                <w:szCs w:val="21"/>
              </w:rPr>
            </w:pPr>
            <w:r w:rsidRPr="003C064D">
              <w:rPr>
                <w:rFonts w:ascii="游明朝" w:eastAsia="游明朝" w:hAnsi="游明朝" w:cs="Arial" w:hint="eastAsia"/>
                <w:color w:val="000000"/>
                <w:szCs w:val="21"/>
              </w:rPr>
              <w:t>（米国）</w:t>
            </w:r>
          </w:p>
          <w:p w14:paraId="6B0B965D" w14:textId="77777777" w:rsidR="0005362C" w:rsidRPr="003C064D" w:rsidRDefault="002D457C" w:rsidP="0005362C">
            <w:pPr>
              <w:spacing w:line="300" w:lineRule="exact"/>
              <w:rPr>
                <w:rFonts w:ascii="游明朝" w:eastAsia="游明朝" w:hAnsi="游明朝" w:cs="Arial"/>
                <w:color w:val="000000"/>
                <w:szCs w:val="21"/>
              </w:rPr>
            </w:pPr>
            <w:hyperlink r:id="rId9" w:history="1">
              <w:r w:rsidR="0005362C" w:rsidRPr="003C064D">
                <w:rPr>
                  <w:rStyle w:val="a3"/>
                  <w:rFonts w:ascii="游明朝" w:eastAsia="游明朝" w:hAnsi="游明朝" w:cs="Arial"/>
                  <w:szCs w:val="21"/>
                </w:rPr>
                <w:t>https://www.uspto.gov/web/offices/pac/mpep/s509.html</w:t>
              </w:r>
            </w:hyperlink>
          </w:p>
          <w:p w14:paraId="36944B39" w14:textId="77777777" w:rsidR="0005362C" w:rsidRPr="003C064D" w:rsidRDefault="0005362C" w:rsidP="0005362C">
            <w:pPr>
              <w:spacing w:line="300" w:lineRule="exact"/>
              <w:rPr>
                <w:rFonts w:ascii="游明朝" w:eastAsia="游明朝" w:hAnsi="游明朝" w:cs="Arial"/>
                <w:color w:val="000000"/>
                <w:szCs w:val="21"/>
              </w:rPr>
            </w:pPr>
            <w:r w:rsidRPr="003C064D">
              <w:rPr>
                <w:rFonts w:ascii="游明朝" w:eastAsia="游明朝" w:hAnsi="游明朝" w:cs="Arial" w:hint="eastAsia"/>
                <w:color w:val="000000"/>
                <w:szCs w:val="21"/>
              </w:rPr>
              <w:t>（</w:t>
            </w:r>
            <w:r w:rsidRPr="003C064D">
              <w:rPr>
                <w:rFonts w:ascii="游明朝" w:eastAsia="游明朝" w:hAnsi="游明朝" w:cs="Arial"/>
                <w:color w:val="000000"/>
                <w:szCs w:val="21"/>
              </w:rPr>
              <w:t>509.02 Small Entity Status — Definitions</w:t>
            </w:r>
            <w:r w:rsidRPr="003C064D">
              <w:rPr>
                <w:rFonts w:ascii="游明朝" w:eastAsia="游明朝" w:hAnsi="游明朝" w:cs="Arial" w:hint="eastAsia"/>
                <w:color w:val="000000"/>
                <w:szCs w:val="21"/>
              </w:rPr>
              <w:t xml:space="preserve"> 以降）</w:t>
            </w:r>
          </w:p>
        </w:tc>
      </w:tr>
    </w:tbl>
    <w:p w14:paraId="5D4C0D06" w14:textId="4C85EE78" w:rsidR="0005362C" w:rsidRDefault="0005362C" w:rsidP="009A363F">
      <w:pPr>
        <w:rPr>
          <w:rFonts w:ascii="游明朝" w:eastAsia="游明朝" w:hAnsi="游明朝" w:cs="Arial"/>
          <w:color w:val="000000"/>
          <w:szCs w:val="21"/>
        </w:rPr>
      </w:pPr>
    </w:p>
    <w:p w14:paraId="491A5BFE" w14:textId="1347F66B" w:rsidR="0087456C" w:rsidRDefault="0087456C" w:rsidP="009A363F">
      <w:pPr>
        <w:rPr>
          <w:rFonts w:ascii="游明朝" w:eastAsia="游明朝" w:hAnsi="游明朝" w:cs="Arial"/>
          <w:color w:val="000000"/>
          <w:szCs w:val="21"/>
        </w:rPr>
      </w:pPr>
    </w:p>
    <w:p w14:paraId="4AC523DD" w14:textId="77777777" w:rsidR="0087456C" w:rsidRPr="0087456C" w:rsidRDefault="0087456C" w:rsidP="009A363F">
      <w:pPr>
        <w:rPr>
          <w:rFonts w:ascii="游明朝" w:eastAsia="游明朝" w:hAnsi="游明朝" w:cs="Arial"/>
          <w:color w:val="000000"/>
          <w:szCs w:val="21"/>
        </w:rPr>
      </w:pPr>
    </w:p>
    <w:tbl>
      <w:tblPr>
        <w:tblW w:w="9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26"/>
        <w:gridCol w:w="6804"/>
      </w:tblGrid>
      <w:tr w:rsidR="0005362C" w:rsidRPr="003674D1" w14:paraId="784F8E2F" w14:textId="77777777" w:rsidTr="0005362C">
        <w:trPr>
          <w:trHeight w:val="295"/>
        </w:trPr>
        <w:tc>
          <w:tcPr>
            <w:tcW w:w="2226" w:type="dxa"/>
            <w:vAlign w:val="center"/>
          </w:tcPr>
          <w:p w14:paraId="17B54E9F" w14:textId="00D816EA" w:rsidR="0005362C" w:rsidRPr="003C064D" w:rsidRDefault="0005362C" w:rsidP="003E4BEF">
            <w:pPr>
              <w:tabs>
                <w:tab w:val="center" w:pos="4513"/>
                <w:tab w:val="right" w:pos="9026"/>
              </w:tabs>
              <w:spacing w:line="300" w:lineRule="exact"/>
              <w:jc w:val="center"/>
              <w:rPr>
                <w:rFonts w:ascii="游明朝" w:eastAsia="游明朝" w:hAnsi="游明朝" w:cs="Arial"/>
                <w:color w:val="000000"/>
                <w:szCs w:val="21"/>
              </w:rPr>
            </w:pPr>
            <w:r w:rsidRPr="003C064D">
              <w:rPr>
                <w:rFonts w:ascii="游明朝" w:eastAsia="游明朝" w:hAnsi="游明朝" w:cs="Arial"/>
                <w:color w:val="000000"/>
                <w:szCs w:val="21"/>
              </w:rPr>
              <w:lastRenderedPageBreak/>
              <w:t>件　　　　名</w:t>
            </w:r>
          </w:p>
        </w:tc>
        <w:tc>
          <w:tcPr>
            <w:tcW w:w="6804" w:type="dxa"/>
          </w:tcPr>
          <w:p w14:paraId="7A4001B8" w14:textId="77777777" w:rsidR="003C064D" w:rsidRDefault="003C064D" w:rsidP="0005362C">
            <w:pPr>
              <w:spacing w:line="300" w:lineRule="exact"/>
              <w:rPr>
                <w:rFonts w:ascii="游明朝" w:eastAsia="游明朝" w:hAnsi="游明朝" w:cs="Arial"/>
                <w:color w:val="000000"/>
                <w:szCs w:val="21"/>
              </w:rPr>
            </w:pPr>
          </w:p>
          <w:p w14:paraId="5449AD41" w14:textId="77777777" w:rsidR="0005362C" w:rsidRDefault="003C064D" w:rsidP="003C064D">
            <w:pPr>
              <w:spacing w:line="300" w:lineRule="exact"/>
              <w:rPr>
                <w:rFonts w:ascii="游明朝" w:eastAsia="游明朝" w:hAnsi="游明朝" w:cs="Arial"/>
                <w:color w:val="000000"/>
                <w:szCs w:val="21"/>
              </w:rPr>
            </w:pPr>
            <w:r w:rsidRPr="003C064D">
              <w:rPr>
                <w:rFonts w:ascii="游明朝" w:eastAsia="游明朝" w:hAnsi="游明朝" w:cs="Arial" w:hint="eastAsia"/>
                <w:color w:val="000000"/>
                <w:szCs w:val="21"/>
              </w:rPr>
              <w:t>１９．</w:t>
            </w:r>
            <w:r w:rsidR="0005362C" w:rsidRPr="003C064D">
              <w:rPr>
                <w:rFonts w:ascii="游明朝" w:eastAsia="游明朝" w:hAnsi="游明朝" w:cs="Arial" w:hint="eastAsia"/>
                <w:color w:val="000000"/>
                <w:szCs w:val="21"/>
              </w:rPr>
              <w:t>商標ファストトラック審査の導入【新規】</w:t>
            </w:r>
          </w:p>
          <w:p w14:paraId="10ADD84C" w14:textId="790F1FF3" w:rsidR="003C064D" w:rsidRPr="003C064D" w:rsidRDefault="003C064D" w:rsidP="003C064D">
            <w:pPr>
              <w:spacing w:line="300" w:lineRule="exact"/>
              <w:rPr>
                <w:rFonts w:ascii="游明朝" w:eastAsia="游明朝" w:hAnsi="游明朝" w:cs="Arial"/>
                <w:color w:val="000000"/>
                <w:szCs w:val="21"/>
              </w:rPr>
            </w:pPr>
          </w:p>
        </w:tc>
      </w:tr>
      <w:tr w:rsidR="0005362C" w:rsidRPr="003674D1" w14:paraId="24D911E7" w14:textId="77777777" w:rsidTr="0005362C">
        <w:trPr>
          <w:trHeight w:val="1616"/>
        </w:trPr>
        <w:tc>
          <w:tcPr>
            <w:tcW w:w="2226" w:type="dxa"/>
            <w:vAlign w:val="center"/>
          </w:tcPr>
          <w:p w14:paraId="0D0C2C9D" w14:textId="6D12AF33" w:rsidR="0005362C" w:rsidRPr="003C064D" w:rsidRDefault="0005362C" w:rsidP="003E4BEF">
            <w:pPr>
              <w:spacing w:line="300" w:lineRule="exact"/>
              <w:jc w:val="center"/>
              <w:rPr>
                <w:rFonts w:ascii="游明朝" w:eastAsia="游明朝" w:hAnsi="游明朝" w:cs="Arial"/>
                <w:color w:val="000000"/>
                <w:szCs w:val="21"/>
              </w:rPr>
            </w:pPr>
            <w:r w:rsidRPr="003C064D">
              <w:rPr>
                <w:rFonts w:ascii="游明朝" w:eastAsia="游明朝" w:hAnsi="游明朝" w:cs="Arial"/>
                <w:noProof/>
                <w:color w:val="000000"/>
                <w:szCs w:val="21"/>
              </w:rPr>
              <mc:AlternateContent>
                <mc:Choice Requires="wpg">
                  <w:drawing>
                    <wp:anchor distT="0" distB="0" distL="114300" distR="114300" simplePos="0" relativeHeight="251897856" behindDoc="0" locked="0" layoutInCell="1" allowOverlap="1" wp14:anchorId="7A915D40" wp14:editId="35B35690">
                      <wp:simplePos x="0" y="0"/>
                      <wp:positionH relativeFrom="column">
                        <wp:posOffset>-1465580</wp:posOffset>
                      </wp:positionH>
                      <wp:positionV relativeFrom="paragraph">
                        <wp:posOffset>48260</wp:posOffset>
                      </wp:positionV>
                      <wp:extent cx="200660" cy="269875"/>
                      <wp:effectExtent l="10795" t="13970" r="7620" b="11430"/>
                      <wp:wrapNone/>
                      <wp:docPr id="137"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660" cy="269875"/>
                                <a:chOff x="0" y="1"/>
                                <a:chExt cx="20000" cy="19999"/>
                              </a:xfrm>
                            </wpg:grpSpPr>
                            <wps:wsp>
                              <wps:cNvPr id="138" name="Arc 3"/>
                              <wps:cNvSpPr>
                                <a:spLocks/>
                              </wps:cNvSpPr>
                              <wps:spPr bwMode="auto">
                                <a:xfrm flipH="1" flipV="1">
                                  <a:off x="0" y="18335"/>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Line 4"/>
                              <wps:cNvCnPr/>
                              <wps:spPr bwMode="auto">
                                <a:xfrm>
                                  <a:off x="0" y="1666"/>
                                  <a:ext cx="132" cy="16688"/>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0" name="Arc 5"/>
                              <wps:cNvSpPr>
                                <a:spLocks/>
                              </wps:cNvSpPr>
                              <wps:spPr bwMode="auto">
                                <a:xfrm flipH="1">
                                  <a:off x="0" y="1"/>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5E0D96" id="グループ化 21" o:spid="_x0000_s1026" style="position:absolute;left:0;text-align:left;margin-left:-115.4pt;margin-top:3.8pt;width:15.8pt;height:21.25pt;z-index:25189785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">
                      <v:shape id="Arc 3" o:spid="_x0000_s1027" style="position:absolute;top:18335;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" path="m-1,nfc11929,,21600,9670,21600,21600em-1,nsc11929,,21600,9670,21600,21600l,21600,-1,xe" filled="f" strokeweight="1pt">
                        <v:path arrowok="t" o:extrusionok="f" o:connecttype="custom" o:connectlocs="0,0;18519,128;0,128" o:connectangles="0,0,0"/>
                      </v:shape>
                      <v:line id="Line 4" o:spid="_x0000_s1028" style="position:absolute;visibility:visible;mso-wrap-style:square" from="0,1666" to="132,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" strokeweight="1pt">
                        <v:stroke startarrowwidth="wide" endarrowwidth="wide"/>
                      </v:line>
                      <v:shape id="Arc 5" o:spid="_x0000_s1029" style="position:absolute;top:1;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" path="m-1,nfc11929,,21600,9670,21600,21600em-1,nsc11929,,21600,9670,21600,21600l,21600,-1,xe" filled="f" strokeweight="1pt">
                        <v:path arrowok="t" o:extrusionok="f" o:connecttype="custom" o:connectlocs="0,0;18519,128;0,128" o:connectangles="0,0,0"/>
                      </v:shape>
                    </v:group>
                  </w:pict>
                </mc:Fallback>
              </mc:AlternateContent>
            </w:r>
            <w:r w:rsidRPr="003C064D">
              <w:rPr>
                <w:rFonts w:ascii="游明朝" w:eastAsia="游明朝" w:hAnsi="游明朝" w:cs="Arial"/>
                <w:color w:val="000000"/>
                <w:szCs w:val="21"/>
              </w:rPr>
              <w:t>現状</w:t>
            </w:r>
            <w:r w:rsidRPr="003C064D">
              <w:rPr>
                <w:rFonts w:ascii="游明朝" w:eastAsia="游明朝" w:hAnsi="游明朝" w:cs="Arial" w:hint="eastAsia"/>
                <w:color w:val="000000"/>
                <w:szCs w:val="21"/>
              </w:rPr>
              <w:t>／</w:t>
            </w:r>
            <w:r w:rsidRPr="003C064D">
              <w:rPr>
                <w:rFonts w:ascii="游明朝" w:eastAsia="游明朝" w:hAnsi="游明朝" w:cs="Arial"/>
                <w:color w:val="000000"/>
                <w:szCs w:val="21"/>
              </w:rPr>
              <w:t>問題点</w:t>
            </w:r>
          </w:p>
        </w:tc>
        <w:tc>
          <w:tcPr>
            <w:tcW w:w="6804" w:type="dxa"/>
            <w:vAlign w:val="center"/>
          </w:tcPr>
          <w:p w14:paraId="27183457" w14:textId="77777777" w:rsidR="0005362C" w:rsidRPr="003C064D" w:rsidRDefault="0005362C" w:rsidP="0005362C">
            <w:pPr>
              <w:spacing w:line="300" w:lineRule="exact"/>
              <w:ind w:left="210" w:hangingChars="100" w:hanging="210"/>
              <w:rPr>
                <w:rFonts w:ascii="游明朝" w:eastAsia="游明朝" w:hAnsi="游明朝" w:cs="Arial"/>
                <w:color w:val="000000"/>
                <w:szCs w:val="21"/>
              </w:rPr>
            </w:pPr>
            <w:r w:rsidRPr="003C064D">
              <w:rPr>
                <w:rFonts w:ascii="游明朝" w:eastAsia="游明朝" w:hAnsi="游明朝" w:cs="Arial"/>
                <w:color w:val="000000"/>
                <w:szCs w:val="21"/>
              </w:rPr>
              <w:t>１．</w:t>
            </w:r>
            <w:r w:rsidRPr="003C064D">
              <w:rPr>
                <w:rFonts w:ascii="游明朝" w:eastAsia="游明朝" w:hAnsi="游明朝" w:cs="Arial" w:hint="eastAsia"/>
                <w:color w:val="000000"/>
                <w:szCs w:val="21"/>
              </w:rPr>
              <w:t>日本では早期審査制度とは別に、ファストトラック審査が試験的に導入されており、類似商品役務審査基準に記載されている商品・役務等など、定型的な商品・役務のみ（商品・役務の具体性について審査が不要な商品のみ）を指定した出願については、追加の手続、料金の負担なく出願から6か月程度で最初の審査結果を得られることとなった。</w:t>
            </w:r>
          </w:p>
          <w:p w14:paraId="669CB503" w14:textId="77777777" w:rsidR="0005362C" w:rsidRPr="003C064D" w:rsidRDefault="0005362C" w:rsidP="0005362C">
            <w:pPr>
              <w:spacing w:line="300" w:lineRule="exact"/>
              <w:ind w:left="210" w:hangingChars="100" w:hanging="210"/>
              <w:rPr>
                <w:rFonts w:ascii="游明朝" w:eastAsia="游明朝" w:hAnsi="游明朝" w:cs="Arial"/>
                <w:color w:val="000000"/>
                <w:szCs w:val="21"/>
              </w:rPr>
            </w:pPr>
            <w:r w:rsidRPr="003C064D">
              <w:rPr>
                <w:rFonts w:ascii="游明朝" w:eastAsia="游明朝" w:hAnsi="游明朝" w:cs="Arial" w:hint="eastAsia"/>
                <w:color w:val="000000"/>
                <w:szCs w:val="21"/>
              </w:rPr>
              <w:t>2．韓国では優先審査制度が導入されているが、優先審査は１６万ウォンの追加料金が必要であり、また、優先審査申請書、優先審査申請説明書及び関連資料（商標使用あるいは商標使用準備を証明する資料等）の提出も必要であり、出願人の負担となっている。日本のファストトラック審査のような制度が導入される予定はあるか。</w:t>
            </w:r>
          </w:p>
        </w:tc>
      </w:tr>
      <w:tr w:rsidR="0005362C" w:rsidRPr="003674D1" w14:paraId="43787C62" w14:textId="77777777" w:rsidTr="0005362C">
        <w:trPr>
          <w:trHeight w:val="1501"/>
        </w:trPr>
        <w:tc>
          <w:tcPr>
            <w:tcW w:w="2226" w:type="dxa"/>
            <w:vAlign w:val="center"/>
          </w:tcPr>
          <w:p w14:paraId="73430BFE" w14:textId="59FC8C08" w:rsidR="0005362C" w:rsidRPr="003C064D" w:rsidRDefault="0005362C" w:rsidP="003E4BEF">
            <w:pPr>
              <w:spacing w:line="300" w:lineRule="exact"/>
              <w:jc w:val="center"/>
              <w:rPr>
                <w:rFonts w:ascii="游明朝" w:eastAsia="游明朝" w:hAnsi="游明朝" w:cs="Arial"/>
                <w:color w:val="000000"/>
                <w:szCs w:val="21"/>
              </w:rPr>
            </w:pPr>
            <w:r w:rsidRPr="003C064D">
              <w:rPr>
                <w:rFonts w:ascii="游明朝" w:eastAsia="游明朝" w:hAnsi="游明朝" w:cs="Arial"/>
                <w:color w:val="000000"/>
                <w:szCs w:val="21"/>
              </w:rPr>
              <w:t>改善要望</w:t>
            </w:r>
          </w:p>
        </w:tc>
        <w:tc>
          <w:tcPr>
            <w:tcW w:w="6804" w:type="dxa"/>
            <w:vAlign w:val="center"/>
          </w:tcPr>
          <w:p w14:paraId="6E30068F" w14:textId="77777777" w:rsidR="0005362C" w:rsidRPr="003C064D" w:rsidRDefault="0005362C" w:rsidP="0005362C">
            <w:pPr>
              <w:spacing w:line="300" w:lineRule="exact"/>
              <w:ind w:left="210" w:hangingChars="100" w:hanging="210"/>
              <w:rPr>
                <w:rFonts w:ascii="游明朝" w:eastAsia="游明朝" w:hAnsi="游明朝" w:cs="Arial"/>
                <w:color w:val="000000"/>
                <w:szCs w:val="21"/>
              </w:rPr>
            </w:pPr>
            <w:r w:rsidRPr="003C064D">
              <w:rPr>
                <w:rFonts w:ascii="游明朝" w:eastAsia="游明朝" w:hAnsi="游明朝" w:cs="Arial"/>
                <w:color w:val="000000"/>
                <w:szCs w:val="21"/>
              </w:rPr>
              <w:t>１．</w:t>
            </w:r>
            <w:r w:rsidRPr="003C064D">
              <w:rPr>
                <w:rFonts w:ascii="游明朝" w:eastAsia="游明朝" w:hAnsi="游明朝" w:cs="Arial" w:hint="eastAsia"/>
                <w:color w:val="000000"/>
                <w:szCs w:val="21"/>
              </w:rPr>
              <w:t>ファストトラック審査制度を導入してほしい。</w:t>
            </w:r>
          </w:p>
        </w:tc>
      </w:tr>
      <w:tr w:rsidR="0005362C" w:rsidRPr="003674D1" w14:paraId="3BDDD0F0" w14:textId="77777777" w:rsidTr="0005362C">
        <w:trPr>
          <w:trHeight w:val="1687"/>
        </w:trPr>
        <w:tc>
          <w:tcPr>
            <w:tcW w:w="2226" w:type="dxa"/>
            <w:vAlign w:val="center"/>
          </w:tcPr>
          <w:p w14:paraId="7A4C70B9" w14:textId="4894F2A3" w:rsidR="0005362C" w:rsidRPr="003C064D" w:rsidRDefault="0005362C" w:rsidP="003E4BEF">
            <w:pPr>
              <w:spacing w:line="300" w:lineRule="exact"/>
              <w:jc w:val="center"/>
              <w:rPr>
                <w:rFonts w:ascii="游明朝" w:eastAsia="游明朝" w:hAnsi="游明朝" w:cs="Arial"/>
                <w:color w:val="000000"/>
                <w:szCs w:val="21"/>
              </w:rPr>
            </w:pPr>
            <w:r w:rsidRPr="003C064D">
              <w:rPr>
                <w:rFonts w:ascii="游明朝" w:eastAsia="游明朝" w:hAnsi="游明朝" w:cs="Arial"/>
                <w:color w:val="000000"/>
                <w:szCs w:val="21"/>
              </w:rPr>
              <w:t>関連機関、関連法令等</w:t>
            </w:r>
          </w:p>
        </w:tc>
        <w:tc>
          <w:tcPr>
            <w:tcW w:w="6804" w:type="dxa"/>
            <w:vAlign w:val="center"/>
          </w:tcPr>
          <w:p w14:paraId="618D5448" w14:textId="77777777" w:rsidR="0005362C" w:rsidRPr="003C064D" w:rsidRDefault="0005362C" w:rsidP="0005362C">
            <w:pPr>
              <w:spacing w:line="300" w:lineRule="exact"/>
              <w:ind w:left="210" w:hangingChars="100" w:hanging="210"/>
              <w:rPr>
                <w:rFonts w:ascii="游明朝" w:eastAsia="游明朝" w:hAnsi="游明朝" w:cs="Arial"/>
                <w:color w:val="000000"/>
                <w:szCs w:val="21"/>
              </w:rPr>
            </w:pPr>
            <w:r w:rsidRPr="003C064D">
              <w:rPr>
                <w:rFonts w:ascii="游明朝" w:eastAsia="游明朝" w:hAnsi="游明朝" w:cs="Arial" w:hint="eastAsia"/>
                <w:color w:val="000000"/>
                <w:szCs w:val="21"/>
              </w:rPr>
              <w:t>１．既にKOTRAや政府機関に個別に相談している場合はその状況を記載</w:t>
            </w:r>
          </w:p>
          <w:p w14:paraId="0F9FF731" w14:textId="77777777" w:rsidR="0005362C" w:rsidRPr="003C064D" w:rsidRDefault="0005362C" w:rsidP="0005362C">
            <w:pPr>
              <w:spacing w:line="300" w:lineRule="exact"/>
              <w:ind w:left="210" w:hangingChars="100" w:hanging="210"/>
              <w:rPr>
                <w:rFonts w:ascii="游明朝" w:eastAsia="游明朝" w:hAnsi="游明朝" w:cs="Arial"/>
                <w:color w:val="000000"/>
                <w:szCs w:val="21"/>
                <w:lang w:eastAsia="zh-TW"/>
              </w:rPr>
            </w:pPr>
            <w:r w:rsidRPr="003C064D">
              <w:rPr>
                <w:rFonts w:ascii="游明朝" w:eastAsia="游明朝" w:hAnsi="游明朝" w:cs="Arial" w:hint="eastAsia"/>
                <w:color w:val="000000"/>
                <w:szCs w:val="21"/>
                <w:lang w:eastAsia="zh-TW"/>
              </w:rPr>
              <w:t>２．韓国</w:t>
            </w:r>
          </w:p>
          <w:p w14:paraId="06DACE5F" w14:textId="77777777" w:rsidR="0005362C" w:rsidRPr="003C064D" w:rsidRDefault="0005362C" w:rsidP="0005362C">
            <w:pPr>
              <w:spacing w:line="300" w:lineRule="exact"/>
              <w:ind w:leftChars="100" w:left="210"/>
              <w:rPr>
                <w:rFonts w:ascii="游明朝" w:eastAsia="游明朝" w:hAnsi="游明朝" w:cs="Arial"/>
                <w:color w:val="000000"/>
                <w:szCs w:val="21"/>
                <w:lang w:eastAsia="zh-TW"/>
              </w:rPr>
            </w:pPr>
            <w:r w:rsidRPr="003C064D">
              <w:rPr>
                <w:rFonts w:ascii="游明朝" w:eastAsia="游明朝" w:hAnsi="游明朝" w:cs="Arial" w:hint="eastAsia"/>
                <w:color w:val="000000"/>
                <w:szCs w:val="21"/>
                <w:lang w:eastAsia="zh-TW"/>
              </w:rPr>
              <w:t>＜関連機関＞</w:t>
            </w:r>
          </w:p>
          <w:p w14:paraId="132BD580" w14:textId="77777777" w:rsidR="0005362C" w:rsidRPr="003C064D" w:rsidRDefault="0005362C" w:rsidP="0005362C">
            <w:pPr>
              <w:spacing w:line="300" w:lineRule="exact"/>
              <w:ind w:firstLineChars="100" w:firstLine="210"/>
              <w:rPr>
                <w:rFonts w:ascii="游明朝" w:eastAsia="游明朝" w:hAnsi="游明朝" w:cs="Arial"/>
                <w:color w:val="000000"/>
                <w:szCs w:val="21"/>
                <w:lang w:eastAsia="zh-TW"/>
              </w:rPr>
            </w:pPr>
            <w:r w:rsidRPr="003C064D">
              <w:rPr>
                <w:rFonts w:ascii="游明朝" w:eastAsia="游明朝" w:hAnsi="游明朝" w:cs="Arial" w:hint="eastAsia"/>
                <w:color w:val="000000"/>
                <w:szCs w:val="21"/>
              </w:rPr>
              <w:t>韓国特許庁</w:t>
            </w:r>
          </w:p>
          <w:p w14:paraId="13AA51D1" w14:textId="77777777" w:rsidR="0005362C" w:rsidRPr="003C064D" w:rsidRDefault="0005362C" w:rsidP="0005362C">
            <w:pPr>
              <w:spacing w:line="300" w:lineRule="exact"/>
              <w:ind w:firstLineChars="100" w:firstLine="210"/>
              <w:rPr>
                <w:rFonts w:ascii="游明朝" w:eastAsia="游明朝" w:hAnsi="游明朝" w:cs="Arial"/>
                <w:color w:val="000000"/>
                <w:szCs w:val="21"/>
                <w:lang w:eastAsia="zh-TW"/>
              </w:rPr>
            </w:pPr>
            <w:r w:rsidRPr="003C064D">
              <w:rPr>
                <w:rFonts w:ascii="游明朝" w:eastAsia="游明朝" w:hAnsi="游明朝" w:cs="Arial" w:hint="eastAsia"/>
                <w:color w:val="000000"/>
                <w:szCs w:val="21"/>
                <w:lang w:eastAsia="zh-TW"/>
              </w:rPr>
              <w:t>＜関係法令＞</w:t>
            </w:r>
          </w:p>
          <w:p w14:paraId="1EF19B84" w14:textId="77777777" w:rsidR="0005362C" w:rsidRPr="003C064D" w:rsidRDefault="0005362C" w:rsidP="0005362C">
            <w:pPr>
              <w:spacing w:line="300" w:lineRule="exact"/>
              <w:rPr>
                <w:rFonts w:ascii="游明朝" w:eastAsia="游明朝" w:hAnsi="游明朝" w:cs="Arial"/>
                <w:color w:val="000000"/>
                <w:szCs w:val="21"/>
              </w:rPr>
            </w:pPr>
            <w:r w:rsidRPr="003C064D">
              <w:rPr>
                <w:rFonts w:ascii="游明朝" w:eastAsia="游明朝" w:hAnsi="游明朝" w:cs="Arial" w:hint="eastAsia"/>
                <w:color w:val="000000"/>
                <w:szCs w:val="21"/>
              </w:rPr>
              <w:t>３．日本・海外での法令・実施状況</w:t>
            </w:r>
          </w:p>
          <w:p w14:paraId="35E7E2A2" w14:textId="77777777" w:rsidR="0005362C" w:rsidRPr="003C064D" w:rsidRDefault="0005362C" w:rsidP="0005362C">
            <w:pPr>
              <w:spacing w:line="300" w:lineRule="exact"/>
              <w:ind w:firstLineChars="100" w:firstLine="210"/>
              <w:rPr>
                <w:rFonts w:ascii="游明朝" w:eastAsia="游明朝" w:hAnsi="游明朝" w:cs="Arial"/>
                <w:color w:val="000000"/>
                <w:szCs w:val="21"/>
              </w:rPr>
            </w:pPr>
            <w:r w:rsidRPr="003C064D">
              <w:rPr>
                <w:rFonts w:ascii="游明朝" w:eastAsia="游明朝" w:hAnsi="游明朝" w:cs="Arial" w:hint="eastAsia"/>
                <w:color w:val="000000"/>
                <w:szCs w:val="21"/>
              </w:rPr>
              <w:t>＜関係法令の施行・運用状況＞</w:t>
            </w:r>
          </w:p>
          <w:p w14:paraId="1BEE25DD" w14:textId="77777777" w:rsidR="0005362C" w:rsidRPr="003C064D" w:rsidRDefault="0005362C" w:rsidP="0005362C">
            <w:pPr>
              <w:spacing w:line="300" w:lineRule="exact"/>
              <w:rPr>
                <w:rFonts w:ascii="游明朝" w:eastAsia="游明朝" w:hAnsi="游明朝" w:cs="Arial"/>
                <w:color w:val="000000"/>
                <w:szCs w:val="21"/>
              </w:rPr>
            </w:pPr>
            <w:r w:rsidRPr="003C064D">
              <w:rPr>
                <w:rFonts w:ascii="游明朝" w:eastAsia="游明朝" w:hAnsi="游明朝" w:cs="Arial" w:hint="eastAsia"/>
                <w:color w:val="000000"/>
                <w:szCs w:val="21"/>
              </w:rPr>
              <w:t>（日本）ファストトラック審査が導入されており、対象案件については、最初の審査結果通知が約6か月でなされる。</w:t>
            </w:r>
          </w:p>
          <w:p w14:paraId="1A2F4DEE" w14:textId="77777777" w:rsidR="0005362C" w:rsidRPr="003C064D" w:rsidRDefault="002D457C" w:rsidP="0005362C">
            <w:pPr>
              <w:spacing w:line="300" w:lineRule="exact"/>
              <w:rPr>
                <w:rFonts w:ascii="游明朝" w:eastAsia="游明朝" w:hAnsi="游明朝" w:cs="Arial"/>
                <w:szCs w:val="21"/>
              </w:rPr>
            </w:pPr>
            <w:hyperlink r:id="rId10" w:history="1">
              <w:r w:rsidR="0005362C" w:rsidRPr="003C064D">
                <w:rPr>
                  <w:rStyle w:val="a3"/>
                  <w:rFonts w:ascii="游明朝" w:eastAsia="游明朝" w:hAnsi="游明朝" w:cs="Arial"/>
                  <w:szCs w:val="21"/>
                </w:rPr>
                <w:t>https://www.jpo.go.jp/system/trademark/shinsa/fast/shohyo_fast.html</w:t>
              </w:r>
            </w:hyperlink>
          </w:p>
          <w:p w14:paraId="16B290B1" w14:textId="77777777" w:rsidR="0005362C" w:rsidRPr="003C064D" w:rsidRDefault="0005362C" w:rsidP="0005362C">
            <w:pPr>
              <w:spacing w:line="300" w:lineRule="exact"/>
              <w:rPr>
                <w:rFonts w:ascii="游明朝" w:eastAsia="游明朝" w:hAnsi="游明朝" w:cs="Arial"/>
                <w:color w:val="000000"/>
                <w:szCs w:val="21"/>
              </w:rPr>
            </w:pPr>
            <w:r w:rsidRPr="003C064D">
              <w:rPr>
                <w:rFonts w:ascii="游明朝" w:eastAsia="游明朝" w:hAnsi="游明朝" w:cs="Arial" w:hint="eastAsia"/>
                <w:color w:val="000000"/>
                <w:szCs w:val="21"/>
              </w:rPr>
              <w:t>（欧州）日本と同様に、ファストトラック審査が導入されている。</w:t>
            </w:r>
          </w:p>
          <w:p w14:paraId="5B658F9F" w14:textId="77777777" w:rsidR="0005362C" w:rsidRPr="003C064D" w:rsidRDefault="002D457C" w:rsidP="0005362C">
            <w:pPr>
              <w:spacing w:line="300" w:lineRule="exact"/>
              <w:rPr>
                <w:rFonts w:ascii="游明朝" w:eastAsia="游明朝" w:hAnsi="游明朝" w:cs="Arial"/>
                <w:color w:val="000000"/>
                <w:szCs w:val="21"/>
              </w:rPr>
            </w:pPr>
            <w:hyperlink r:id="rId11" w:anchor="33" w:history="1">
              <w:r w:rsidR="0005362C" w:rsidRPr="003C064D">
                <w:rPr>
                  <w:rStyle w:val="a3"/>
                  <w:rFonts w:ascii="游明朝" w:eastAsia="游明朝" w:hAnsi="游明朝" w:cs="Arial"/>
                  <w:szCs w:val="21"/>
                </w:rPr>
                <w:t>https://euipo.europa.eu/ohimportal/fast-track-conditions#33</w:t>
              </w:r>
            </w:hyperlink>
          </w:p>
          <w:p w14:paraId="5732E897" w14:textId="77777777" w:rsidR="0005362C" w:rsidRPr="003C064D" w:rsidRDefault="0005362C" w:rsidP="0005362C">
            <w:pPr>
              <w:spacing w:line="300" w:lineRule="exact"/>
              <w:rPr>
                <w:rFonts w:ascii="游明朝" w:eastAsia="游明朝" w:hAnsi="游明朝" w:cs="Arial"/>
                <w:color w:val="000000"/>
                <w:szCs w:val="21"/>
              </w:rPr>
            </w:pPr>
            <w:r w:rsidRPr="003C064D">
              <w:rPr>
                <w:rFonts w:ascii="游明朝" w:eastAsia="游明朝" w:hAnsi="游明朝" w:cs="Arial" w:hint="eastAsia"/>
                <w:color w:val="000000"/>
                <w:szCs w:val="21"/>
              </w:rPr>
              <w:t>（韓国）電子出願において、「商品告示」に記載された商品名や役務名のみを使用して出願する場合には、出願料が１区分につき、6,000ウォン減額されるが、審査のスピードは変わらない。</w:t>
            </w:r>
          </w:p>
          <w:p w14:paraId="5711D44D" w14:textId="77777777" w:rsidR="0005362C" w:rsidRPr="003C064D" w:rsidRDefault="002D457C" w:rsidP="0005362C">
            <w:pPr>
              <w:spacing w:line="300" w:lineRule="exact"/>
              <w:rPr>
                <w:rFonts w:ascii="游明朝" w:eastAsia="游明朝" w:hAnsi="游明朝" w:cs="Arial"/>
                <w:color w:val="000000"/>
                <w:szCs w:val="21"/>
              </w:rPr>
            </w:pPr>
            <w:hyperlink r:id="rId12" w:anchor="con07" w:history="1">
              <w:r w:rsidR="0005362C" w:rsidRPr="003C064D">
                <w:rPr>
                  <w:rStyle w:val="a3"/>
                  <w:rFonts w:ascii="游明朝" w:eastAsia="游明朝" w:hAnsi="游明朝" w:cs="Arial"/>
                  <w:szCs w:val="21"/>
                </w:rPr>
                <w:t>http://www.patent.go.kr/jsp/ka/menu/fee/main/FeeMain01.jsp#con07</w:t>
              </w:r>
            </w:hyperlink>
          </w:p>
          <w:p w14:paraId="46F508F0" w14:textId="77777777" w:rsidR="0005362C" w:rsidRPr="003C064D" w:rsidRDefault="0005362C" w:rsidP="0005362C">
            <w:pPr>
              <w:spacing w:line="300" w:lineRule="exact"/>
              <w:rPr>
                <w:rFonts w:ascii="游明朝" w:eastAsia="游明朝" w:hAnsi="游明朝" w:cs="Arial"/>
                <w:color w:val="000000"/>
                <w:szCs w:val="21"/>
              </w:rPr>
            </w:pPr>
            <w:r w:rsidRPr="003C064D">
              <w:rPr>
                <w:rFonts w:ascii="游明朝" w:eastAsia="游明朝" w:hAnsi="游明朝" w:cs="Arial" w:hint="eastAsia"/>
                <w:color w:val="000000"/>
                <w:szCs w:val="21"/>
              </w:rPr>
              <w:t>（米国）TEASを使用し、指定商品・指定役務の記載を出願人自ら決めるのではなく、USPTOが提供するIDマニュアルから選択する場合、出願料が１区分につき５０ドル減額される。</w:t>
            </w:r>
          </w:p>
          <w:p w14:paraId="4164B8BA" w14:textId="77777777" w:rsidR="0005362C" w:rsidRPr="003C064D" w:rsidRDefault="0005362C" w:rsidP="0005362C">
            <w:pPr>
              <w:spacing w:line="300" w:lineRule="exact"/>
              <w:rPr>
                <w:rFonts w:ascii="游明朝" w:eastAsia="游明朝" w:hAnsi="游明朝" w:cs="Arial"/>
                <w:color w:val="000000"/>
                <w:szCs w:val="21"/>
              </w:rPr>
            </w:pPr>
            <w:r w:rsidRPr="003C064D">
              <w:rPr>
                <w:rFonts w:ascii="游明朝" w:eastAsia="游明朝" w:hAnsi="游明朝" w:cs="Arial" w:hint="eastAsia"/>
                <w:color w:val="000000"/>
                <w:szCs w:val="21"/>
              </w:rPr>
              <w:t>しかし、韓国同様、審査のスピードは変わらない。</w:t>
            </w:r>
          </w:p>
          <w:p w14:paraId="500F93BB" w14:textId="77777777" w:rsidR="0005362C" w:rsidRPr="003C064D" w:rsidRDefault="002D457C" w:rsidP="0005362C">
            <w:pPr>
              <w:spacing w:line="300" w:lineRule="exact"/>
              <w:rPr>
                <w:rFonts w:ascii="游明朝" w:eastAsia="游明朝" w:hAnsi="游明朝" w:cs="Arial"/>
                <w:color w:val="000000"/>
                <w:szCs w:val="21"/>
              </w:rPr>
            </w:pPr>
            <w:hyperlink r:id="rId13" w:anchor="Trademark%20Fees" w:history="1">
              <w:r w:rsidR="0005362C" w:rsidRPr="003C064D">
                <w:rPr>
                  <w:rStyle w:val="a3"/>
                  <w:rFonts w:ascii="游明朝" w:eastAsia="游明朝" w:hAnsi="游明朝" w:cs="Arial"/>
                  <w:szCs w:val="21"/>
                </w:rPr>
                <w:t>https://www.uspto.gov/learning-and-resources/fees-and-payment/uspto-fee-schedule#Trademark%20Fees</w:t>
              </w:r>
            </w:hyperlink>
          </w:p>
          <w:p w14:paraId="15460FEE" w14:textId="07FDA995" w:rsidR="0005362C" w:rsidRPr="003C064D" w:rsidRDefault="0005362C" w:rsidP="0005362C">
            <w:pPr>
              <w:spacing w:line="300" w:lineRule="exact"/>
              <w:rPr>
                <w:rFonts w:ascii="游明朝" w:eastAsia="游明朝" w:hAnsi="游明朝" w:cs="Arial"/>
                <w:color w:val="000000"/>
                <w:szCs w:val="21"/>
              </w:rPr>
            </w:pPr>
            <w:r w:rsidRPr="003C064D">
              <w:rPr>
                <w:rFonts w:ascii="游明朝" w:eastAsia="游明朝" w:hAnsi="游明朝" w:cs="Arial" w:hint="eastAsia"/>
                <w:color w:val="000000"/>
                <w:szCs w:val="21"/>
              </w:rPr>
              <w:t>（</w:t>
            </w:r>
            <w:r w:rsidRPr="003C064D">
              <w:rPr>
                <w:rFonts w:ascii="游明朝" w:eastAsia="游明朝" w:hAnsi="游明朝" w:cs="Arial"/>
                <w:color w:val="000000"/>
                <w:szCs w:val="21"/>
              </w:rPr>
              <w:t>Trademark Fees</w:t>
            </w:r>
            <w:r w:rsidRPr="003C064D">
              <w:rPr>
                <w:rFonts w:ascii="游明朝" w:eastAsia="游明朝" w:hAnsi="游明朝" w:cs="Arial" w:hint="eastAsia"/>
                <w:color w:val="000000"/>
                <w:szCs w:val="21"/>
              </w:rPr>
              <w:t>の</w:t>
            </w:r>
            <w:r w:rsidRPr="003C064D">
              <w:rPr>
                <w:rFonts w:ascii="游明朝" w:eastAsia="游明朝" w:hAnsi="游明朝" w:cs="Arial"/>
                <w:color w:val="000000"/>
                <w:szCs w:val="21"/>
              </w:rPr>
              <w:t>TEAS Plus</w:t>
            </w:r>
            <w:r w:rsidRPr="003C064D">
              <w:rPr>
                <w:rFonts w:ascii="游明朝" w:eastAsia="游明朝" w:hAnsi="游明朝" w:cs="Arial" w:hint="eastAsia"/>
                <w:color w:val="000000"/>
                <w:szCs w:val="21"/>
              </w:rPr>
              <w:t>の欄）</w:t>
            </w:r>
          </w:p>
        </w:tc>
      </w:tr>
      <w:tr w:rsidR="0005362C" w:rsidRPr="003674D1" w14:paraId="39C16C8C" w14:textId="77777777" w:rsidTr="0005362C">
        <w:trPr>
          <w:trHeight w:val="295"/>
        </w:trPr>
        <w:tc>
          <w:tcPr>
            <w:tcW w:w="2226" w:type="dxa"/>
            <w:vAlign w:val="center"/>
          </w:tcPr>
          <w:p w14:paraId="74C47684" w14:textId="295F79DE" w:rsidR="0005362C" w:rsidRPr="003C064D" w:rsidRDefault="00AC5D39" w:rsidP="003E4BEF">
            <w:pPr>
              <w:tabs>
                <w:tab w:val="center" w:pos="4513"/>
                <w:tab w:val="right" w:pos="9026"/>
              </w:tabs>
              <w:spacing w:line="300" w:lineRule="exact"/>
              <w:jc w:val="center"/>
              <w:rPr>
                <w:rFonts w:ascii="游明朝" w:eastAsia="游明朝" w:hAnsi="游明朝" w:cs="Arial"/>
                <w:color w:val="000000"/>
                <w:szCs w:val="21"/>
              </w:rPr>
            </w:pPr>
            <w:r>
              <w:lastRenderedPageBreak/>
              <w:br w:type="page"/>
            </w:r>
            <w:r w:rsidR="0005362C" w:rsidRPr="003C064D">
              <w:rPr>
                <w:rFonts w:ascii="游明朝" w:eastAsia="游明朝" w:hAnsi="游明朝" w:cs="Arial"/>
                <w:color w:val="000000"/>
                <w:szCs w:val="21"/>
              </w:rPr>
              <w:t>件　　　　名</w:t>
            </w:r>
          </w:p>
        </w:tc>
        <w:tc>
          <w:tcPr>
            <w:tcW w:w="6804" w:type="dxa"/>
          </w:tcPr>
          <w:p w14:paraId="15DBB942" w14:textId="77777777" w:rsidR="003C064D" w:rsidRDefault="003C064D" w:rsidP="003C064D">
            <w:pPr>
              <w:spacing w:line="300" w:lineRule="exact"/>
              <w:rPr>
                <w:rFonts w:ascii="游明朝" w:eastAsia="游明朝" w:hAnsi="游明朝" w:cs="Arial"/>
                <w:color w:val="000000"/>
                <w:szCs w:val="21"/>
              </w:rPr>
            </w:pPr>
          </w:p>
          <w:p w14:paraId="370C9656" w14:textId="77777777" w:rsidR="0005362C" w:rsidRDefault="003C064D" w:rsidP="003C064D">
            <w:pPr>
              <w:spacing w:line="300" w:lineRule="exact"/>
              <w:rPr>
                <w:rFonts w:ascii="游明朝" w:eastAsia="游明朝" w:hAnsi="游明朝" w:cs="Arial"/>
                <w:color w:val="000000"/>
                <w:szCs w:val="21"/>
              </w:rPr>
            </w:pPr>
            <w:r w:rsidRPr="003C064D">
              <w:rPr>
                <w:rFonts w:ascii="游明朝" w:eastAsia="游明朝" w:hAnsi="游明朝" w:cs="Arial" w:hint="eastAsia"/>
                <w:color w:val="000000"/>
                <w:szCs w:val="21"/>
              </w:rPr>
              <w:t>２０．</w:t>
            </w:r>
            <w:r w:rsidR="0005362C" w:rsidRPr="003C064D">
              <w:rPr>
                <w:rFonts w:ascii="游明朝" w:eastAsia="游明朝" w:hAnsi="游明朝" w:cs="Arial" w:hint="eastAsia"/>
                <w:color w:val="000000"/>
                <w:szCs w:val="21"/>
              </w:rPr>
              <w:t>通常実施権の対抗要件【継続】</w:t>
            </w:r>
          </w:p>
          <w:p w14:paraId="13EB023C" w14:textId="295EDB37" w:rsidR="003C064D" w:rsidRPr="003C064D" w:rsidRDefault="003C064D" w:rsidP="003C064D">
            <w:pPr>
              <w:spacing w:line="300" w:lineRule="exact"/>
              <w:rPr>
                <w:rFonts w:ascii="游明朝" w:eastAsia="游明朝" w:hAnsi="游明朝" w:cs="Arial"/>
                <w:color w:val="000000"/>
                <w:szCs w:val="21"/>
              </w:rPr>
            </w:pPr>
          </w:p>
        </w:tc>
      </w:tr>
      <w:tr w:rsidR="0005362C" w:rsidRPr="003674D1" w14:paraId="4213CCDD" w14:textId="77777777" w:rsidTr="0005362C">
        <w:trPr>
          <w:trHeight w:val="1616"/>
        </w:trPr>
        <w:tc>
          <w:tcPr>
            <w:tcW w:w="2226" w:type="dxa"/>
            <w:vAlign w:val="center"/>
          </w:tcPr>
          <w:p w14:paraId="34CB7CFA" w14:textId="15DA3858" w:rsidR="0005362C" w:rsidRPr="003C064D" w:rsidRDefault="0005362C" w:rsidP="003E4BEF">
            <w:pPr>
              <w:spacing w:line="300" w:lineRule="exact"/>
              <w:jc w:val="center"/>
              <w:rPr>
                <w:rFonts w:ascii="游明朝" w:eastAsia="游明朝" w:hAnsi="游明朝" w:cs="Arial"/>
                <w:color w:val="000000"/>
                <w:szCs w:val="21"/>
              </w:rPr>
            </w:pPr>
            <w:r w:rsidRPr="003C064D">
              <w:rPr>
                <w:rFonts w:ascii="游明朝" w:eastAsia="游明朝" w:hAnsi="游明朝" w:cs="Arial"/>
                <w:noProof/>
                <w:color w:val="000000"/>
                <w:szCs w:val="21"/>
              </w:rPr>
              <mc:AlternateContent>
                <mc:Choice Requires="wpg">
                  <w:drawing>
                    <wp:anchor distT="0" distB="0" distL="114300" distR="114300" simplePos="0" relativeHeight="251895808" behindDoc="0" locked="0" layoutInCell="1" allowOverlap="1" wp14:anchorId="03FFC81E" wp14:editId="06ACE218">
                      <wp:simplePos x="0" y="0"/>
                      <wp:positionH relativeFrom="column">
                        <wp:posOffset>-1465580</wp:posOffset>
                      </wp:positionH>
                      <wp:positionV relativeFrom="paragraph">
                        <wp:posOffset>48260</wp:posOffset>
                      </wp:positionV>
                      <wp:extent cx="200660" cy="269875"/>
                      <wp:effectExtent l="10795" t="13970" r="7620" b="11430"/>
                      <wp:wrapNone/>
                      <wp:docPr id="145"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660" cy="269875"/>
                                <a:chOff x="0" y="1"/>
                                <a:chExt cx="20000" cy="19999"/>
                              </a:xfrm>
                            </wpg:grpSpPr>
                            <wps:wsp>
                              <wps:cNvPr id="146" name="Arc 3"/>
                              <wps:cNvSpPr>
                                <a:spLocks/>
                              </wps:cNvSpPr>
                              <wps:spPr bwMode="auto">
                                <a:xfrm flipH="1" flipV="1">
                                  <a:off x="0" y="18335"/>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Line 4"/>
                              <wps:cNvCnPr/>
                              <wps:spPr bwMode="auto">
                                <a:xfrm>
                                  <a:off x="0" y="1666"/>
                                  <a:ext cx="132" cy="16688"/>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8" name="Arc 5"/>
                              <wps:cNvSpPr>
                                <a:spLocks/>
                              </wps:cNvSpPr>
                              <wps:spPr bwMode="auto">
                                <a:xfrm flipH="1">
                                  <a:off x="0" y="1"/>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A35341" id="グループ化 21" o:spid="_x0000_s1026" style="position:absolute;left:0;text-align:left;margin-left:-115.4pt;margin-top:3.8pt;width:15.8pt;height:21.25pt;z-index:25189580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">
                      <v:shape id="Arc 3" o:spid="_x0000_s1027" style="position:absolute;top:18335;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" path="m-1,nfc11929,,21600,9670,21600,21600em-1,nsc11929,,21600,9670,21600,21600l,21600,-1,xe" filled="f" strokeweight="1pt">
                        <v:path arrowok="t" o:extrusionok="f" o:connecttype="custom" o:connectlocs="0,0;18519,128;0,128" o:connectangles="0,0,0"/>
                      </v:shape>
                      <v:line id="Line 4" o:spid="_x0000_s1028" style="position:absolute;visibility:visible;mso-wrap-style:square" from="0,1666" to="132,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" strokeweight="1pt">
                        <v:stroke startarrowwidth="wide" endarrowwidth="wide"/>
                      </v:line>
                      <v:shape id="Arc 5" o:spid="_x0000_s1029" style="position:absolute;top:1;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" path="m-1,nfc11929,,21600,9670,21600,21600em-1,nsc11929,,21600,9670,21600,21600l,21600,-1,xe" filled="f" strokeweight="1pt">
                        <v:path arrowok="t" o:extrusionok="f" o:connecttype="custom" o:connectlocs="0,0;18519,128;0,128" o:connectangles="0,0,0"/>
                      </v:shape>
                    </v:group>
                  </w:pict>
                </mc:Fallback>
              </mc:AlternateContent>
            </w:r>
            <w:r w:rsidRPr="003C064D">
              <w:rPr>
                <w:rFonts w:ascii="游明朝" w:eastAsia="游明朝" w:hAnsi="游明朝" w:cs="Arial"/>
                <w:color w:val="000000"/>
                <w:szCs w:val="21"/>
              </w:rPr>
              <w:t>現状</w:t>
            </w:r>
            <w:r w:rsidRPr="003C064D">
              <w:rPr>
                <w:rFonts w:ascii="游明朝" w:eastAsia="游明朝" w:hAnsi="游明朝" w:cs="Arial" w:hint="eastAsia"/>
                <w:color w:val="000000"/>
                <w:szCs w:val="21"/>
              </w:rPr>
              <w:t>／</w:t>
            </w:r>
            <w:r w:rsidRPr="003C064D">
              <w:rPr>
                <w:rFonts w:ascii="游明朝" w:eastAsia="游明朝" w:hAnsi="游明朝" w:cs="Arial"/>
                <w:color w:val="000000"/>
                <w:szCs w:val="21"/>
              </w:rPr>
              <w:t>問題点</w:t>
            </w:r>
          </w:p>
        </w:tc>
        <w:tc>
          <w:tcPr>
            <w:tcW w:w="6804" w:type="dxa"/>
            <w:vAlign w:val="center"/>
          </w:tcPr>
          <w:p w14:paraId="7D865769" w14:textId="77777777" w:rsidR="0005362C" w:rsidRPr="003C064D" w:rsidRDefault="0005362C" w:rsidP="0005362C">
            <w:pPr>
              <w:ind w:left="210" w:hangingChars="100" w:hanging="210"/>
              <w:rPr>
                <w:rFonts w:ascii="游明朝" w:eastAsia="游明朝" w:hAnsi="游明朝"/>
                <w:color w:val="000000"/>
                <w:szCs w:val="21"/>
              </w:rPr>
            </w:pPr>
            <w:r w:rsidRPr="003C064D">
              <w:rPr>
                <w:rFonts w:ascii="游明朝" w:eastAsia="游明朝" w:hAnsi="游明朝" w:hint="eastAsia"/>
                <w:color w:val="000000"/>
                <w:szCs w:val="21"/>
              </w:rPr>
              <w:t>１．韓国特許法118条1項によると、通常実施権は、登録しないと第三者に対抗することができない。しかし、以下の点で一般企業の活動が妨げられてしまっている。</w:t>
            </w:r>
          </w:p>
          <w:p w14:paraId="25D45A1F" w14:textId="77777777" w:rsidR="0005362C" w:rsidRPr="003C064D" w:rsidRDefault="0005362C" w:rsidP="0005362C">
            <w:pPr>
              <w:ind w:left="210" w:hangingChars="100" w:hanging="210"/>
              <w:rPr>
                <w:rFonts w:ascii="游明朝" w:eastAsia="游明朝" w:hAnsi="游明朝"/>
                <w:color w:val="000000"/>
                <w:szCs w:val="21"/>
              </w:rPr>
            </w:pPr>
            <w:r w:rsidRPr="003C064D">
              <w:rPr>
                <w:rFonts w:ascii="游明朝" w:eastAsia="游明朝" w:hAnsi="游明朝" w:hint="eastAsia"/>
                <w:color w:val="000000"/>
                <w:szCs w:val="21"/>
              </w:rPr>
              <w:t>（１）近年、１つの製品に関係する特許の件数が急増し（例えばスマートフォンには数十万件の特許が関係するとも言われている）、これに伴うライセンス契約の件数も膨大になっている（中には包括ライセンスも少なくない）。この状況下において、全ての通常実施権の登録をするとなると、多くの手間や手数料が費やされることになってしまう。</w:t>
            </w:r>
          </w:p>
          <w:p w14:paraId="5E921E38" w14:textId="77777777" w:rsidR="0005362C" w:rsidRPr="003C064D" w:rsidRDefault="0005362C" w:rsidP="0005362C">
            <w:pPr>
              <w:ind w:left="210" w:hangingChars="100" w:hanging="210"/>
              <w:rPr>
                <w:rFonts w:ascii="游明朝" w:eastAsia="游明朝" w:hAnsi="游明朝"/>
                <w:color w:val="000000"/>
                <w:szCs w:val="21"/>
              </w:rPr>
            </w:pPr>
            <w:r w:rsidRPr="003C064D">
              <w:rPr>
                <w:rFonts w:ascii="游明朝" w:eastAsia="游明朝" w:hAnsi="游明朝" w:hint="eastAsia"/>
                <w:color w:val="000000"/>
                <w:szCs w:val="21"/>
              </w:rPr>
              <w:t>（２）open-innovationで通常実施権の許諾が頻繁に使われる現状を考慮すると、それらをいちいち登録し、管理することを求めるのは、企業らには非常に負担になる。</w:t>
            </w:r>
          </w:p>
          <w:p w14:paraId="269E24B6" w14:textId="77777777" w:rsidR="0005362C" w:rsidRPr="003C064D" w:rsidRDefault="0005362C" w:rsidP="0005362C">
            <w:pPr>
              <w:ind w:left="210" w:hangingChars="100" w:hanging="210"/>
              <w:rPr>
                <w:rFonts w:ascii="游明朝" w:eastAsia="游明朝" w:hAnsi="游明朝"/>
                <w:color w:val="000000"/>
                <w:szCs w:val="21"/>
              </w:rPr>
            </w:pPr>
            <w:r w:rsidRPr="003C064D">
              <w:rPr>
                <w:rFonts w:ascii="游明朝" w:eastAsia="游明朝" w:hAnsi="游明朝" w:hint="eastAsia"/>
                <w:color w:val="000000"/>
                <w:szCs w:val="21"/>
              </w:rPr>
              <w:t>（３）実施許諾契約は、条件はもちろんのこと、その存在自体も秘密であることが多く、登録することによって公になるのは好ましくない。</w:t>
            </w:r>
          </w:p>
          <w:p w14:paraId="1BF30FD8" w14:textId="77777777" w:rsidR="0005362C" w:rsidRPr="003C064D" w:rsidRDefault="0005362C" w:rsidP="0005362C">
            <w:pPr>
              <w:ind w:left="210" w:hangingChars="100" w:hanging="210"/>
              <w:rPr>
                <w:rFonts w:ascii="游明朝" w:eastAsia="游明朝" w:hAnsi="游明朝"/>
                <w:color w:val="000000"/>
                <w:szCs w:val="21"/>
              </w:rPr>
            </w:pPr>
            <w:r w:rsidRPr="003C064D">
              <w:rPr>
                <w:rFonts w:ascii="游明朝" w:eastAsia="游明朝" w:hAnsi="游明朝" w:hint="eastAsia"/>
                <w:color w:val="000000"/>
                <w:szCs w:val="21"/>
              </w:rPr>
              <w:t>（４）PAEの活動が世界的に活発になり、一般企業が差止請求を受けるリスクが高まってきている。</w:t>
            </w:r>
          </w:p>
          <w:p w14:paraId="56B38E02" w14:textId="77777777" w:rsidR="0005362C" w:rsidRPr="003C064D" w:rsidRDefault="0005362C" w:rsidP="0005362C">
            <w:pPr>
              <w:ind w:left="210" w:hangingChars="100" w:hanging="210"/>
              <w:rPr>
                <w:rFonts w:ascii="游明朝" w:eastAsia="游明朝" w:hAnsi="游明朝"/>
                <w:color w:val="000000"/>
                <w:szCs w:val="21"/>
              </w:rPr>
            </w:pPr>
            <w:r w:rsidRPr="003C064D">
              <w:rPr>
                <w:rFonts w:ascii="游明朝" w:eastAsia="游明朝" w:hAnsi="游明朝" w:hint="eastAsia"/>
                <w:color w:val="000000"/>
                <w:szCs w:val="21"/>
              </w:rPr>
              <w:t>※なお、通常実施権の当然対抗制度を導入すると、それが特許の流通を妨げてしまう（買い手側が予期せぬ通常実施権が存在する可能性をリスクと考え特許を買い難く感じる）という意見もあるかもしれません。これに対しましては、当然対抗制度を導入とともに、売り手側へ売る時にライセンス状況を全て明示する義務を課す等の規定を合わせて導入すれば、解決するものと考えます。</w:t>
            </w:r>
          </w:p>
          <w:p w14:paraId="415BD9F0" w14:textId="77777777" w:rsidR="0005362C" w:rsidRPr="003C064D" w:rsidRDefault="0005362C" w:rsidP="0005362C">
            <w:pPr>
              <w:spacing w:line="300" w:lineRule="exact"/>
              <w:ind w:left="210" w:hangingChars="100" w:hanging="210"/>
              <w:rPr>
                <w:rFonts w:ascii="游明朝" w:eastAsia="游明朝" w:hAnsi="游明朝"/>
                <w:color w:val="000000"/>
                <w:szCs w:val="21"/>
              </w:rPr>
            </w:pPr>
          </w:p>
          <w:p w14:paraId="7BC4A5A6" w14:textId="77777777" w:rsidR="0005362C" w:rsidRPr="003C064D" w:rsidRDefault="0005362C" w:rsidP="0005362C">
            <w:pPr>
              <w:spacing w:line="300" w:lineRule="exact"/>
              <w:ind w:leftChars="100" w:left="210" w:firstLineChars="100" w:firstLine="210"/>
              <w:rPr>
                <w:rFonts w:ascii="游明朝" w:eastAsia="游明朝" w:hAnsi="游明朝" w:cs="Arial"/>
                <w:color w:val="000000"/>
                <w:szCs w:val="21"/>
              </w:rPr>
            </w:pPr>
            <w:r w:rsidRPr="003C064D">
              <w:rPr>
                <w:rFonts w:ascii="游明朝" w:eastAsia="游明朝" w:hAnsi="游明朝" w:hint="eastAsia"/>
                <w:color w:val="000000"/>
                <w:szCs w:val="21"/>
              </w:rPr>
              <w:t>以上の理由から、この制度は韓国企業のためにも導入すべき制度と存じます。</w:t>
            </w:r>
          </w:p>
        </w:tc>
      </w:tr>
      <w:tr w:rsidR="0005362C" w:rsidRPr="003674D1" w14:paraId="7DCBE565" w14:textId="77777777" w:rsidTr="0005362C">
        <w:trPr>
          <w:trHeight w:val="1501"/>
        </w:trPr>
        <w:tc>
          <w:tcPr>
            <w:tcW w:w="2226" w:type="dxa"/>
            <w:vAlign w:val="center"/>
          </w:tcPr>
          <w:p w14:paraId="042EE076" w14:textId="2BCC7494" w:rsidR="0005362C" w:rsidRPr="003C064D" w:rsidRDefault="0005362C" w:rsidP="003E4BEF">
            <w:pPr>
              <w:spacing w:line="300" w:lineRule="exact"/>
              <w:jc w:val="center"/>
              <w:rPr>
                <w:rFonts w:ascii="游明朝" w:eastAsia="游明朝" w:hAnsi="游明朝" w:cs="Arial"/>
                <w:color w:val="000000"/>
                <w:szCs w:val="21"/>
              </w:rPr>
            </w:pPr>
            <w:r w:rsidRPr="003C064D">
              <w:rPr>
                <w:rFonts w:ascii="游明朝" w:eastAsia="游明朝" w:hAnsi="游明朝" w:cs="Arial"/>
                <w:color w:val="000000"/>
                <w:szCs w:val="21"/>
              </w:rPr>
              <w:t>改善要望</w:t>
            </w:r>
          </w:p>
        </w:tc>
        <w:tc>
          <w:tcPr>
            <w:tcW w:w="6804" w:type="dxa"/>
            <w:vAlign w:val="center"/>
          </w:tcPr>
          <w:p w14:paraId="1565CF3C" w14:textId="77777777" w:rsidR="0005362C" w:rsidRPr="003C064D" w:rsidRDefault="0005362C" w:rsidP="0005362C">
            <w:pPr>
              <w:spacing w:line="300" w:lineRule="exact"/>
              <w:rPr>
                <w:rFonts w:ascii="游明朝" w:eastAsia="游明朝" w:hAnsi="游明朝" w:cs="Arial"/>
                <w:color w:val="000000"/>
                <w:szCs w:val="21"/>
              </w:rPr>
            </w:pPr>
            <w:r w:rsidRPr="003C064D">
              <w:rPr>
                <w:rFonts w:ascii="游明朝" w:eastAsia="游明朝" w:hAnsi="游明朝" w:cs="Arial" w:hint="eastAsia"/>
                <w:color w:val="000000"/>
                <w:szCs w:val="21"/>
              </w:rPr>
              <w:t>通常実施権を登録しなくとも第三者に対抗できるようにしてほしい。</w:t>
            </w:r>
          </w:p>
        </w:tc>
      </w:tr>
      <w:tr w:rsidR="0005362C" w:rsidRPr="003674D1" w14:paraId="0EA89A05" w14:textId="77777777" w:rsidTr="0005362C">
        <w:trPr>
          <w:trHeight w:val="3922"/>
        </w:trPr>
        <w:tc>
          <w:tcPr>
            <w:tcW w:w="2226" w:type="dxa"/>
            <w:vAlign w:val="center"/>
          </w:tcPr>
          <w:p w14:paraId="46CCAA45" w14:textId="5DA1260F" w:rsidR="0005362C" w:rsidRPr="003C064D" w:rsidRDefault="0005362C" w:rsidP="003E4BEF">
            <w:pPr>
              <w:spacing w:line="300" w:lineRule="exact"/>
              <w:jc w:val="center"/>
              <w:rPr>
                <w:rFonts w:ascii="游明朝" w:eastAsia="游明朝" w:hAnsi="游明朝" w:cs="Arial"/>
                <w:color w:val="000000"/>
                <w:szCs w:val="21"/>
              </w:rPr>
            </w:pPr>
            <w:r w:rsidRPr="003C064D">
              <w:rPr>
                <w:rFonts w:ascii="游明朝" w:eastAsia="游明朝" w:hAnsi="游明朝" w:cs="Arial"/>
                <w:color w:val="000000"/>
                <w:szCs w:val="21"/>
              </w:rPr>
              <w:lastRenderedPageBreak/>
              <w:t>関連機関、関連法令等</w:t>
            </w:r>
          </w:p>
        </w:tc>
        <w:tc>
          <w:tcPr>
            <w:tcW w:w="6804" w:type="dxa"/>
            <w:vAlign w:val="center"/>
          </w:tcPr>
          <w:p w14:paraId="34ACF3E1" w14:textId="77777777" w:rsidR="0005362C" w:rsidRPr="003C064D" w:rsidRDefault="0005362C" w:rsidP="0005362C">
            <w:pPr>
              <w:spacing w:line="300" w:lineRule="exact"/>
              <w:ind w:left="210" w:hangingChars="100" w:hanging="210"/>
              <w:rPr>
                <w:rFonts w:ascii="游明朝" w:eastAsia="游明朝" w:hAnsi="游明朝" w:cs="Arial"/>
                <w:color w:val="000000"/>
                <w:szCs w:val="21"/>
              </w:rPr>
            </w:pPr>
            <w:r w:rsidRPr="003C064D">
              <w:rPr>
                <w:rFonts w:ascii="游明朝" w:eastAsia="游明朝" w:hAnsi="游明朝" w:cs="Arial" w:hint="eastAsia"/>
                <w:color w:val="000000"/>
                <w:szCs w:val="21"/>
              </w:rPr>
              <w:t>１．既にKOTRAや政府機関に個別に相談している場合はその状況を記載</w:t>
            </w:r>
          </w:p>
          <w:p w14:paraId="6A14DE45" w14:textId="77777777" w:rsidR="0005362C" w:rsidRPr="003C064D" w:rsidRDefault="0005362C" w:rsidP="0005362C">
            <w:pPr>
              <w:spacing w:line="300" w:lineRule="exact"/>
              <w:ind w:left="210" w:hangingChars="100" w:hanging="210"/>
              <w:rPr>
                <w:rFonts w:ascii="游明朝" w:eastAsia="游明朝" w:hAnsi="游明朝" w:cs="Arial"/>
                <w:color w:val="000000"/>
                <w:szCs w:val="21"/>
              </w:rPr>
            </w:pPr>
          </w:p>
          <w:p w14:paraId="3D9FED9C" w14:textId="77777777" w:rsidR="0005362C" w:rsidRPr="003C064D" w:rsidRDefault="0005362C" w:rsidP="0005362C">
            <w:pPr>
              <w:spacing w:line="300" w:lineRule="exact"/>
              <w:ind w:left="210" w:hangingChars="100" w:hanging="210"/>
              <w:rPr>
                <w:rFonts w:ascii="游明朝" w:eastAsia="游明朝" w:hAnsi="游明朝" w:cs="Arial"/>
                <w:color w:val="000000"/>
                <w:szCs w:val="21"/>
                <w:lang w:eastAsia="zh-CN"/>
              </w:rPr>
            </w:pPr>
            <w:r w:rsidRPr="003C064D">
              <w:rPr>
                <w:rFonts w:ascii="游明朝" w:eastAsia="游明朝" w:hAnsi="游明朝" w:cs="Arial" w:hint="eastAsia"/>
                <w:color w:val="000000"/>
                <w:szCs w:val="21"/>
                <w:lang w:eastAsia="zh-CN"/>
              </w:rPr>
              <w:t>２．韓国</w:t>
            </w:r>
          </w:p>
          <w:p w14:paraId="3B6B4CC5" w14:textId="77777777" w:rsidR="0005362C" w:rsidRPr="003C064D" w:rsidRDefault="0005362C" w:rsidP="0005362C">
            <w:pPr>
              <w:spacing w:line="300" w:lineRule="exact"/>
              <w:ind w:leftChars="100" w:left="210"/>
              <w:rPr>
                <w:rFonts w:ascii="游明朝" w:eastAsia="游明朝" w:hAnsi="游明朝" w:cs="Arial"/>
                <w:color w:val="000000"/>
                <w:szCs w:val="21"/>
                <w:lang w:eastAsia="zh-CN"/>
              </w:rPr>
            </w:pPr>
            <w:r w:rsidRPr="003C064D">
              <w:rPr>
                <w:rFonts w:ascii="游明朝" w:eastAsia="游明朝" w:hAnsi="游明朝" w:cs="Arial" w:hint="eastAsia"/>
                <w:color w:val="000000"/>
                <w:szCs w:val="21"/>
                <w:lang w:eastAsia="zh-CN"/>
              </w:rPr>
              <w:t>＜関連機関＞</w:t>
            </w:r>
          </w:p>
          <w:p w14:paraId="1E6CE5E7" w14:textId="77777777" w:rsidR="0005362C" w:rsidRPr="003C064D" w:rsidRDefault="0005362C" w:rsidP="0005362C">
            <w:pPr>
              <w:spacing w:line="300" w:lineRule="exact"/>
              <w:rPr>
                <w:rFonts w:ascii="游明朝" w:eastAsia="游明朝" w:hAnsi="游明朝" w:cs="Arial"/>
                <w:color w:val="000000"/>
                <w:szCs w:val="21"/>
                <w:lang w:eastAsia="zh-CN"/>
              </w:rPr>
            </w:pPr>
            <w:r w:rsidRPr="003C064D">
              <w:rPr>
                <w:rFonts w:ascii="游明朝" w:eastAsia="游明朝" w:hAnsi="游明朝" w:cs="Arial" w:hint="eastAsia"/>
                <w:color w:val="000000"/>
                <w:szCs w:val="21"/>
              </w:rPr>
              <w:t>韓国特許庁</w:t>
            </w:r>
          </w:p>
          <w:p w14:paraId="52BC9B92" w14:textId="77777777" w:rsidR="0005362C" w:rsidRPr="003C064D" w:rsidRDefault="0005362C" w:rsidP="0005362C">
            <w:pPr>
              <w:spacing w:line="300" w:lineRule="exact"/>
              <w:ind w:firstLineChars="100" w:firstLine="210"/>
              <w:rPr>
                <w:rFonts w:ascii="游明朝" w:eastAsia="游明朝" w:hAnsi="游明朝" w:cs="Arial"/>
                <w:color w:val="000000"/>
                <w:szCs w:val="21"/>
                <w:lang w:eastAsia="zh-CN"/>
              </w:rPr>
            </w:pPr>
            <w:r w:rsidRPr="003C064D">
              <w:rPr>
                <w:rFonts w:ascii="游明朝" w:eastAsia="游明朝" w:hAnsi="游明朝" w:cs="Arial" w:hint="eastAsia"/>
                <w:color w:val="000000"/>
                <w:szCs w:val="21"/>
                <w:lang w:eastAsia="zh-CN"/>
              </w:rPr>
              <w:t>＜関係法令＞</w:t>
            </w:r>
          </w:p>
          <w:p w14:paraId="28A902E9" w14:textId="77777777" w:rsidR="0005362C" w:rsidRPr="003C064D" w:rsidRDefault="0005362C" w:rsidP="0005362C">
            <w:pPr>
              <w:spacing w:line="300" w:lineRule="exact"/>
              <w:rPr>
                <w:rFonts w:ascii="游明朝" w:eastAsia="游明朝" w:hAnsi="游明朝"/>
                <w:color w:val="000000"/>
                <w:szCs w:val="21"/>
                <w:lang w:eastAsia="zh-CN"/>
              </w:rPr>
            </w:pPr>
            <w:r w:rsidRPr="003C064D">
              <w:rPr>
                <w:rFonts w:ascii="游明朝" w:eastAsia="游明朝" w:hAnsi="游明朝" w:hint="eastAsia"/>
                <w:color w:val="000000"/>
                <w:szCs w:val="21"/>
                <w:lang w:eastAsia="zh-CN"/>
              </w:rPr>
              <w:t>韓国特許法118条1項</w:t>
            </w:r>
          </w:p>
          <w:p w14:paraId="76E17A6F" w14:textId="77777777" w:rsidR="0005362C" w:rsidRPr="003C064D" w:rsidRDefault="0005362C" w:rsidP="0005362C">
            <w:pPr>
              <w:spacing w:line="300" w:lineRule="exact"/>
              <w:rPr>
                <w:rFonts w:ascii="游明朝" w:eastAsia="游明朝" w:hAnsi="游明朝" w:cs="Arial"/>
                <w:color w:val="000000"/>
                <w:szCs w:val="21"/>
                <w:lang w:eastAsia="zh-CN"/>
              </w:rPr>
            </w:pPr>
          </w:p>
          <w:p w14:paraId="4322F3B4" w14:textId="77777777" w:rsidR="0005362C" w:rsidRPr="003C064D" w:rsidRDefault="0005362C" w:rsidP="0005362C">
            <w:pPr>
              <w:spacing w:line="300" w:lineRule="exact"/>
              <w:rPr>
                <w:rFonts w:ascii="游明朝" w:eastAsia="游明朝" w:hAnsi="游明朝" w:cs="Arial"/>
                <w:color w:val="000000"/>
                <w:szCs w:val="21"/>
              </w:rPr>
            </w:pPr>
            <w:r w:rsidRPr="003C064D">
              <w:rPr>
                <w:rFonts w:ascii="游明朝" w:eastAsia="游明朝" w:hAnsi="游明朝" w:cs="Arial" w:hint="eastAsia"/>
                <w:color w:val="000000"/>
                <w:szCs w:val="21"/>
              </w:rPr>
              <w:t>３．日本・海外での法令・実施状況</w:t>
            </w:r>
          </w:p>
          <w:p w14:paraId="2EEC1224" w14:textId="77777777" w:rsidR="0005362C" w:rsidRPr="003C064D" w:rsidRDefault="0005362C" w:rsidP="0005362C">
            <w:pPr>
              <w:spacing w:line="300" w:lineRule="exact"/>
              <w:ind w:firstLineChars="100" w:firstLine="210"/>
              <w:rPr>
                <w:rFonts w:ascii="游明朝" w:eastAsia="游明朝" w:hAnsi="游明朝" w:cs="Arial"/>
                <w:color w:val="000000"/>
                <w:szCs w:val="21"/>
              </w:rPr>
            </w:pPr>
            <w:r w:rsidRPr="003C064D">
              <w:rPr>
                <w:rFonts w:ascii="游明朝" w:eastAsia="游明朝" w:hAnsi="游明朝" w:cs="Arial" w:hint="eastAsia"/>
                <w:color w:val="000000"/>
                <w:szCs w:val="21"/>
              </w:rPr>
              <w:t>＜関係法令＞</w:t>
            </w:r>
          </w:p>
          <w:p w14:paraId="3180A913" w14:textId="77777777" w:rsidR="0005362C" w:rsidRPr="003C064D" w:rsidRDefault="0005362C" w:rsidP="0005362C">
            <w:pPr>
              <w:spacing w:line="300" w:lineRule="exact"/>
              <w:ind w:firstLineChars="100" w:firstLine="210"/>
              <w:rPr>
                <w:rFonts w:ascii="游明朝" w:eastAsia="游明朝" w:hAnsi="游明朝" w:cs="Arial"/>
                <w:color w:val="000000"/>
                <w:szCs w:val="21"/>
              </w:rPr>
            </w:pPr>
            <w:r w:rsidRPr="003C064D">
              <w:rPr>
                <w:rFonts w:ascii="游明朝" w:eastAsia="游明朝" w:hAnsi="游明朝" w:cs="Arial" w:hint="eastAsia"/>
                <w:color w:val="000000"/>
                <w:szCs w:val="21"/>
              </w:rPr>
              <w:t>日本特許法99条</w:t>
            </w:r>
          </w:p>
          <w:p w14:paraId="2FE30802" w14:textId="77777777" w:rsidR="0005362C" w:rsidRPr="003C064D" w:rsidRDefault="0005362C" w:rsidP="0005362C">
            <w:pPr>
              <w:spacing w:line="300" w:lineRule="exact"/>
              <w:ind w:firstLineChars="100" w:firstLine="210"/>
              <w:rPr>
                <w:rFonts w:ascii="游明朝" w:eastAsia="游明朝" w:hAnsi="游明朝" w:cs="Arial"/>
                <w:color w:val="000000"/>
                <w:szCs w:val="21"/>
              </w:rPr>
            </w:pPr>
            <w:r w:rsidRPr="003C064D">
              <w:rPr>
                <w:rFonts w:ascii="游明朝" w:eastAsia="游明朝" w:hAnsi="游明朝" w:cs="Arial" w:hint="eastAsia"/>
                <w:color w:val="000000"/>
                <w:szCs w:val="21"/>
              </w:rPr>
              <w:t>＜関係法令の施行・運用状況＞</w:t>
            </w:r>
          </w:p>
          <w:p w14:paraId="33B700DB" w14:textId="77777777" w:rsidR="0005362C" w:rsidRPr="003C064D" w:rsidRDefault="0005362C" w:rsidP="0005362C">
            <w:pPr>
              <w:spacing w:line="300" w:lineRule="exact"/>
              <w:ind w:firstLineChars="100" w:firstLine="210"/>
              <w:rPr>
                <w:rFonts w:ascii="游明朝" w:eastAsia="游明朝" w:hAnsi="游明朝" w:cs="Arial"/>
                <w:color w:val="000000"/>
                <w:szCs w:val="21"/>
              </w:rPr>
            </w:pPr>
            <w:r w:rsidRPr="003C064D">
              <w:rPr>
                <w:rFonts w:ascii="游明朝" w:eastAsia="游明朝" w:hAnsi="游明朝" w:cs="Arial" w:hint="eastAsia"/>
                <w:color w:val="000000"/>
                <w:szCs w:val="21"/>
              </w:rPr>
              <w:t>日本では、平成23 年（2011年）特許法改正により当然対抗制度が導入された</w:t>
            </w:r>
          </w:p>
        </w:tc>
      </w:tr>
      <w:tr w:rsidR="0005362C" w:rsidRPr="003674D1" w14:paraId="044F5209" w14:textId="77777777" w:rsidTr="0005362C">
        <w:trPr>
          <w:trHeight w:val="1153"/>
        </w:trPr>
        <w:tc>
          <w:tcPr>
            <w:tcW w:w="2226" w:type="dxa"/>
            <w:vAlign w:val="center"/>
          </w:tcPr>
          <w:p w14:paraId="752957BA" w14:textId="77777777" w:rsidR="0005362C" w:rsidRPr="003C064D" w:rsidRDefault="0005362C" w:rsidP="0005362C">
            <w:pPr>
              <w:spacing w:line="300" w:lineRule="exact"/>
              <w:ind w:left="210" w:hangingChars="100" w:hanging="210"/>
              <w:jc w:val="center"/>
              <w:rPr>
                <w:rFonts w:ascii="游明朝" w:eastAsia="游明朝" w:hAnsi="游明朝" w:cs="Arial"/>
                <w:color w:val="000000"/>
                <w:szCs w:val="21"/>
              </w:rPr>
            </w:pPr>
            <w:r w:rsidRPr="003C064D">
              <w:rPr>
                <w:rFonts w:ascii="游明朝" w:eastAsia="游明朝" w:hAnsi="游明朝" w:cs="Arial" w:hint="eastAsia"/>
                <w:color w:val="000000"/>
                <w:szCs w:val="21"/>
              </w:rPr>
              <w:t>継続案件提出理由</w:t>
            </w:r>
          </w:p>
        </w:tc>
        <w:tc>
          <w:tcPr>
            <w:tcW w:w="6804" w:type="dxa"/>
            <w:vAlign w:val="center"/>
          </w:tcPr>
          <w:p w14:paraId="4E177753" w14:textId="77777777" w:rsidR="0005362C" w:rsidRPr="003C064D" w:rsidRDefault="0005362C" w:rsidP="0005362C">
            <w:pPr>
              <w:spacing w:line="300" w:lineRule="exact"/>
              <w:rPr>
                <w:rFonts w:ascii="游明朝" w:eastAsia="游明朝" w:hAnsi="游明朝"/>
                <w:color w:val="000000"/>
                <w:szCs w:val="21"/>
              </w:rPr>
            </w:pPr>
            <w:r w:rsidRPr="003C064D">
              <w:rPr>
                <w:rFonts w:ascii="游明朝" w:eastAsia="游明朝" w:hAnsi="游明朝" w:hint="eastAsia"/>
                <w:color w:val="000000"/>
                <w:szCs w:val="21"/>
              </w:rPr>
              <w:t>何度も要望を出しているにも関わらず、なかなか実現しないため。</w:t>
            </w:r>
          </w:p>
          <w:p w14:paraId="7549959F" w14:textId="77777777" w:rsidR="0005362C" w:rsidRPr="003C064D" w:rsidRDefault="0005362C" w:rsidP="0005362C">
            <w:pPr>
              <w:spacing w:line="300" w:lineRule="exact"/>
              <w:rPr>
                <w:rFonts w:ascii="游明朝" w:eastAsia="游明朝" w:hAnsi="游明朝"/>
                <w:color w:val="000000"/>
                <w:szCs w:val="21"/>
              </w:rPr>
            </w:pPr>
            <w:r w:rsidRPr="003C064D">
              <w:rPr>
                <w:rFonts w:ascii="游明朝" w:eastAsia="游明朝" w:hAnsi="游明朝" w:hint="eastAsia"/>
                <w:color w:val="000000"/>
                <w:szCs w:val="21"/>
              </w:rPr>
              <w:t>この制度は韓国企業のためにも導入すべき制度と存じます。</w:t>
            </w:r>
          </w:p>
          <w:p w14:paraId="22FDF93D" w14:textId="77777777" w:rsidR="0005362C" w:rsidRPr="003C064D" w:rsidRDefault="0005362C" w:rsidP="0005362C">
            <w:pPr>
              <w:spacing w:line="300" w:lineRule="exact"/>
              <w:rPr>
                <w:rFonts w:ascii="游明朝" w:eastAsia="游明朝" w:hAnsi="游明朝" w:cs="Arial"/>
                <w:b/>
                <w:color w:val="000000"/>
                <w:szCs w:val="21"/>
              </w:rPr>
            </w:pPr>
            <w:r w:rsidRPr="003C064D">
              <w:rPr>
                <w:rFonts w:ascii="游明朝" w:eastAsia="游明朝" w:hAnsi="游明朝" w:hint="eastAsia"/>
                <w:color w:val="000000"/>
                <w:szCs w:val="21"/>
              </w:rPr>
              <w:t>そのため、今回は上記問題点について記載を更に充実させました。</w:t>
            </w:r>
          </w:p>
        </w:tc>
      </w:tr>
    </w:tbl>
    <w:p w14:paraId="3C71568D" w14:textId="52FF21E7" w:rsidR="0087456C" w:rsidRDefault="0087456C" w:rsidP="0005362C">
      <w:pPr>
        <w:widowControl/>
        <w:jc w:val="left"/>
        <w:rPr>
          <w:rFonts w:ascii="游明朝" w:eastAsia="游明朝" w:hAnsi="游明朝" w:cs="Arial"/>
          <w:color w:val="000000"/>
          <w:szCs w:val="21"/>
          <w:bdr w:val="single" w:sz="4" w:space="0" w:color="auto"/>
        </w:rPr>
      </w:pPr>
    </w:p>
    <w:p w14:paraId="20C47EA6" w14:textId="77777777" w:rsidR="0087456C" w:rsidRDefault="0087456C">
      <w:pPr>
        <w:widowControl/>
        <w:jc w:val="left"/>
        <w:rPr>
          <w:rFonts w:ascii="游明朝" w:eastAsia="游明朝" w:hAnsi="游明朝" w:cs="Arial"/>
          <w:color w:val="000000"/>
          <w:szCs w:val="21"/>
          <w:bdr w:val="single" w:sz="4" w:space="0" w:color="auto"/>
        </w:rPr>
      </w:pPr>
      <w:r>
        <w:rPr>
          <w:rFonts w:ascii="游明朝" w:eastAsia="游明朝" w:hAnsi="游明朝" w:cs="Arial"/>
          <w:color w:val="000000"/>
          <w:szCs w:val="21"/>
          <w:bdr w:val="single" w:sz="4" w:space="0" w:color="auto"/>
        </w:rPr>
        <w:br w:type="page"/>
      </w:r>
    </w:p>
    <w:p w14:paraId="4B448B12" w14:textId="36C3FAEC" w:rsidR="0005362C" w:rsidRPr="00AC5F24" w:rsidRDefault="00AC5F24" w:rsidP="00AC5F24">
      <w:pPr>
        <w:jc w:val="left"/>
        <w:rPr>
          <w:rFonts w:ascii="游明朝" w:eastAsia="游明朝" w:hAnsi="游明朝" w:cs="Arial"/>
          <w:color w:val="000000"/>
          <w:sz w:val="28"/>
          <w:szCs w:val="28"/>
        </w:rPr>
      </w:pPr>
      <w:bookmarkStart w:id="3" w:name="_Hlk42778795"/>
      <w:r w:rsidRPr="00AC5F24">
        <w:rPr>
          <w:rFonts w:ascii="游明朝" w:eastAsia="游明朝" w:hAnsi="游明朝" w:cs="Arial" w:hint="eastAsia"/>
          <w:color w:val="000000"/>
          <w:sz w:val="28"/>
          <w:szCs w:val="28"/>
        </w:rPr>
        <w:lastRenderedPageBreak/>
        <w:t>５．産業分野</w:t>
      </w:r>
    </w:p>
    <w:tbl>
      <w:tblPr>
        <w:tblW w:w="9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26"/>
        <w:gridCol w:w="6804"/>
      </w:tblGrid>
      <w:tr w:rsidR="0005362C" w:rsidRPr="003674D1" w14:paraId="06803AD7" w14:textId="77777777" w:rsidTr="0005362C">
        <w:trPr>
          <w:trHeight w:val="295"/>
        </w:trPr>
        <w:tc>
          <w:tcPr>
            <w:tcW w:w="2226" w:type="dxa"/>
            <w:vAlign w:val="center"/>
          </w:tcPr>
          <w:p w14:paraId="251C2F61" w14:textId="0A3DF48E" w:rsidR="0005362C" w:rsidRPr="003C064D" w:rsidRDefault="0005362C" w:rsidP="003E4BEF">
            <w:pPr>
              <w:tabs>
                <w:tab w:val="center" w:pos="4513"/>
                <w:tab w:val="right" w:pos="9026"/>
              </w:tabs>
              <w:spacing w:line="300" w:lineRule="exact"/>
              <w:jc w:val="center"/>
              <w:rPr>
                <w:rFonts w:ascii="游明朝" w:eastAsia="游明朝" w:hAnsi="游明朝" w:cs="Arial"/>
                <w:color w:val="000000"/>
                <w:szCs w:val="21"/>
              </w:rPr>
            </w:pPr>
            <w:r w:rsidRPr="003C064D">
              <w:rPr>
                <w:rFonts w:ascii="游明朝" w:eastAsia="游明朝" w:hAnsi="游明朝" w:cs="Arial"/>
                <w:color w:val="000000"/>
                <w:szCs w:val="21"/>
              </w:rPr>
              <w:t>件　　　　名</w:t>
            </w:r>
          </w:p>
        </w:tc>
        <w:tc>
          <w:tcPr>
            <w:tcW w:w="6804" w:type="dxa"/>
          </w:tcPr>
          <w:p w14:paraId="0E3E4993" w14:textId="77777777" w:rsidR="003C064D" w:rsidRDefault="003C064D" w:rsidP="0005362C">
            <w:pPr>
              <w:spacing w:line="300" w:lineRule="exact"/>
              <w:rPr>
                <w:rFonts w:ascii="游明朝" w:eastAsia="游明朝" w:hAnsi="游明朝" w:cs="Arial"/>
                <w:color w:val="000000"/>
                <w:szCs w:val="21"/>
              </w:rPr>
            </w:pPr>
          </w:p>
          <w:p w14:paraId="423F94DF" w14:textId="7BF0119D" w:rsidR="0005362C" w:rsidRDefault="003C064D" w:rsidP="0005362C">
            <w:pPr>
              <w:spacing w:line="300" w:lineRule="exact"/>
              <w:rPr>
                <w:rFonts w:ascii="游明朝" w:eastAsia="游明朝" w:hAnsi="游明朝" w:cs="Arial"/>
                <w:color w:val="000000"/>
                <w:szCs w:val="21"/>
              </w:rPr>
            </w:pPr>
            <w:r w:rsidRPr="003C064D">
              <w:rPr>
                <w:rFonts w:ascii="游明朝" w:eastAsia="游明朝" w:hAnsi="游明朝" w:cs="Arial" w:hint="eastAsia"/>
                <w:color w:val="000000"/>
                <w:szCs w:val="21"/>
              </w:rPr>
              <w:t>２１．</w:t>
            </w:r>
            <w:r w:rsidR="0005362C" w:rsidRPr="003C064D">
              <w:rPr>
                <w:rFonts w:ascii="游明朝" w:eastAsia="游明朝" w:hAnsi="游明朝" w:cs="Arial" w:hint="eastAsia"/>
                <w:color w:val="000000"/>
                <w:szCs w:val="21"/>
              </w:rPr>
              <w:t>産</w:t>
            </w:r>
            <w:r w:rsidR="00A63640">
              <w:rPr>
                <w:rFonts w:ascii="游明朝" w:eastAsia="游明朝" w:hAnsi="游明朝" w:cs="Arial" w:hint="eastAsia"/>
                <w:color w:val="000000"/>
                <w:szCs w:val="21"/>
              </w:rPr>
              <w:t>業</w:t>
            </w:r>
            <w:r w:rsidR="0005362C" w:rsidRPr="003C064D">
              <w:rPr>
                <w:rFonts w:ascii="游明朝" w:eastAsia="游明朝" w:hAnsi="游明朝" w:cs="Arial" w:hint="eastAsia"/>
                <w:color w:val="000000"/>
                <w:szCs w:val="21"/>
              </w:rPr>
              <w:t>安</w:t>
            </w:r>
            <w:r w:rsidR="00A63640">
              <w:rPr>
                <w:rFonts w:ascii="游明朝" w:eastAsia="游明朝" w:hAnsi="游明朝" w:cs="Arial" w:hint="eastAsia"/>
                <w:color w:val="000000"/>
                <w:szCs w:val="21"/>
              </w:rPr>
              <w:t>全</w:t>
            </w:r>
            <w:r w:rsidR="0058082B">
              <w:rPr>
                <w:rFonts w:ascii="游明朝" w:eastAsia="游明朝" w:hAnsi="游明朝" w:cs="Arial" w:hint="eastAsia"/>
                <w:color w:val="000000"/>
                <w:szCs w:val="21"/>
              </w:rPr>
              <w:t>保健</w:t>
            </w:r>
            <w:r w:rsidR="0005362C" w:rsidRPr="003C064D">
              <w:rPr>
                <w:rFonts w:ascii="游明朝" w:eastAsia="游明朝" w:hAnsi="游明朝" w:cs="Arial" w:hint="eastAsia"/>
                <w:color w:val="000000"/>
                <w:szCs w:val="21"/>
              </w:rPr>
              <w:t>法との整合性及び国際協調の</w:t>
            </w:r>
            <w:r w:rsidR="00AB307A">
              <w:rPr>
                <w:rFonts w:ascii="游明朝" w:eastAsia="游明朝" w:hAnsi="游明朝" w:cs="Arial" w:hint="eastAsia"/>
                <w:color w:val="000000"/>
                <w:szCs w:val="21"/>
              </w:rPr>
              <w:t>観</w:t>
            </w:r>
            <w:r w:rsidR="0005362C" w:rsidRPr="003C064D">
              <w:rPr>
                <w:rFonts w:ascii="游明朝" w:eastAsia="游明朝" w:hAnsi="游明朝" w:cs="Arial" w:hint="eastAsia"/>
                <w:color w:val="000000"/>
                <w:szCs w:val="21"/>
              </w:rPr>
              <w:t>点からの化</w:t>
            </w:r>
            <w:r w:rsidR="00A63640">
              <w:rPr>
                <w:rFonts w:ascii="游明朝" w:eastAsia="游明朝" w:hAnsi="游明朝" w:cs="Arial" w:hint="eastAsia"/>
                <w:color w:val="000000"/>
                <w:szCs w:val="21"/>
              </w:rPr>
              <w:t>学</w:t>
            </w:r>
            <w:r w:rsidR="00F44BFA">
              <w:rPr>
                <w:rFonts w:ascii="游明朝" w:eastAsia="游明朝" w:hAnsi="游明朝" w:cs="Arial" w:hint="eastAsia"/>
                <w:color w:val="000000"/>
                <w:szCs w:val="21"/>
              </w:rPr>
              <w:t>物質</w:t>
            </w:r>
            <w:r w:rsidR="0005362C" w:rsidRPr="003C064D">
              <w:rPr>
                <w:rFonts w:ascii="游明朝" w:eastAsia="游明朝" w:hAnsi="游明朝" w:cs="Arial" w:hint="eastAsia"/>
                <w:color w:val="000000"/>
                <w:szCs w:val="21"/>
              </w:rPr>
              <w:t>管</w:t>
            </w:r>
            <w:r w:rsidR="00F44BFA">
              <w:rPr>
                <w:rFonts w:ascii="游明朝" w:eastAsia="游明朝" w:hAnsi="游明朝" w:cs="Arial" w:hint="eastAsia"/>
                <w:color w:val="000000"/>
                <w:szCs w:val="21"/>
              </w:rPr>
              <w:t>理</w:t>
            </w:r>
            <w:r w:rsidR="0005362C" w:rsidRPr="003C064D">
              <w:rPr>
                <w:rFonts w:ascii="游明朝" w:eastAsia="游明朝" w:hAnsi="游明朝" w:cs="Arial" w:hint="eastAsia"/>
                <w:color w:val="000000"/>
                <w:szCs w:val="21"/>
              </w:rPr>
              <w:t>法改正案第９条の修正</w:t>
            </w:r>
            <w:r w:rsidR="004A67AC">
              <w:rPr>
                <w:rFonts w:ascii="游明朝" w:eastAsia="游明朝" w:hAnsi="游明朝" w:cs="Arial" w:hint="eastAsia"/>
                <w:color w:val="000000"/>
                <w:szCs w:val="21"/>
              </w:rPr>
              <w:t>（現在、廃案となっている）</w:t>
            </w:r>
            <w:r w:rsidR="0005362C" w:rsidRPr="003C064D">
              <w:rPr>
                <w:rFonts w:ascii="游明朝" w:eastAsia="游明朝" w:hAnsi="游明朝" w:cs="Arial" w:hint="eastAsia"/>
                <w:color w:val="000000"/>
                <w:szCs w:val="21"/>
              </w:rPr>
              <w:t>【新規】</w:t>
            </w:r>
          </w:p>
          <w:p w14:paraId="45526F2F" w14:textId="06994D85" w:rsidR="003C064D" w:rsidRPr="003C064D" w:rsidRDefault="003C064D" w:rsidP="0005362C">
            <w:pPr>
              <w:spacing w:line="300" w:lineRule="exact"/>
              <w:rPr>
                <w:rFonts w:ascii="游明朝" w:eastAsia="游明朝" w:hAnsi="游明朝" w:cs="Arial"/>
                <w:color w:val="000000"/>
                <w:szCs w:val="21"/>
              </w:rPr>
            </w:pPr>
          </w:p>
        </w:tc>
      </w:tr>
      <w:tr w:rsidR="0005362C" w:rsidRPr="003674D1" w14:paraId="75514F20" w14:textId="77777777" w:rsidTr="0005362C">
        <w:trPr>
          <w:trHeight w:val="1616"/>
        </w:trPr>
        <w:tc>
          <w:tcPr>
            <w:tcW w:w="2226" w:type="dxa"/>
            <w:vAlign w:val="center"/>
          </w:tcPr>
          <w:p w14:paraId="30185756" w14:textId="05DB9CAB" w:rsidR="0005362C" w:rsidRPr="003C064D" w:rsidRDefault="0005362C" w:rsidP="003E4BEF">
            <w:pPr>
              <w:spacing w:line="300" w:lineRule="exact"/>
              <w:jc w:val="center"/>
              <w:rPr>
                <w:rFonts w:ascii="游明朝" w:eastAsia="游明朝" w:hAnsi="游明朝" w:cs="Arial"/>
                <w:color w:val="000000"/>
                <w:szCs w:val="21"/>
              </w:rPr>
            </w:pPr>
            <w:r w:rsidRPr="003C064D">
              <w:rPr>
                <w:rFonts w:ascii="游明朝" w:eastAsia="游明朝" w:hAnsi="游明朝" w:cs="Arial"/>
                <w:noProof/>
                <w:color w:val="000000"/>
                <w:szCs w:val="21"/>
              </w:rPr>
              <mc:AlternateContent>
                <mc:Choice Requires="wpg">
                  <w:drawing>
                    <wp:anchor distT="0" distB="0" distL="114300" distR="114300" simplePos="0" relativeHeight="251899904" behindDoc="0" locked="0" layoutInCell="1" allowOverlap="1" wp14:anchorId="6A258B3E" wp14:editId="3D5BAB88">
                      <wp:simplePos x="0" y="0"/>
                      <wp:positionH relativeFrom="column">
                        <wp:posOffset>-1465580</wp:posOffset>
                      </wp:positionH>
                      <wp:positionV relativeFrom="paragraph">
                        <wp:posOffset>48260</wp:posOffset>
                      </wp:positionV>
                      <wp:extent cx="200660" cy="269875"/>
                      <wp:effectExtent l="10795" t="13970" r="7620" b="11430"/>
                      <wp:wrapNone/>
                      <wp:docPr id="153"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660" cy="269875"/>
                                <a:chOff x="0" y="1"/>
                                <a:chExt cx="20000" cy="19999"/>
                              </a:xfrm>
                            </wpg:grpSpPr>
                            <wps:wsp>
                              <wps:cNvPr id="154" name="Arc 3"/>
                              <wps:cNvSpPr>
                                <a:spLocks/>
                              </wps:cNvSpPr>
                              <wps:spPr bwMode="auto">
                                <a:xfrm flipH="1" flipV="1">
                                  <a:off x="0" y="18335"/>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Line 4"/>
                              <wps:cNvCnPr/>
                              <wps:spPr bwMode="auto">
                                <a:xfrm>
                                  <a:off x="0" y="1666"/>
                                  <a:ext cx="132" cy="16688"/>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6" name="Arc 5"/>
                              <wps:cNvSpPr>
                                <a:spLocks/>
                              </wps:cNvSpPr>
                              <wps:spPr bwMode="auto">
                                <a:xfrm flipH="1">
                                  <a:off x="0" y="1"/>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3C2476" id="グループ化 21" o:spid="_x0000_s1026" style="position:absolute;left:0;text-align:left;margin-left:-115.4pt;margin-top:3.8pt;width:15.8pt;height:21.25pt;z-index:25189990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">
                      <v:shape id="Arc 3" o:spid="_x0000_s1027" style="position:absolute;top:18335;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" path="m-1,nfc11929,,21600,9670,21600,21600em-1,nsc11929,,21600,9670,21600,21600l,21600,-1,xe" filled="f" strokeweight="1pt">
                        <v:path arrowok="t" o:extrusionok="f" o:connecttype="custom" o:connectlocs="0,0;18519,128;0,128" o:connectangles="0,0,0"/>
                      </v:shape>
                      <v:line id="Line 4" o:spid="_x0000_s1028" style="position:absolute;visibility:visible;mso-wrap-style:square" from="0,1666" to="132,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" strokeweight="1pt">
                        <v:stroke startarrowwidth="wide" endarrowwidth="wide"/>
                      </v:line>
                      <v:shape id="Arc 5" o:spid="_x0000_s1029" style="position:absolute;top:1;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" path="m-1,nfc11929,,21600,9670,21600,21600em-1,nsc11929,,21600,9670,21600,21600l,21600,-1,xe" filled="f" strokeweight="1pt">
                        <v:path arrowok="t" o:extrusionok="f" o:connecttype="custom" o:connectlocs="0,0;18519,128;0,128" o:connectangles="0,0,0"/>
                      </v:shape>
                    </v:group>
                  </w:pict>
                </mc:Fallback>
              </mc:AlternateContent>
            </w:r>
            <w:r w:rsidRPr="003C064D">
              <w:rPr>
                <w:rFonts w:ascii="游明朝" w:eastAsia="游明朝" w:hAnsi="游明朝" w:cs="Arial"/>
                <w:color w:val="000000"/>
                <w:szCs w:val="21"/>
              </w:rPr>
              <w:t>現状</w:t>
            </w:r>
            <w:r w:rsidRPr="003C064D">
              <w:rPr>
                <w:rFonts w:ascii="游明朝" w:eastAsia="游明朝" w:hAnsi="游明朝" w:cs="Arial" w:hint="eastAsia"/>
                <w:color w:val="000000"/>
                <w:szCs w:val="21"/>
              </w:rPr>
              <w:t>／</w:t>
            </w:r>
            <w:r w:rsidRPr="003C064D">
              <w:rPr>
                <w:rFonts w:ascii="游明朝" w:eastAsia="游明朝" w:hAnsi="游明朝" w:cs="Arial"/>
                <w:color w:val="000000"/>
                <w:szCs w:val="21"/>
              </w:rPr>
              <w:t>問題点</w:t>
            </w:r>
          </w:p>
        </w:tc>
        <w:tc>
          <w:tcPr>
            <w:tcW w:w="6804" w:type="dxa"/>
            <w:vAlign w:val="center"/>
          </w:tcPr>
          <w:p w14:paraId="30DB5B15" w14:textId="47AA24C7" w:rsidR="0005362C" w:rsidRPr="003C064D" w:rsidRDefault="0005362C" w:rsidP="0005362C">
            <w:pPr>
              <w:spacing w:line="300" w:lineRule="exact"/>
              <w:rPr>
                <w:rFonts w:ascii="游明朝" w:eastAsia="游明朝" w:hAnsi="游明朝" w:cs="Arial"/>
                <w:color w:val="000000"/>
                <w:szCs w:val="21"/>
              </w:rPr>
            </w:pPr>
            <w:r w:rsidRPr="003C064D">
              <w:rPr>
                <w:rFonts w:ascii="游明朝" w:eastAsia="游明朝" w:hAnsi="游明朝" w:cs="Arial" w:hint="eastAsia"/>
                <w:color w:val="000000"/>
                <w:szCs w:val="21"/>
              </w:rPr>
              <w:t xml:space="preserve">　</w:t>
            </w:r>
            <w:r w:rsidR="00F44BFA">
              <w:rPr>
                <w:rFonts w:ascii="游明朝" w:eastAsia="游明朝" w:hAnsi="游明朝" w:cs="Arial" w:hint="eastAsia"/>
                <w:color w:val="000000"/>
                <w:szCs w:val="21"/>
              </w:rPr>
              <w:t>化学物質管理法（以下、「</w:t>
            </w:r>
            <w:r w:rsidRPr="003C064D">
              <w:rPr>
                <w:rFonts w:ascii="游明朝" w:eastAsia="游明朝" w:hAnsi="游明朝" w:cs="Arial" w:hint="eastAsia"/>
                <w:color w:val="000000"/>
                <w:szCs w:val="21"/>
              </w:rPr>
              <w:t>化管法</w:t>
            </w:r>
            <w:r w:rsidR="00F44BFA">
              <w:rPr>
                <w:rFonts w:ascii="游明朝" w:eastAsia="游明朝" w:hAnsi="游明朝" w:cs="Arial" w:hint="eastAsia"/>
                <w:color w:val="000000"/>
                <w:szCs w:val="21"/>
              </w:rPr>
              <w:t>」という）</w:t>
            </w:r>
            <w:r w:rsidRPr="003C064D">
              <w:rPr>
                <w:rFonts w:ascii="游明朝" w:eastAsia="游明朝" w:hAnsi="游明朝" w:cs="Arial" w:hint="eastAsia"/>
                <w:color w:val="000000"/>
                <w:szCs w:val="21"/>
              </w:rPr>
              <w:t>第９条では化学物質確認番号が付与され、当該化学物質を販売、輸出、保管・貯蔵、運搬又は使用する者に譲渡時、化学物質確認番号を提供しなければならない。しかしながら、</w:t>
            </w:r>
          </w:p>
          <w:p w14:paraId="6A41F883" w14:textId="5112EF1A" w:rsidR="0005362C" w:rsidRPr="003C064D" w:rsidRDefault="0005362C" w:rsidP="0005362C">
            <w:pPr>
              <w:pStyle w:val="ab"/>
              <w:numPr>
                <w:ilvl w:val="0"/>
                <w:numId w:val="11"/>
              </w:numPr>
              <w:spacing w:line="300" w:lineRule="exact"/>
              <w:ind w:leftChars="0" w:left="496" w:hanging="425"/>
              <w:rPr>
                <w:rFonts w:ascii="游明朝" w:eastAsia="游明朝" w:hAnsi="游明朝" w:cs="Arial"/>
                <w:color w:val="000000"/>
                <w:szCs w:val="21"/>
              </w:rPr>
            </w:pPr>
            <w:r w:rsidRPr="003C064D">
              <w:rPr>
                <w:rFonts w:ascii="游明朝" w:eastAsia="游明朝" w:hAnsi="游明朝" w:cs="Arial" w:hint="eastAsia"/>
                <w:color w:val="000000"/>
                <w:szCs w:val="21"/>
              </w:rPr>
              <w:t>一方で、当該物質に対して、</w:t>
            </w:r>
            <w:r w:rsidR="00F44BFA">
              <w:rPr>
                <w:rFonts w:ascii="游明朝" w:eastAsia="游明朝" w:hAnsi="游明朝" w:cs="Arial" w:hint="eastAsia"/>
                <w:color w:val="000000"/>
                <w:szCs w:val="21"/>
              </w:rPr>
              <w:t>産業安全</w:t>
            </w:r>
            <w:r w:rsidR="0058082B">
              <w:rPr>
                <w:rFonts w:ascii="游明朝" w:eastAsia="游明朝" w:hAnsi="游明朝" w:cs="Arial" w:hint="eastAsia"/>
                <w:color w:val="000000"/>
                <w:szCs w:val="21"/>
              </w:rPr>
              <w:t>保健</w:t>
            </w:r>
            <w:r w:rsidR="00F44BFA">
              <w:rPr>
                <w:rFonts w:ascii="游明朝" w:eastAsia="游明朝" w:hAnsi="游明朝" w:cs="Arial" w:hint="eastAsia"/>
                <w:color w:val="000000"/>
                <w:szCs w:val="21"/>
              </w:rPr>
              <w:t>法（以下、「</w:t>
            </w:r>
            <w:r w:rsidRPr="003C064D">
              <w:rPr>
                <w:rFonts w:ascii="游明朝" w:eastAsia="游明朝" w:hAnsi="游明朝" w:cs="Arial" w:hint="eastAsia"/>
                <w:color w:val="000000"/>
                <w:szCs w:val="21"/>
              </w:rPr>
              <w:t>産安法</w:t>
            </w:r>
            <w:r w:rsidR="00F44BFA">
              <w:rPr>
                <w:rFonts w:ascii="游明朝" w:eastAsia="游明朝" w:hAnsi="游明朝" w:cs="Arial" w:hint="eastAsia"/>
                <w:color w:val="000000"/>
                <w:szCs w:val="21"/>
              </w:rPr>
              <w:t>」という）の</w:t>
            </w:r>
            <w:r w:rsidRPr="003C064D">
              <w:rPr>
                <w:rFonts w:ascii="游明朝" w:eastAsia="游明朝" w:hAnsi="游明朝" w:cs="Arial" w:hint="eastAsia"/>
                <w:color w:val="000000"/>
                <w:szCs w:val="21"/>
              </w:rPr>
              <w:t>164条でMSDS</w:t>
            </w:r>
            <w:r w:rsidR="00F44BFA">
              <w:rPr>
                <w:rFonts w:ascii="游明朝" w:eastAsia="游明朝" w:hAnsi="游明朝" w:cs="Arial" w:hint="eastAsia"/>
                <w:color w:val="000000"/>
                <w:szCs w:val="21"/>
              </w:rPr>
              <w:t>（M</w:t>
            </w:r>
            <w:r w:rsidR="00F44BFA">
              <w:rPr>
                <w:rFonts w:ascii="游明朝" w:eastAsia="游明朝" w:hAnsi="游明朝" w:cs="Arial"/>
                <w:color w:val="000000"/>
                <w:szCs w:val="21"/>
              </w:rPr>
              <w:t>aterial Safety Data Sheet</w:t>
            </w:r>
            <w:r w:rsidR="00F44BFA">
              <w:rPr>
                <w:rFonts w:ascii="游明朝" w:eastAsia="游明朝" w:hAnsi="游明朝" w:cs="Arial" w:hint="eastAsia"/>
                <w:color w:val="000000"/>
                <w:szCs w:val="21"/>
              </w:rPr>
              <w:t>）</w:t>
            </w:r>
            <w:r w:rsidRPr="003C064D">
              <w:rPr>
                <w:rFonts w:ascii="游明朝" w:eastAsia="游明朝" w:hAnsi="游明朝" w:cs="Arial" w:hint="eastAsia"/>
                <w:color w:val="000000"/>
                <w:szCs w:val="21"/>
              </w:rPr>
              <w:t>を登録し登録番号を付与され、当該化学物質を規定する番号が２種類存在することになる。流通時の事故発生の対応時に有益なのはMSDS</w:t>
            </w:r>
            <w:r w:rsidR="00F44BFA">
              <w:rPr>
                <w:rFonts w:ascii="游明朝" w:eastAsia="游明朝" w:hAnsi="游明朝" w:cs="Arial" w:hint="eastAsia"/>
                <w:color w:val="000000"/>
                <w:szCs w:val="21"/>
              </w:rPr>
              <w:t>登録番号</w:t>
            </w:r>
            <w:r w:rsidRPr="003C064D">
              <w:rPr>
                <w:rFonts w:ascii="游明朝" w:eastAsia="游明朝" w:hAnsi="游明朝" w:cs="Arial" w:hint="eastAsia"/>
                <w:color w:val="000000"/>
                <w:szCs w:val="21"/>
              </w:rPr>
              <w:t>であり、化学物質確認番号ではなく産安法のMSDS</w:t>
            </w:r>
            <w:r w:rsidR="00F44BFA">
              <w:rPr>
                <w:rFonts w:ascii="游明朝" w:eastAsia="游明朝" w:hAnsi="游明朝" w:cs="Arial" w:hint="eastAsia"/>
                <w:color w:val="000000"/>
                <w:szCs w:val="21"/>
              </w:rPr>
              <w:t>登録</w:t>
            </w:r>
            <w:r w:rsidRPr="003C064D">
              <w:rPr>
                <w:rFonts w:ascii="游明朝" w:eastAsia="游明朝" w:hAnsi="游明朝" w:cs="Arial" w:hint="eastAsia"/>
                <w:color w:val="000000"/>
                <w:szCs w:val="21"/>
              </w:rPr>
              <w:t>番号で管理していく方が効率的である。</w:t>
            </w:r>
          </w:p>
          <w:p w14:paraId="7FE7A928" w14:textId="3F741302" w:rsidR="0005362C" w:rsidRPr="003C064D" w:rsidRDefault="0005362C" w:rsidP="0005362C">
            <w:pPr>
              <w:pStyle w:val="ab"/>
              <w:numPr>
                <w:ilvl w:val="0"/>
                <w:numId w:val="11"/>
              </w:numPr>
              <w:spacing w:line="300" w:lineRule="exact"/>
              <w:ind w:leftChars="0" w:left="496" w:hanging="425"/>
              <w:rPr>
                <w:rFonts w:ascii="游明朝" w:eastAsia="游明朝" w:hAnsi="游明朝" w:cs="Arial"/>
                <w:color w:val="000000"/>
                <w:szCs w:val="21"/>
              </w:rPr>
            </w:pPr>
            <w:r w:rsidRPr="003C064D">
              <w:rPr>
                <w:rFonts w:ascii="游明朝" w:eastAsia="游明朝" w:hAnsi="游明朝" w:cs="Arial" w:hint="eastAsia"/>
                <w:color w:val="000000"/>
                <w:szCs w:val="21"/>
              </w:rPr>
              <w:t>輸出入される化学物質を韓国内だけで通用する番号を付与することは、煩雑であり、正常な経済活動を阻害する。国際的には流通段階での化学物質管理はMSDSで行われている。</w:t>
            </w:r>
          </w:p>
        </w:tc>
      </w:tr>
      <w:tr w:rsidR="0005362C" w:rsidRPr="003674D1" w14:paraId="022DCAFD" w14:textId="77777777" w:rsidTr="0005362C">
        <w:trPr>
          <w:trHeight w:val="1257"/>
        </w:trPr>
        <w:tc>
          <w:tcPr>
            <w:tcW w:w="2226" w:type="dxa"/>
            <w:vAlign w:val="center"/>
          </w:tcPr>
          <w:p w14:paraId="2FABC662" w14:textId="5B85AEF3" w:rsidR="0005362C" w:rsidRPr="003C064D" w:rsidRDefault="0005362C" w:rsidP="003E4BEF">
            <w:pPr>
              <w:spacing w:line="300" w:lineRule="exact"/>
              <w:jc w:val="center"/>
              <w:rPr>
                <w:rFonts w:ascii="游明朝" w:eastAsia="游明朝" w:hAnsi="游明朝" w:cs="Arial"/>
                <w:color w:val="000000"/>
                <w:szCs w:val="21"/>
              </w:rPr>
            </w:pPr>
            <w:r w:rsidRPr="003C064D">
              <w:rPr>
                <w:rFonts w:ascii="游明朝" w:eastAsia="游明朝" w:hAnsi="游明朝" w:cs="Arial"/>
                <w:color w:val="000000"/>
                <w:szCs w:val="21"/>
              </w:rPr>
              <w:t>改善要望</w:t>
            </w:r>
          </w:p>
        </w:tc>
        <w:tc>
          <w:tcPr>
            <w:tcW w:w="6804" w:type="dxa"/>
            <w:vAlign w:val="center"/>
          </w:tcPr>
          <w:p w14:paraId="6BE66E99" w14:textId="34347200" w:rsidR="0005362C" w:rsidRPr="003C064D" w:rsidRDefault="004A67AC" w:rsidP="0005362C">
            <w:pPr>
              <w:spacing w:line="300" w:lineRule="exact"/>
              <w:ind w:left="1" w:firstLineChars="88" w:firstLine="185"/>
              <w:rPr>
                <w:rFonts w:ascii="游明朝" w:eastAsia="游明朝" w:hAnsi="游明朝" w:cs="Arial"/>
                <w:color w:val="000000"/>
                <w:szCs w:val="21"/>
              </w:rPr>
            </w:pPr>
            <w:r>
              <w:rPr>
                <w:rFonts w:ascii="游明朝" w:eastAsia="游明朝" w:hAnsi="游明朝" w:cs="Arial" w:hint="eastAsia"/>
                <w:szCs w:val="21"/>
              </w:rPr>
              <w:t>今後、同様の条文が盛り込まれる場合、</w:t>
            </w:r>
            <w:r w:rsidR="0005362C" w:rsidRPr="003C064D">
              <w:rPr>
                <w:rFonts w:ascii="游明朝" w:eastAsia="游明朝" w:hAnsi="游明朝" w:cs="Arial" w:hint="eastAsia"/>
                <w:szCs w:val="21"/>
              </w:rPr>
              <w:t>化管法独自の</w:t>
            </w:r>
            <w:r w:rsidR="00F44BFA">
              <w:rPr>
                <w:rFonts w:ascii="游明朝" w:eastAsia="游明朝" w:hAnsi="游明朝" w:cs="Arial" w:hint="eastAsia"/>
                <w:szCs w:val="21"/>
              </w:rPr>
              <w:t>化学物質確認</w:t>
            </w:r>
            <w:r w:rsidR="0005362C" w:rsidRPr="003C064D">
              <w:rPr>
                <w:rFonts w:ascii="游明朝" w:eastAsia="游明朝" w:hAnsi="游明朝" w:cs="Arial" w:hint="eastAsia"/>
                <w:szCs w:val="21"/>
              </w:rPr>
              <w:t>番号</w:t>
            </w:r>
            <w:r w:rsidR="00F44BFA">
              <w:rPr>
                <w:rFonts w:ascii="游明朝" w:eastAsia="游明朝" w:hAnsi="游明朝" w:cs="Arial" w:hint="eastAsia"/>
                <w:szCs w:val="21"/>
              </w:rPr>
              <w:t>を別途に</w:t>
            </w:r>
            <w:r w:rsidR="0005362C" w:rsidRPr="003C064D">
              <w:rPr>
                <w:rFonts w:ascii="游明朝" w:eastAsia="游明朝" w:hAnsi="游明朝" w:cs="Arial" w:hint="eastAsia"/>
                <w:szCs w:val="21"/>
              </w:rPr>
              <w:t>付与</w:t>
            </w:r>
            <w:r w:rsidR="00F44BFA">
              <w:rPr>
                <w:rFonts w:ascii="游明朝" w:eastAsia="游明朝" w:hAnsi="游明朝" w:cs="Arial" w:hint="eastAsia"/>
                <w:szCs w:val="21"/>
              </w:rPr>
              <w:t>すること</w:t>
            </w:r>
            <w:r w:rsidR="0005362C" w:rsidRPr="003C064D">
              <w:rPr>
                <w:rFonts w:ascii="游明朝" w:eastAsia="游明朝" w:hAnsi="游明朝" w:cs="Arial" w:hint="eastAsia"/>
                <w:szCs w:val="21"/>
              </w:rPr>
              <w:t>ではなく、産安法のMSDS番号を活用するなど、各法令と整合の取れた統一番号による管理方法への修正を望む。</w:t>
            </w:r>
          </w:p>
        </w:tc>
      </w:tr>
      <w:tr w:rsidR="0005362C" w:rsidRPr="003674D1" w14:paraId="136DCDA4" w14:textId="77777777" w:rsidTr="0005362C">
        <w:trPr>
          <w:trHeight w:val="1873"/>
        </w:trPr>
        <w:tc>
          <w:tcPr>
            <w:tcW w:w="2226" w:type="dxa"/>
            <w:vAlign w:val="center"/>
          </w:tcPr>
          <w:p w14:paraId="37F3E0E2" w14:textId="329599E3" w:rsidR="0005362C" w:rsidRPr="003C064D" w:rsidRDefault="0005362C" w:rsidP="003E4BEF">
            <w:pPr>
              <w:spacing w:line="300" w:lineRule="exact"/>
              <w:jc w:val="center"/>
              <w:rPr>
                <w:rFonts w:ascii="游明朝" w:eastAsia="游明朝" w:hAnsi="游明朝" w:cs="Arial"/>
                <w:color w:val="000000"/>
                <w:szCs w:val="21"/>
              </w:rPr>
            </w:pPr>
            <w:r w:rsidRPr="003C064D">
              <w:rPr>
                <w:rFonts w:ascii="游明朝" w:eastAsia="游明朝" w:hAnsi="游明朝" w:cs="Arial"/>
                <w:color w:val="000000"/>
                <w:szCs w:val="21"/>
              </w:rPr>
              <w:t>関連機関、関連法令等</w:t>
            </w:r>
          </w:p>
        </w:tc>
        <w:tc>
          <w:tcPr>
            <w:tcW w:w="6804" w:type="dxa"/>
            <w:vAlign w:val="center"/>
          </w:tcPr>
          <w:p w14:paraId="22071A6A" w14:textId="61D7752B" w:rsidR="0005362C" w:rsidRPr="00964511" w:rsidRDefault="0005362C" w:rsidP="0005362C">
            <w:pPr>
              <w:spacing w:line="300" w:lineRule="exact"/>
              <w:ind w:left="210" w:hangingChars="100" w:hanging="210"/>
              <w:rPr>
                <w:rFonts w:ascii="游明朝" w:eastAsia="SimSun" w:hAnsi="游明朝" w:cs="Arial"/>
                <w:color w:val="000000"/>
                <w:szCs w:val="21"/>
                <w:lang w:eastAsia="zh-CN"/>
              </w:rPr>
            </w:pPr>
          </w:p>
          <w:p w14:paraId="058D25F5" w14:textId="77777777" w:rsidR="0005362C" w:rsidRPr="003C064D" w:rsidRDefault="0005362C" w:rsidP="0005362C">
            <w:pPr>
              <w:spacing w:line="300" w:lineRule="exact"/>
              <w:ind w:leftChars="100" w:left="210"/>
              <w:rPr>
                <w:rFonts w:ascii="游明朝" w:eastAsia="游明朝" w:hAnsi="游明朝" w:cs="Arial"/>
                <w:color w:val="000000"/>
                <w:szCs w:val="21"/>
                <w:lang w:eastAsia="zh-CN"/>
              </w:rPr>
            </w:pPr>
            <w:r w:rsidRPr="003C064D">
              <w:rPr>
                <w:rFonts w:ascii="游明朝" w:eastAsia="游明朝" w:hAnsi="游明朝" w:cs="Arial" w:hint="eastAsia"/>
                <w:color w:val="000000"/>
                <w:szCs w:val="21"/>
                <w:lang w:eastAsia="zh-CN"/>
              </w:rPr>
              <w:t>＜関連機関＞環境部</w:t>
            </w:r>
          </w:p>
          <w:p w14:paraId="12F5EC7E" w14:textId="21B6EDBB" w:rsidR="0005362C" w:rsidRPr="003C064D" w:rsidRDefault="0005362C" w:rsidP="0005362C">
            <w:pPr>
              <w:spacing w:line="300" w:lineRule="exact"/>
              <w:ind w:leftChars="100" w:left="210"/>
              <w:rPr>
                <w:rFonts w:ascii="游明朝" w:eastAsia="游明朝" w:hAnsi="游明朝" w:cs="Arial"/>
                <w:color w:val="000000"/>
                <w:szCs w:val="21"/>
                <w:lang w:eastAsia="zh-CN"/>
              </w:rPr>
            </w:pPr>
            <w:r w:rsidRPr="003C064D">
              <w:rPr>
                <w:rFonts w:ascii="游明朝" w:eastAsia="游明朝" w:hAnsi="游明朝" w:cs="Arial" w:hint="eastAsia"/>
                <w:color w:val="000000"/>
                <w:szCs w:val="21"/>
                <w:lang w:eastAsia="zh-CN"/>
              </w:rPr>
              <w:t xml:space="preserve">　　　　　　雇用労働部</w:t>
            </w:r>
          </w:p>
          <w:p w14:paraId="7F7E51FF" w14:textId="77777777" w:rsidR="0005362C" w:rsidRPr="003C064D" w:rsidRDefault="0005362C" w:rsidP="0005362C">
            <w:pPr>
              <w:spacing w:line="300" w:lineRule="exact"/>
              <w:ind w:firstLineChars="100" w:firstLine="210"/>
              <w:rPr>
                <w:rFonts w:ascii="游明朝" w:eastAsia="游明朝" w:hAnsi="游明朝" w:cs="Arial"/>
                <w:color w:val="000000"/>
                <w:szCs w:val="21"/>
                <w:lang w:eastAsia="zh-CN"/>
              </w:rPr>
            </w:pPr>
            <w:r w:rsidRPr="003C064D">
              <w:rPr>
                <w:rFonts w:ascii="游明朝" w:eastAsia="游明朝" w:hAnsi="游明朝" w:cs="Arial" w:hint="eastAsia"/>
                <w:color w:val="000000"/>
                <w:szCs w:val="21"/>
                <w:lang w:eastAsia="zh-CN"/>
              </w:rPr>
              <w:t>＜関係法令＞化学物質管理法 案第９条</w:t>
            </w:r>
          </w:p>
          <w:p w14:paraId="2C1C94A1" w14:textId="01CAE31F" w:rsidR="0005362C" w:rsidRPr="003C064D" w:rsidRDefault="0005362C" w:rsidP="0005362C">
            <w:pPr>
              <w:spacing w:line="300" w:lineRule="exact"/>
              <w:ind w:firstLineChars="100" w:firstLine="210"/>
              <w:rPr>
                <w:rFonts w:ascii="游明朝" w:eastAsia="游明朝" w:hAnsi="游明朝" w:cs="Arial"/>
                <w:szCs w:val="21"/>
                <w:lang w:eastAsia="zh-CN"/>
              </w:rPr>
            </w:pPr>
            <w:r w:rsidRPr="003C064D">
              <w:rPr>
                <w:rFonts w:ascii="游明朝" w:eastAsia="游明朝" w:hAnsi="游明朝" w:cs="Arial" w:hint="eastAsia"/>
                <w:szCs w:val="21"/>
                <w:lang w:eastAsia="zh-CN"/>
              </w:rPr>
              <w:t xml:space="preserve">　　　　　　産業安全保健法 第110条</w:t>
            </w:r>
          </w:p>
          <w:p w14:paraId="1BD9F3E1" w14:textId="7C6CF2FE" w:rsidR="0005362C" w:rsidRPr="00ED4BE7" w:rsidRDefault="0005362C" w:rsidP="00ED4BE7">
            <w:pPr>
              <w:spacing w:line="300" w:lineRule="exact"/>
              <w:ind w:firstLineChars="100" w:firstLine="210"/>
              <w:rPr>
                <w:rFonts w:ascii="游明朝" w:eastAsia="SimSun" w:hAnsi="游明朝" w:cs="Arial"/>
                <w:szCs w:val="21"/>
                <w:lang w:eastAsia="zh-CN"/>
              </w:rPr>
            </w:pPr>
            <w:r w:rsidRPr="003C064D">
              <w:rPr>
                <w:rFonts w:ascii="游明朝" w:eastAsia="游明朝" w:hAnsi="游明朝" w:cs="Arial" w:hint="eastAsia"/>
                <w:szCs w:val="21"/>
                <w:lang w:eastAsia="zh-CN"/>
              </w:rPr>
              <w:t xml:space="preserve">　　　　　　産業安全保健法施行規則　第160条</w:t>
            </w:r>
          </w:p>
        </w:tc>
      </w:tr>
      <w:bookmarkEnd w:id="3"/>
    </w:tbl>
    <w:p w14:paraId="691E07D2" w14:textId="7B6EC7CC" w:rsidR="00AF4D4D" w:rsidRPr="0087456C" w:rsidRDefault="00AF4D4D" w:rsidP="0005362C">
      <w:pPr>
        <w:widowControl/>
        <w:ind w:firstLineChars="400" w:firstLine="840"/>
        <w:jc w:val="left"/>
        <w:rPr>
          <w:rFonts w:ascii="游明朝" w:eastAsia="游明朝" w:hAnsi="游明朝" w:cs="Arial"/>
          <w:color w:val="000000"/>
          <w:szCs w:val="21"/>
          <w:lang w:eastAsia="zh-CN"/>
        </w:rPr>
      </w:pPr>
    </w:p>
    <w:p w14:paraId="53B254DF" w14:textId="671E198B" w:rsidR="0005362C" w:rsidRPr="0087456C" w:rsidRDefault="00AF4D4D" w:rsidP="003C064D">
      <w:pPr>
        <w:widowControl/>
        <w:jc w:val="left"/>
        <w:rPr>
          <w:rFonts w:ascii="游明朝" w:eastAsia="SimSun" w:hAnsi="游明朝" w:cs="Arial"/>
          <w:color w:val="000000"/>
          <w:szCs w:val="21"/>
          <w:lang w:eastAsia="zh-CN"/>
        </w:rPr>
      </w:pPr>
      <w:r w:rsidRPr="0087456C">
        <w:rPr>
          <w:rFonts w:ascii="游明朝" w:eastAsia="游明朝" w:hAnsi="游明朝" w:cs="Arial"/>
          <w:color w:val="000000"/>
          <w:szCs w:val="21"/>
          <w:lang w:eastAsia="zh-CN"/>
        </w:rPr>
        <w:br w:type="page"/>
      </w:r>
    </w:p>
    <w:tbl>
      <w:tblPr>
        <w:tblW w:w="9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26"/>
        <w:gridCol w:w="6804"/>
      </w:tblGrid>
      <w:tr w:rsidR="0005362C" w:rsidRPr="003674D1" w14:paraId="75A04BA8" w14:textId="77777777" w:rsidTr="0005362C">
        <w:trPr>
          <w:trHeight w:val="295"/>
        </w:trPr>
        <w:tc>
          <w:tcPr>
            <w:tcW w:w="2226" w:type="dxa"/>
            <w:vAlign w:val="center"/>
          </w:tcPr>
          <w:p w14:paraId="7E1869FF" w14:textId="303D6BBD" w:rsidR="0005362C" w:rsidRPr="003C064D" w:rsidRDefault="0005362C" w:rsidP="003E4BEF">
            <w:pPr>
              <w:tabs>
                <w:tab w:val="center" w:pos="4513"/>
                <w:tab w:val="right" w:pos="9026"/>
              </w:tabs>
              <w:spacing w:line="300" w:lineRule="exact"/>
              <w:jc w:val="center"/>
              <w:rPr>
                <w:rFonts w:ascii="游明朝" w:eastAsia="游明朝" w:hAnsi="游明朝" w:cs="Arial"/>
                <w:color w:val="000000"/>
                <w:szCs w:val="21"/>
              </w:rPr>
            </w:pPr>
            <w:r w:rsidRPr="003C064D">
              <w:rPr>
                <w:rFonts w:ascii="游明朝" w:eastAsia="游明朝" w:hAnsi="游明朝" w:cs="Arial"/>
                <w:color w:val="000000"/>
                <w:szCs w:val="21"/>
              </w:rPr>
              <w:lastRenderedPageBreak/>
              <w:t>件　　　　名</w:t>
            </w:r>
          </w:p>
        </w:tc>
        <w:tc>
          <w:tcPr>
            <w:tcW w:w="6804" w:type="dxa"/>
          </w:tcPr>
          <w:p w14:paraId="4CE02601" w14:textId="77777777" w:rsidR="003C064D" w:rsidRDefault="003C064D" w:rsidP="0005362C">
            <w:pPr>
              <w:spacing w:line="300" w:lineRule="exact"/>
              <w:rPr>
                <w:rFonts w:ascii="游明朝" w:eastAsia="游明朝" w:hAnsi="游明朝" w:cs="Arial"/>
                <w:color w:val="000000"/>
                <w:szCs w:val="21"/>
              </w:rPr>
            </w:pPr>
          </w:p>
          <w:p w14:paraId="0D0ABE64" w14:textId="54C06901" w:rsidR="0005362C" w:rsidRDefault="003C064D" w:rsidP="0005362C">
            <w:pPr>
              <w:spacing w:line="300" w:lineRule="exact"/>
              <w:rPr>
                <w:rFonts w:ascii="游明朝" w:eastAsia="游明朝" w:hAnsi="游明朝" w:cs="Arial"/>
                <w:color w:val="000000"/>
                <w:szCs w:val="21"/>
              </w:rPr>
            </w:pPr>
            <w:r w:rsidRPr="003C064D">
              <w:rPr>
                <w:rFonts w:ascii="游明朝" w:eastAsia="游明朝" w:hAnsi="游明朝" w:cs="Arial" w:hint="eastAsia"/>
                <w:color w:val="000000"/>
                <w:szCs w:val="21"/>
              </w:rPr>
              <w:t>２２．</w:t>
            </w:r>
            <w:r w:rsidR="0005362C" w:rsidRPr="003C064D">
              <w:rPr>
                <w:rFonts w:ascii="游明朝" w:eastAsia="游明朝" w:hAnsi="游明朝" w:cs="Arial" w:hint="eastAsia"/>
                <w:color w:val="000000"/>
                <w:szCs w:val="21"/>
              </w:rPr>
              <w:t>産</w:t>
            </w:r>
            <w:r w:rsidR="00F44BFA">
              <w:rPr>
                <w:rFonts w:ascii="游明朝" w:eastAsia="游明朝" w:hAnsi="游明朝" w:cs="Arial" w:hint="eastAsia"/>
                <w:color w:val="000000"/>
                <w:szCs w:val="21"/>
              </w:rPr>
              <w:t>業</w:t>
            </w:r>
            <w:r w:rsidR="0005362C" w:rsidRPr="003C064D">
              <w:rPr>
                <w:rFonts w:ascii="游明朝" w:eastAsia="游明朝" w:hAnsi="游明朝" w:cs="Arial" w:hint="eastAsia"/>
                <w:color w:val="000000"/>
                <w:szCs w:val="21"/>
              </w:rPr>
              <w:t>安</w:t>
            </w:r>
            <w:r w:rsidR="00F44BFA">
              <w:rPr>
                <w:rFonts w:ascii="游明朝" w:eastAsia="游明朝" w:hAnsi="游明朝" w:cs="Arial" w:hint="eastAsia"/>
                <w:color w:val="000000"/>
                <w:szCs w:val="21"/>
              </w:rPr>
              <w:t>全</w:t>
            </w:r>
            <w:r w:rsidR="0058082B">
              <w:rPr>
                <w:rFonts w:ascii="游明朝" w:eastAsia="游明朝" w:hAnsi="游明朝" w:cs="Arial" w:hint="eastAsia"/>
                <w:color w:val="000000"/>
                <w:szCs w:val="21"/>
              </w:rPr>
              <w:t>保健</w:t>
            </w:r>
            <w:r w:rsidR="0005362C" w:rsidRPr="003C064D">
              <w:rPr>
                <w:rFonts w:ascii="游明朝" w:eastAsia="游明朝" w:hAnsi="游明朝" w:cs="Arial" w:hint="eastAsia"/>
                <w:color w:val="000000"/>
                <w:szCs w:val="21"/>
              </w:rPr>
              <w:t>法でのMSDSにおける他の法令との記載基準の統一【新規】</w:t>
            </w:r>
          </w:p>
          <w:p w14:paraId="09A7637C" w14:textId="4E1EC224" w:rsidR="003C064D" w:rsidRPr="0058082B" w:rsidRDefault="003C064D" w:rsidP="0005362C">
            <w:pPr>
              <w:spacing w:line="300" w:lineRule="exact"/>
              <w:rPr>
                <w:rFonts w:ascii="游明朝" w:eastAsia="游明朝" w:hAnsi="游明朝" w:cs="Arial"/>
                <w:color w:val="000000"/>
                <w:szCs w:val="21"/>
              </w:rPr>
            </w:pPr>
          </w:p>
        </w:tc>
      </w:tr>
      <w:tr w:rsidR="0005362C" w:rsidRPr="003674D1" w14:paraId="752782E6" w14:textId="77777777" w:rsidTr="0005362C">
        <w:trPr>
          <w:trHeight w:val="3198"/>
        </w:trPr>
        <w:tc>
          <w:tcPr>
            <w:tcW w:w="2226" w:type="dxa"/>
            <w:vAlign w:val="center"/>
          </w:tcPr>
          <w:p w14:paraId="4B155D5F" w14:textId="3F5AF612" w:rsidR="0005362C" w:rsidRPr="003C064D" w:rsidRDefault="0005362C" w:rsidP="003E4BEF">
            <w:pPr>
              <w:spacing w:line="300" w:lineRule="exact"/>
              <w:jc w:val="center"/>
              <w:rPr>
                <w:rFonts w:ascii="游明朝" w:eastAsia="游明朝" w:hAnsi="游明朝" w:cs="Arial"/>
                <w:color w:val="000000"/>
                <w:szCs w:val="21"/>
              </w:rPr>
            </w:pPr>
            <w:r w:rsidRPr="003C064D">
              <w:rPr>
                <w:rFonts w:ascii="游明朝" w:eastAsia="游明朝" w:hAnsi="游明朝" w:cs="Arial"/>
                <w:noProof/>
                <w:color w:val="000000"/>
                <w:szCs w:val="21"/>
              </w:rPr>
              <mc:AlternateContent>
                <mc:Choice Requires="wpg">
                  <w:drawing>
                    <wp:anchor distT="0" distB="0" distL="114300" distR="114300" simplePos="0" relativeHeight="251904000" behindDoc="0" locked="0" layoutInCell="1" allowOverlap="1" wp14:anchorId="4495C77B" wp14:editId="4112A07C">
                      <wp:simplePos x="0" y="0"/>
                      <wp:positionH relativeFrom="column">
                        <wp:posOffset>-1465580</wp:posOffset>
                      </wp:positionH>
                      <wp:positionV relativeFrom="paragraph">
                        <wp:posOffset>48260</wp:posOffset>
                      </wp:positionV>
                      <wp:extent cx="200660" cy="269875"/>
                      <wp:effectExtent l="10795" t="13970" r="7620" b="11430"/>
                      <wp:wrapNone/>
                      <wp:docPr id="169"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660" cy="269875"/>
                                <a:chOff x="0" y="1"/>
                                <a:chExt cx="20000" cy="19999"/>
                              </a:xfrm>
                            </wpg:grpSpPr>
                            <wps:wsp>
                              <wps:cNvPr id="170" name="Arc 3"/>
                              <wps:cNvSpPr>
                                <a:spLocks/>
                              </wps:cNvSpPr>
                              <wps:spPr bwMode="auto">
                                <a:xfrm flipH="1" flipV="1">
                                  <a:off x="0" y="18335"/>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Line 4"/>
                              <wps:cNvCnPr/>
                              <wps:spPr bwMode="auto">
                                <a:xfrm>
                                  <a:off x="0" y="1666"/>
                                  <a:ext cx="132" cy="16688"/>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2" name="Arc 5"/>
                              <wps:cNvSpPr>
                                <a:spLocks/>
                              </wps:cNvSpPr>
                              <wps:spPr bwMode="auto">
                                <a:xfrm flipH="1">
                                  <a:off x="0" y="1"/>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5BCBEA" id="グループ化 21" o:spid="_x0000_s1026" style="position:absolute;left:0;text-align:left;margin-left:-115.4pt;margin-top:3.8pt;width:15.8pt;height:21.25pt;z-index:25190400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">
                      <v:shape id="Arc 3" o:spid="_x0000_s1027" style="position:absolute;top:18335;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" path="m-1,nfc11929,,21600,9670,21600,21600em-1,nsc11929,,21600,9670,21600,21600l,21600,-1,xe" filled="f" strokeweight="1pt">
                        <v:path arrowok="t" o:extrusionok="f" o:connecttype="custom" o:connectlocs="0,0;18519,128;0,128" o:connectangles="0,0,0"/>
                      </v:shape>
                      <v:line id="Line 4" o:spid="_x0000_s1028" style="position:absolute;visibility:visible;mso-wrap-style:square" from="0,1666" to="132,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" strokeweight="1pt">
                        <v:stroke startarrowwidth="wide" endarrowwidth="wide"/>
                      </v:line>
                      <v:shape id="Arc 5" o:spid="_x0000_s1029" style="position:absolute;top:1;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" path="m-1,nfc11929,,21600,9670,21600,21600em-1,nsc11929,,21600,9670,21600,21600l,21600,-1,xe" filled="f" strokeweight="1pt">
                        <v:path arrowok="t" o:extrusionok="f" o:connecttype="custom" o:connectlocs="0,0;18519,128;0,128" o:connectangles="0,0,0"/>
                      </v:shape>
                    </v:group>
                  </w:pict>
                </mc:Fallback>
              </mc:AlternateContent>
            </w:r>
            <w:r w:rsidRPr="003C064D">
              <w:rPr>
                <w:rFonts w:ascii="游明朝" w:eastAsia="游明朝" w:hAnsi="游明朝" w:cs="Arial"/>
                <w:color w:val="000000"/>
                <w:szCs w:val="21"/>
              </w:rPr>
              <w:t>現状</w:t>
            </w:r>
            <w:r w:rsidRPr="003C064D">
              <w:rPr>
                <w:rFonts w:ascii="游明朝" w:eastAsia="游明朝" w:hAnsi="游明朝" w:cs="Arial" w:hint="eastAsia"/>
                <w:color w:val="000000"/>
                <w:szCs w:val="21"/>
              </w:rPr>
              <w:t>／</w:t>
            </w:r>
            <w:r w:rsidRPr="003C064D">
              <w:rPr>
                <w:rFonts w:ascii="游明朝" w:eastAsia="游明朝" w:hAnsi="游明朝" w:cs="Arial"/>
                <w:color w:val="000000"/>
                <w:szCs w:val="21"/>
              </w:rPr>
              <w:t>問題点</w:t>
            </w:r>
          </w:p>
        </w:tc>
        <w:tc>
          <w:tcPr>
            <w:tcW w:w="6804" w:type="dxa"/>
            <w:vAlign w:val="center"/>
          </w:tcPr>
          <w:p w14:paraId="4C70A389" w14:textId="2D305E20" w:rsidR="0058082B" w:rsidRDefault="0005362C" w:rsidP="0005362C">
            <w:pPr>
              <w:spacing w:line="300" w:lineRule="exact"/>
              <w:rPr>
                <w:rFonts w:ascii="游明朝" w:eastAsia="游明朝" w:hAnsi="游明朝" w:cs="Arial"/>
                <w:color w:val="000000"/>
                <w:szCs w:val="21"/>
              </w:rPr>
            </w:pPr>
            <w:r w:rsidRPr="003C064D">
              <w:rPr>
                <w:rFonts w:ascii="游明朝" w:eastAsia="游明朝" w:hAnsi="游明朝" w:cs="Arial" w:hint="eastAsia"/>
                <w:color w:val="000000"/>
                <w:szCs w:val="21"/>
              </w:rPr>
              <w:t xml:space="preserve">　GHS</w:t>
            </w:r>
            <w:r w:rsidR="0058082B">
              <w:rPr>
                <w:rFonts w:ascii="游明朝" w:eastAsia="游明朝" w:hAnsi="游明朝" w:cs="Arial" w:hint="eastAsia"/>
                <w:color w:val="000000"/>
                <w:szCs w:val="21"/>
              </w:rPr>
              <w:t>（G</w:t>
            </w:r>
            <w:r w:rsidR="0058082B">
              <w:rPr>
                <w:rFonts w:ascii="游明朝" w:eastAsia="游明朝" w:hAnsi="游明朝" w:cs="Arial"/>
                <w:color w:val="000000"/>
                <w:szCs w:val="21"/>
              </w:rPr>
              <w:t>lobally Harmonized System of classification labelling of chemicals</w:t>
            </w:r>
            <w:r w:rsidR="0058082B">
              <w:rPr>
                <w:rFonts w:ascii="游明朝" w:eastAsia="游明朝" w:hAnsi="游明朝" w:cs="Arial" w:hint="eastAsia"/>
                <w:color w:val="000000"/>
                <w:szCs w:val="21"/>
              </w:rPr>
              <w:t>：化学物質分類及び表示基準の世界調和システム）</w:t>
            </w:r>
            <w:r w:rsidRPr="003C064D">
              <w:rPr>
                <w:rFonts w:ascii="游明朝" w:eastAsia="游明朝" w:hAnsi="游明朝" w:cs="Arial" w:hint="eastAsia"/>
                <w:color w:val="000000"/>
                <w:szCs w:val="21"/>
              </w:rPr>
              <w:t>の分類表示基準については、</w:t>
            </w:r>
            <w:r w:rsidR="0058082B">
              <w:rPr>
                <w:rFonts w:ascii="游明朝" w:eastAsia="游明朝" w:hAnsi="游明朝" w:cs="Arial" w:hint="eastAsia"/>
                <w:color w:val="000000"/>
                <w:szCs w:val="21"/>
              </w:rPr>
              <w:t>９</w:t>
            </w:r>
            <w:r w:rsidRPr="003C064D">
              <w:rPr>
                <w:rFonts w:ascii="游明朝" w:eastAsia="游明朝" w:hAnsi="游明朝" w:cs="Arial" w:hint="eastAsia"/>
                <w:color w:val="000000"/>
                <w:szCs w:val="21"/>
              </w:rPr>
              <w:t>省庁（消防庁、環境部、雇用労働部、産業通商資源部、農村振興庁</w:t>
            </w:r>
            <w:r w:rsidR="0058082B">
              <w:rPr>
                <w:rFonts w:ascii="游明朝" w:eastAsia="游明朝" w:hAnsi="游明朝" w:cs="Arial" w:hint="eastAsia"/>
                <w:color w:val="000000"/>
                <w:szCs w:val="21"/>
              </w:rPr>
              <w:t>等</w:t>
            </w:r>
            <w:r w:rsidRPr="003C064D">
              <w:rPr>
                <w:rFonts w:ascii="游明朝" w:eastAsia="游明朝" w:hAnsi="游明朝" w:cs="Arial" w:hint="eastAsia"/>
                <w:color w:val="000000"/>
                <w:szCs w:val="21"/>
              </w:rPr>
              <w:t>）合同で統合</w:t>
            </w:r>
            <w:r w:rsidR="0058082B">
              <w:rPr>
                <w:rFonts w:ascii="游明朝" w:eastAsia="游明朝" w:hAnsi="游明朝" w:cs="Arial" w:hint="eastAsia"/>
                <w:color w:val="000000"/>
                <w:szCs w:val="21"/>
              </w:rPr>
              <w:t>標準</w:t>
            </w:r>
            <w:r w:rsidRPr="003C064D">
              <w:rPr>
                <w:rFonts w:ascii="游明朝" w:eastAsia="游明朝" w:hAnsi="游明朝" w:cs="Arial" w:hint="eastAsia"/>
                <w:color w:val="000000"/>
                <w:szCs w:val="21"/>
              </w:rPr>
              <w:t>を</w:t>
            </w:r>
            <w:r w:rsidR="0058082B">
              <w:rPr>
                <w:rFonts w:ascii="游明朝" w:eastAsia="游明朝" w:hAnsi="游明朝" w:cs="Arial" w:hint="eastAsia"/>
                <w:color w:val="000000"/>
                <w:szCs w:val="21"/>
              </w:rPr>
              <w:t>制定した</w:t>
            </w:r>
            <w:r w:rsidRPr="003C064D">
              <w:rPr>
                <w:rFonts w:ascii="游明朝" w:eastAsia="游明朝" w:hAnsi="游明朝" w:cs="Arial" w:hint="eastAsia"/>
                <w:color w:val="000000"/>
                <w:szCs w:val="21"/>
              </w:rPr>
              <w:t>と認識しているが、</w:t>
            </w:r>
            <w:r w:rsidR="0058082B">
              <w:rPr>
                <w:rFonts w:ascii="游明朝" w:eastAsia="游明朝" w:hAnsi="游明朝" w:cs="Arial" w:hint="eastAsia"/>
                <w:color w:val="000000"/>
                <w:szCs w:val="21"/>
              </w:rPr>
              <w:t>産業安全保健法（以下、「</w:t>
            </w:r>
            <w:r w:rsidRPr="003C064D">
              <w:rPr>
                <w:rFonts w:ascii="游明朝" w:eastAsia="游明朝" w:hAnsi="游明朝" w:cs="Arial" w:hint="eastAsia"/>
                <w:color w:val="000000"/>
                <w:szCs w:val="21"/>
              </w:rPr>
              <w:t>産安法</w:t>
            </w:r>
            <w:r w:rsidR="0058082B">
              <w:rPr>
                <w:rFonts w:ascii="游明朝" w:eastAsia="游明朝" w:hAnsi="游明朝" w:cs="Arial" w:hint="eastAsia"/>
                <w:color w:val="000000"/>
                <w:szCs w:val="21"/>
              </w:rPr>
              <w:t>」という）</w:t>
            </w:r>
            <w:r w:rsidRPr="003C064D">
              <w:rPr>
                <w:rFonts w:ascii="游明朝" w:eastAsia="游明朝" w:hAnsi="游明朝" w:cs="Arial" w:hint="eastAsia"/>
                <w:color w:val="000000"/>
                <w:szCs w:val="21"/>
              </w:rPr>
              <w:t>の用途分類体系は</w:t>
            </w:r>
            <w:r w:rsidR="0058082B">
              <w:rPr>
                <w:rFonts w:ascii="游明朝" w:eastAsia="游明朝" w:hAnsi="游明朝" w:cs="Arial" w:hint="eastAsia"/>
                <w:color w:val="000000"/>
                <w:szCs w:val="21"/>
              </w:rPr>
              <w:t>化学物質の登録及び評価等に関する法律（以下、「</w:t>
            </w:r>
            <w:r w:rsidRPr="003C064D">
              <w:rPr>
                <w:rFonts w:ascii="游明朝" w:eastAsia="游明朝" w:hAnsi="游明朝" w:cs="Arial" w:hint="eastAsia"/>
                <w:color w:val="000000"/>
                <w:szCs w:val="21"/>
              </w:rPr>
              <w:t>化評法</w:t>
            </w:r>
            <w:r w:rsidR="0058082B">
              <w:rPr>
                <w:rFonts w:ascii="游明朝" w:eastAsia="游明朝" w:hAnsi="游明朝" w:cs="Arial" w:hint="eastAsia"/>
                <w:color w:val="000000"/>
                <w:szCs w:val="21"/>
              </w:rPr>
              <w:t>」という）</w:t>
            </w:r>
            <w:r w:rsidRPr="003C064D">
              <w:rPr>
                <w:rFonts w:ascii="游明朝" w:eastAsia="游明朝" w:hAnsi="游明朝" w:cs="Arial" w:hint="eastAsia"/>
                <w:color w:val="000000"/>
                <w:szCs w:val="21"/>
              </w:rPr>
              <w:t>の用途分類体系と異なっている。</w:t>
            </w:r>
          </w:p>
          <w:p w14:paraId="0DABEA12" w14:textId="601DB4A5" w:rsidR="0005362C" w:rsidRPr="003C064D" w:rsidRDefault="0005362C" w:rsidP="00964511">
            <w:pPr>
              <w:spacing w:line="300" w:lineRule="exact"/>
              <w:ind w:firstLineChars="100" w:firstLine="210"/>
              <w:rPr>
                <w:rFonts w:ascii="游明朝" w:eastAsia="游明朝" w:hAnsi="游明朝" w:cs="Arial"/>
                <w:color w:val="000000"/>
                <w:szCs w:val="21"/>
              </w:rPr>
            </w:pPr>
            <w:r w:rsidRPr="003C064D">
              <w:rPr>
                <w:rFonts w:ascii="游明朝" w:eastAsia="游明朝" w:hAnsi="游明朝" w:cs="Arial" w:hint="eastAsia"/>
                <w:color w:val="000000"/>
                <w:szCs w:val="21"/>
              </w:rPr>
              <w:t>産安法が製品を対象とし、化評法は製品を構成する化学物質が対象であるというものの、MSDSの内容は</w:t>
            </w:r>
            <w:r w:rsidRPr="003C064D">
              <w:rPr>
                <w:rFonts w:ascii="游明朝" w:eastAsia="游明朝" w:hAnsi="游明朝" w:cs="Arial" w:hint="eastAsia"/>
                <w:szCs w:val="21"/>
              </w:rPr>
              <w:t>同一で</w:t>
            </w:r>
            <w:r w:rsidRPr="003C064D">
              <w:rPr>
                <w:rFonts w:ascii="游明朝" w:eastAsia="游明朝" w:hAnsi="游明朝" w:cs="Arial"/>
                <w:szCs w:val="21"/>
              </w:rPr>
              <w:t>ある</w:t>
            </w:r>
            <w:r w:rsidRPr="003C064D">
              <w:rPr>
                <w:rFonts w:ascii="游明朝" w:eastAsia="游明朝" w:hAnsi="游明朝" w:cs="Arial" w:hint="eastAsia"/>
                <w:szCs w:val="21"/>
              </w:rPr>
              <w:t>にもかかわらず</w:t>
            </w:r>
            <w:r w:rsidRPr="003C064D">
              <w:rPr>
                <w:rFonts w:ascii="游明朝" w:eastAsia="游明朝" w:hAnsi="游明朝" w:cs="Arial" w:hint="eastAsia"/>
                <w:color w:val="000000"/>
                <w:szCs w:val="21"/>
              </w:rPr>
              <w:t>、法令により用途分類体系が異なることになる。</w:t>
            </w:r>
          </w:p>
          <w:p w14:paraId="173F5EE0" w14:textId="77777777" w:rsidR="0005362C" w:rsidRPr="003C064D" w:rsidRDefault="0005362C" w:rsidP="0005362C">
            <w:pPr>
              <w:spacing w:line="300" w:lineRule="exact"/>
              <w:rPr>
                <w:rFonts w:ascii="游明朝" w:eastAsia="游明朝" w:hAnsi="游明朝" w:cs="Arial"/>
                <w:color w:val="000000"/>
                <w:szCs w:val="21"/>
              </w:rPr>
            </w:pPr>
            <w:r w:rsidRPr="003C064D">
              <w:rPr>
                <w:rFonts w:ascii="游明朝" w:eastAsia="游明朝" w:hAnsi="游明朝" w:cs="Arial" w:hint="eastAsia"/>
                <w:color w:val="000000"/>
                <w:szCs w:val="21"/>
              </w:rPr>
              <w:t xml:space="preserve">　法令毎に整合が取れていないと、MSDS作成時に混乱すると共に、作業が非効率となる。また、MSDSを譲り受けた者に対しても混乱や間違いを引き起こすことにつながる。</w:t>
            </w:r>
            <w:r w:rsidRPr="003C064D">
              <w:rPr>
                <w:rFonts w:ascii="游明朝" w:eastAsia="游明朝" w:hAnsi="游明朝"/>
                <w:noProof/>
                <w:szCs w:val="21"/>
              </w:rPr>
              <mc:AlternateContent>
                <mc:Choice Requires="wpg">
                  <w:drawing>
                    <wp:anchor distT="0" distB="0" distL="114300" distR="114300" simplePos="0" relativeHeight="251905024" behindDoc="0" locked="0" layoutInCell="1" allowOverlap="1" wp14:anchorId="02A396FB" wp14:editId="58E3DE2B">
                      <wp:simplePos x="0" y="0"/>
                      <wp:positionH relativeFrom="column">
                        <wp:posOffset>6242685</wp:posOffset>
                      </wp:positionH>
                      <wp:positionV relativeFrom="paragraph">
                        <wp:posOffset>53975</wp:posOffset>
                      </wp:positionV>
                      <wp:extent cx="133350" cy="269875"/>
                      <wp:effectExtent l="7620" t="10160" r="11430" b="15240"/>
                      <wp:wrapNone/>
                      <wp:docPr id="173" name="グループ化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269875"/>
                                <a:chOff x="0" y="2"/>
                                <a:chExt cx="20000" cy="19998"/>
                              </a:xfrm>
                            </wpg:grpSpPr>
                            <wps:wsp>
                              <wps:cNvPr id="174" name="Arc 7"/>
                              <wps:cNvSpPr>
                                <a:spLocks/>
                              </wps:cNvSpPr>
                              <wps:spPr bwMode="auto">
                                <a:xfrm flipV="1">
                                  <a:off x="0" y="18344"/>
                                  <a:ext cx="19868" cy="1656"/>
                                </a:xfrm>
                                <a:custGeom>
                                  <a:avLst/>
                                  <a:gdLst>
                                    <a:gd name="T0" fmla="*/ 0 w 21600"/>
                                    <a:gd name="T1" fmla="*/ 0 h 21600"/>
                                    <a:gd name="T2" fmla="*/ 19868 w 21600"/>
                                    <a:gd name="T3" fmla="*/ 1656 h 21600"/>
                                    <a:gd name="T4" fmla="*/ 0 w 21600"/>
                                    <a:gd name="T5" fmla="*/ 165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Line 8"/>
                              <wps:cNvCnPr/>
                              <wps:spPr bwMode="auto">
                                <a:xfrm>
                                  <a:off x="19868" y="1658"/>
                                  <a:ext cx="132" cy="16704"/>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6" name="Arc 9"/>
                              <wps:cNvSpPr>
                                <a:spLocks/>
                              </wps:cNvSpPr>
                              <wps:spPr bwMode="auto">
                                <a:xfrm>
                                  <a:off x="0" y="2"/>
                                  <a:ext cx="19868" cy="1656"/>
                                </a:xfrm>
                                <a:custGeom>
                                  <a:avLst/>
                                  <a:gdLst>
                                    <a:gd name="T0" fmla="*/ 0 w 21600"/>
                                    <a:gd name="T1" fmla="*/ 0 h 21600"/>
                                    <a:gd name="T2" fmla="*/ 19868 w 21600"/>
                                    <a:gd name="T3" fmla="*/ 1656 h 21600"/>
                                    <a:gd name="T4" fmla="*/ 0 w 21600"/>
                                    <a:gd name="T5" fmla="*/ 165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A8F554" id="グループ化 17" o:spid="_x0000_s1026" style="position:absolute;left:0;text-align:left;margin-left:491.55pt;margin-top:4.25pt;width:10.5pt;height:21.25pt;z-index:2519050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">
                      <v:shape id="Arc 7" o:spid="_x0000_s1027" style="position:absolute;top:18344;width:19868;height:1656;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" path="m-1,nfc11929,,21600,9670,21600,21600em-1,nsc11929,,21600,9670,21600,21600l,21600,-1,xe" filled="f" strokeweight="1pt">
                        <v:path arrowok="t" o:extrusionok="f" o:connecttype="custom" o:connectlocs="0,0;18275,127;0,127" o:connectangles="0,0,0"/>
                      </v:shape>
                      <v:line id="Line 8" o:spid="_x0000_s1028" style="position:absolute;visibility:visible;mso-wrap-style:square" from="19868,1658" to="20000,18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" strokeweight="1pt">
                        <v:stroke startarrowwidth="wide" endarrowwidth="wide"/>
                      </v:line>
                      <v:shape id="Arc 9" o:spid="_x0000_s1029" style="position:absolute;top:2;width:19868;height:165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" path="m-1,nfc11929,,21600,9670,21600,21600em-1,nsc11929,,21600,9670,21600,21600l,21600,-1,xe" filled="f" strokeweight="1pt">
                        <v:path arrowok="t" o:extrusionok="f" o:connecttype="custom" o:connectlocs="0,0;18275,127;0,127" o:connectangles="0,0,0"/>
                      </v:shape>
                    </v:group>
                  </w:pict>
                </mc:Fallback>
              </mc:AlternateContent>
            </w:r>
          </w:p>
        </w:tc>
      </w:tr>
      <w:tr w:rsidR="0005362C" w:rsidRPr="003674D1" w14:paraId="0B042E00" w14:textId="77777777" w:rsidTr="0005362C">
        <w:trPr>
          <w:trHeight w:val="1257"/>
        </w:trPr>
        <w:tc>
          <w:tcPr>
            <w:tcW w:w="2226" w:type="dxa"/>
            <w:vAlign w:val="center"/>
          </w:tcPr>
          <w:p w14:paraId="57CE12D1" w14:textId="5208A3B2" w:rsidR="0005362C" w:rsidRPr="003C064D" w:rsidRDefault="0005362C" w:rsidP="0087456C">
            <w:pPr>
              <w:spacing w:line="300" w:lineRule="exact"/>
              <w:jc w:val="center"/>
              <w:rPr>
                <w:rFonts w:ascii="游明朝" w:eastAsia="游明朝" w:hAnsi="游明朝" w:cs="Arial"/>
                <w:color w:val="000000"/>
                <w:szCs w:val="21"/>
              </w:rPr>
            </w:pPr>
            <w:r w:rsidRPr="003C064D">
              <w:rPr>
                <w:rFonts w:ascii="游明朝" w:eastAsia="游明朝" w:hAnsi="游明朝" w:cs="Arial"/>
                <w:color w:val="000000"/>
                <w:szCs w:val="21"/>
              </w:rPr>
              <w:t>改善要望</w:t>
            </w:r>
          </w:p>
        </w:tc>
        <w:tc>
          <w:tcPr>
            <w:tcW w:w="6804" w:type="dxa"/>
            <w:vAlign w:val="center"/>
          </w:tcPr>
          <w:p w14:paraId="17B4B804" w14:textId="3E3275CF" w:rsidR="0005362C" w:rsidRPr="003C064D" w:rsidRDefault="0058082B" w:rsidP="0005362C">
            <w:pPr>
              <w:spacing w:line="300" w:lineRule="exact"/>
              <w:ind w:left="1" w:firstLineChars="88" w:firstLine="185"/>
              <w:rPr>
                <w:rFonts w:ascii="游明朝" w:eastAsia="游明朝" w:hAnsi="游明朝" w:cs="Arial"/>
                <w:color w:val="000000"/>
                <w:szCs w:val="21"/>
              </w:rPr>
            </w:pPr>
            <w:r>
              <w:rPr>
                <w:rFonts w:ascii="游明朝" w:eastAsia="游明朝" w:hAnsi="游明朝" w:cs="Arial" w:hint="eastAsia"/>
                <w:color w:val="000000"/>
                <w:szCs w:val="21"/>
              </w:rPr>
              <w:t>産安法の</w:t>
            </w:r>
            <w:r w:rsidR="0005362C" w:rsidRPr="003C064D">
              <w:rPr>
                <w:rFonts w:ascii="游明朝" w:eastAsia="游明朝" w:hAnsi="游明朝" w:cs="Arial" w:hint="eastAsia"/>
                <w:color w:val="000000"/>
                <w:szCs w:val="21"/>
              </w:rPr>
              <w:t>用途分類体系は、化評法との整合を図り一致を望む</w:t>
            </w:r>
          </w:p>
        </w:tc>
      </w:tr>
      <w:tr w:rsidR="0005362C" w:rsidRPr="003674D1" w14:paraId="3EAF5269" w14:textId="77777777" w:rsidTr="0005362C">
        <w:trPr>
          <w:trHeight w:val="2211"/>
        </w:trPr>
        <w:tc>
          <w:tcPr>
            <w:tcW w:w="2226" w:type="dxa"/>
            <w:vAlign w:val="center"/>
          </w:tcPr>
          <w:p w14:paraId="5E334E82" w14:textId="439896AA" w:rsidR="0005362C" w:rsidRPr="003C064D" w:rsidRDefault="0005362C" w:rsidP="003E4BEF">
            <w:pPr>
              <w:spacing w:line="300" w:lineRule="exact"/>
              <w:jc w:val="center"/>
              <w:rPr>
                <w:rFonts w:ascii="游明朝" w:eastAsia="游明朝" w:hAnsi="游明朝" w:cs="Arial"/>
                <w:color w:val="000000"/>
                <w:szCs w:val="21"/>
              </w:rPr>
            </w:pPr>
            <w:r w:rsidRPr="003C064D">
              <w:rPr>
                <w:rFonts w:ascii="游明朝" w:eastAsia="游明朝" w:hAnsi="游明朝" w:cs="Arial"/>
                <w:color w:val="000000"/>
                <w:szCs w:val="21"/>
              </w:rPr>
              <w:t>関連機関、関連法令等</w:t>
            </w:r>
          </w:p>
        </w:tc>
        <w:tc>
          <w:tcPr>
            <w:tcW w:w="6804" w:type="dxa"/>
            <w:vAlign w:val="center"/>
          </w:tcPr>
          <w:p w14:paraId="505802A6" w14:textId="77777777" w:rsidR="0005362C" w:rsidRPr="003C064D" w:rsidRDefault="0005362C" w:rsidP="0005362C">
            <w:pPr>
              <w:spacing w:line="300" w:lineRule="exact"/>
              <w:ind w:leftChars="100" w:left="210"/>
              <w:rPr>
                <w:rFonts w:ascii="游明朝" w:eastAsia="游明朝" w:hAnsi="游明朝" w:cs="Arial"/>
                <w:color w:val="000000"/>
                <w:szCs w:val="21"/>
                <w:lang w:eastAsia="zh-CN"/>
              </w:rPr>
            </w:pPr>
            <w:r w:rsidRPr="003C064D">
              <w:rPr>
                <w:rFonts w:ascii="游明朝" w:eastAsia="游明朝" w:hAnsi="游明朝" w:cs="Arial" w:hint="eastAsia"/>
                <w:color w:val="000000"/>
                <w:szCs w:val="21"/>
                <w:lang w:eastAsia="zh-CN"/>
              </w:rPr>
              <w:t>＜関連機関＞雇用労働部</w:t>
            </w:r>
          </w:p>
          <w:p w14:paraId="5B6A8D05" w14:textId="77777777" w:rsidR="0005362C" w:rsidRPr="003C064D" w:rsidRDefault="0005362C" w:rsidP="0005362C">
            <w:pPr>
              <w:spacing w:line="300" w:lineRule="exact"/>
              <w:ind w:leftChars="100" w:left="210"/>
              <w:rPr>
                <w:rFonts w:ascii="游明朝" w:eastAsia="游明朝" w:hAnsi="游明朝" w:cs="Arial"/>
                <w:color w:val="000000"/>
                <w:szCs w:val="21"/>
                <w:lang w:eastAsia="zh-CN"/>
              </w:rPr>
            </w:pPr>
            <w:r w:rsidRPr="003C064D">
              <w:rPr>
                <w:rFonts w:ascii="游明朝" w:eastAsia="游明朝" w:hAnsi="游明朝" w:cs="Arial" w:hint="eastAsia"/>
                <w:color w:val="000000"/>
                <w:szCs w:val="21"/>
                <w:lang w:eastAsia="zh-CN"/>
              </w:rPr>
              <w:t xml:space="preserve">　　　　　　　　　</w:t>
            </w:r>
          </w:p>
          <w:p w14:paraId="21B0D62E" w14:textId="2118D90B" w:rsidR="0005362C" w:rsidRPr="003C064D" w:rsidRDefault="0005362C" w:rsidP="0005362C">
            <w:pPr>
              <w:spacing w:line="300" w:lineRule="exact"/>
              <w:ind w:leftChars="118" w:left="1456" w:hangingChars="575" w:hanging="1208"/>
              <w:rPr>
                <w:rFonts w:ascii="游明朝" w:eastAsia="游明朝" w:hAnsi="游明朝" w:cs="Arial"/>
                <w:color w:val="000000"/>
                <w:szCs w:val="21"/>
              </w:rPr>
            </w:pPr>
            <w:r w:rsidRPr="003C064D">
              <w:rPr>
                <w:rFonts w:ascii="游明朝" w:eastAsia="游明朝" w:hAnsi="游明朝" w:cs="Arial" w:hint="eastAsia"/>
                <w:color w:val="000000"/>
                <w:szCs w:val="21"/>
              </w:rPr>
              <w:t>＜関係法令＞</w:t>
            </w:r>
            <w:r w:rsidRPr="003C064D">
              <w:rPr>
                <w:rFonts w:ascii="游明朝" w:eastAsia="游明朝" w:hAnsi="游明朝" w:cs="Arial" w:hint="eastAsia"/>
                <w:szCs w:val="21"/>
              </w:rPr>
              <w:t>産業安全保健法　化学物質の分類・表示及び物質安全保健資料に関する基準一部改正</w:t>
            </w:r>
            <w:r w:rsidR="0058082B">
              <w:rPr>
                <w:rFonts w:ascii="游明朝" w:eastAsia="游明朝" w:hAnsi="游明朝" w:cs="Arial" w:hint="eastAsia"/>
                <w:szCs w:val="21"/>
              </w:rPr>
              <w:t>告示</w:t>
            </w:r>
          </w:p>
          <w:p w14:paraId="07756BA5" w14:textId="7AB2E5C1" w:rsidR="0005362C" w:rsidRPr="00ED4BE7" w:rsidRDefault="0005362C" w:rsidP="00ED4BE7">
            <w:pPr>
              <w:spacing w:line="300" w:lineRule="exact"/>
              <w:ind w:firstLineChars="100" w:firstLine="210"/>
              <w:rPr>
                <w:rFonts w:ascii="游明朝" w:eastAsia="SimSun" w:hAnsi="游明朝" w:cs="Arial"/>
                <w:color w:val="000000"/>
                <w:szCs w:val="21"/>
                <w:lang w:eastAsia="zh-CN"/>
              </w:rPr>
            </w:pPr>
            <w:r w:rsidRPr="003C064D">
              <w:rPr>
                <w:rFonts w:ascii="游明朝" w:eastAsia="游明朝" w:hAnsi="游明朝" w:cs="Arial" w:hint="eastAsia"/>
                <w:color w:val="000000"/>
                <w:szCs w:val="21"/>
              </w:rPr>
              <w:t xml:space="preserve">　　　　　　　　　</w:t>
            </w:r>
            <w:r w:rsidRPr="003C064D">
              <w:rPr>
                <w:rFonts w:ascii="游明朝" w:eastAsia="游明朝" w:hAnsi="游明朝" w:cs="Arial" w:hint="eastAsia"/>
                <w:color w:val="000000"/>
                <w:szCs w:val="21"/>
                <w:lang w:eastAsia="zh-CN"/>
              </w:rPr>
              <w:t>&lt;別表5&gt;用途分類体系(第11条関連)</w:t>
            </w:r>
          </w:p>
        </w:tc>
      </w:tr>
    </w:tbl>
    <w:p w14:paraId="67005622" w14:textId="77777777" w:rsidR="00AF4D4D" w:rsidRPr="0087456C" w:rsidRDefault="00AF4D4D" w:rsidP="0087456C">
      <w:pPr>
        <w:jc w:val="left"/>
        <w:rPr>
          <w:rFonts w:ascii="游明朝" w:eastAsia="游明朝" w:hAnsi="游明朝" w:cs="Arial"/>
          <w:color w:val="000000"/>
          <w:szCs w:val="21"/>
        </w:rPr>
      </w:pPr>
      <w:bookmarkStart w:id="4" w:name="_Hlk42782616"/>
      <w:bookmarkStart w:id="5" w:name="_Hlk43106332"/>
    </w:p>
    <w:p w14:paraId="732FCFB2" w14:textId="185BBC2B" w:rsidR="0005362C" w:rsidRPr="0087456C" w:rsidRDefault="00AF4D4D" w:rsidP="0087456C">
      <w:pPr>
        <w:widowControl/>
        <w:jc w:val="left"/>
        <w:rPr>
          <w:rFonts w:ascii="游明朝" w:eastAsia="游明朝" w:hAnsi="游明朝" w:cs="Arial"/>
          <w:color w:val="000000"/>
          <w:szCs w:val="21"/>
        </w:rPr>
      </w:pPr>
      <w:r w:rsidRPr="0087456C">
        <w:rPr>
          <w:rFonts w:ascii="游明朝" w:eastAsia="游明朝" w:hAnsi="游明朝" w:cs="Arial"/>
          <w:color w:val="000000"/>
          <w:szCs w:val="21"/>
        </w:rPr>
        <w:br w:type="page"/>
      </w:r>
    </w:p>
    <w:tbl>
      <w:tblPr>
        <w:tblW w:w="9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26"/>
        <w:gridCol w:w="6804"/>
      </w:tblGrid>
      <w:tr w:rsidR="0005362C" w:rsidRPr="003674D1" w14:paraId="1186F99F" w14:textId="77777777" w:rsidTr="0005362C">
        <w:trPr>
          <w:trHeight w:val="295"/>
        </w:trPr>
        <w:tc>
          <w:tcPr>
            <w:tcW w:w="2226" w:type="dxa"/>
            <w:vAlign w:val="center"/>
          </w:tcPr>
          <w:p w14:paraId="0634BF2A" w14:textId="4FD8DB56" w:rsidR="0005362C" w:rsidRPr="003C064D" w:rsidRDefault="0005362C" w:rsidP="003E4BEF">
            <w:pPr>
              <w:tabs>
                <w:tab w:val="center" w:pos="4513"/>
                <w:tab w:val="right" w:pos="9026"/>
              </w:tabs>
              <w:spacing w:line="300" w:lineRule="exact"/>
              <w:jc w:val="center"/>
              <w:rPr>
                <w:rFonts w:ascii="游明朝" w:eastAsia="游明朝" w:hAnsi="游明朝" w:cs="Arial"/>
                <w:color w:val="000000"/>
                <w:szCs w:val="21"/>
              </w:rPr>
            </w:pPr>
            <w:r w:rsidRPr="003C064D">
              <w:rPr>
                <w:rFonts w:ascii="游明朝" w:eastAsia="游明朝" w:hAnsi="游明朝" w:cs="Arial"/>
                <w:color w:val="000000"/>
                <w:szCs w:val="21"/>
              </w:rPr>
              <w:lastRenderedPageBreak/>
              <w:t>件　　　　名</w:t>
            </w:r>
          </w:p>
        </w:tc>
        <w:tc>
          <w:tcPr>
            <w:tcW w:w="6804" w:type="dxa"/>
            <w:vAlign w:val="center"/>
          </w:tcPr>
          <w:p w14:paraId="6AF0AFD2" w14:textId="77777777" w:rsidR="003C064D" w:rsidRDefault="003C064D" w:rsidP="0005362C">
            <w:pPr>
              <w:spacing w:line="300" w:lineRule="exact"/>
              <w:rPr>
                <w:rFonts w:ascii="游明朝" w:eastAsia="游明朝" w:hAnsi="游明朝" w:cs="Arial"/>
                <w:color w:val="000000"/>
                <w:szCs w:val="21"/>
              </w:rPr>
            </w:pPr>
          </w:p>
          <w:p w14:paraId="4A27766B" w14:textId="723D56BA" w:rsidR="0005362C" w:rsidRDefault="003C064D" w:rsidP="0005362C">
            <w:pPr>
              <w:spacing w:line="300" w:lineRule="exact"/>
              <w:rPr>
                <w:rFonts w:ascii="游明朝" w:eastAsia="游明朝" w:hAnsi="游明朝" w:cs="Arial"/>
                <w:color w:val="000000"/>
                <w:szCs w:val="21"/>
              </w:rPr>
            </w:pPr>
            <w:r w:rsidRPr="003C064D">
              <w:rPr>
                <w:rFonts w:ascii="游明朝" w:eastAsia="游明朝" w:hAnsi="游明朝" w:cs="Arial" w:hint="eastAsia"/>
                <w:color w:val="000000"/>
                <w:szCs w:val="21"/>
              </w:rPr>
              <w:t>２３．</w:t>
            </w:r>
            <w:r w:rsidR="0005362C" w:rsidRPr="003C064D">
              <w:rPr>
                <w:rFonts w:ascii="游明朝" w:eastAsia="游明朝" w:hAnsi="游明朝" w:cs="Arial" w:hint="eastAsia"/>
                <w:color w:val="000000"/>
                <w:szCs w:val="21"/>
              </w:rPr>
              <w:t>産</w:t>
            </w:r>
            <w:r w:rsidR="0058082B">
              <w:rPr>
                <w:rFonts w:ascii="游明朝" w:eastAsia="游明朝" w:hAnsi="游明朝" w:cs="Arial" w:hint="eastAsia"/>
                <w:color w:val="000000"/>
                <w:szCs w:val="21"/>
              </w:rPr>
              <w:t>業</w:t>
            </w:r>
            <w:r w:rsidR="0005362C" w:rsidRPr="003C064D">
              <w:rPr>
                <w:rFonts w:ascii="游明朝" w:eastAsia="游明朝" w:hAnsi="游明朝" w:cs="Arial" w:hint="eastAsia"/>
                <w:color w:val="000000"/>
                <w:szCs w:val="21"/>
              </w:rPr>
              <w:t>安</w:t>
            </w:r>
            <w:r w:rsidR="0058082B">
              <w:rPr>
                <w:rFonts w:ascii="游明朝" w:eastAsia="游明朝" w:hAnsi="游明朝" w:cs="Arial" w:hint="eastAsia"/>
                <w:color w:val="000000"/>
                <w:szCs w:val="21"/>
              </w:rPr>
              <w:t>全</w:t>
            </w:r>
            <w:r w:rsidR="009E3AD5">
              <w:rPr>
                <w:rFonts w:ascii="游明朝" w:eastAsia="游明朝" w:hAnsi="游明朝" w:cs="Arial" w:hint="eastAsia"/>
                <w:color w:val="000000"/>
                <w:szCs w:val="21"/>
              </w:rPr>
              <w:t>保健</w:t>
            </w:r>
            <w:r w:rsidR="0005362C" w:rsidRPr="003C064D">
              <w:rPr>
                <w:rFonts w:ascii="游明朝" w:eastAsia="游明朝" w:hAnsi="游明朝" w:cs="Arial" w:hint="eastAsia"/>
                <w:color w:val="000000"/>
                <w:szCs w:val="21"/>
              </w:rPr>
              <w:t>法のMSDSの営業秘密申請（１）－営業秘密申請の廃止【新規】</w:t>
            </w:r>
          </w:p>
          <w:p w14:paraId="30964FFA" w14:textId="2E95F6BD" w:rsidR="003C064D" w:rsidRPr="003C064D" w:rsidRDefault="003C064D" w:rsidP="0005362C">
            <w:pPr>
              <w:spacing w:line="300" w:lineRule="exact"/>
              <w:rPr>
                <w:rFonts w:ascii="游明朝" w:eastAsia="游明朝" w:hAnsi="游明朝" w:cs="Arial"/>
                <w:color w:val="000000"/>
                <w:szCs w:val="21"/>
              </w:rPr>
            </w:pPr>
          </w:p>
        </w:tc>
      </w:tr>
      <w:tr w:rsidR="0005362C" w:rsidRPr="003674D1" w14:paraId="03F72BB2" w14:textId="77777777" w:rsidTr="0005362C">
        <w:trPr>
          <w:trHeight w:val="3057"/>
        </w:trPr>
        <w:tc>
          <w:tcPr>
            <w:tcW w:w="2226" w:type="dxa"/>
            <w:vAlign w:val="center"/>
          </w:tcPr>
          <w:p w14:paraId="15C5C438" w14:textId="4D635B71" w:rsidR="0005362C" w:rsidRPr="003C064D" w:rsidRDefault="0005362C" w:rsidP="003E4BEF">
            <w:pPr>
              <w:spacing w:line="300" w:lineRule="exact"/>
              <w:jc w:val="center"/>
              <w:rPr>
                <w:rFonts w:ascii="游明朝" w:eastAsia="游明朝" w:hAnsi="游明朝" w:cs="Arial"/>
                <w:color w:val="000000"/>
                <w:szCs w:val="21"/>
              </w:rPr>
            </w:pPr>
            <w:r w:rsidRPr="003C064D">
              <w:rPr>
                <w:rFonts w:ascii="游明朝" w:eastAsia="游明朝" w:hAnsi="游明朝" w:cs="Arial"/>
                <w:noProof/>
                <w:color w:val="000000"/>
                <w:szCs w:val="21"/>
              </w:rPr>
              <mc:AlternateContent>
                <mc:Choice Requires="wpg">
                  <w:drawing>
                    <wp:anchor distT="0" distB="0" distL="114300" distR="114300" simplePos="0" relativeHeight="251908096" behindDoc="0" locked="0" layoutInCell="1" allowOverlap="1" wp14:anchorId="501741CC" wp14:editId="2743FD1D">
                      <wp:simplePos x="0" y="0"/>
                      <wp:positionH relativeFrom="column">
                        <wp:posOffset>-1465580</wp:posOffset>
                      </wp:positionH>
                      <wp:positionV relativeFrom="paragraph">
                        <wp:posOffset>48260</wp:posOffset>
                      </wp:positionV>
                      <wp:extent cx="200660" cy="269875"/>
                      <wp:effectExtent l="10795" t="13970" r="7620" b="11430"/>
                      <wp:wrapNone/>
                      <wp:docPr id="185"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660" cy="269875"/>
                                <a:chOff x="0" y="1"/>
                                <a:chExt cx="20000" cy="19999"/>
                              </a:xfrm>
                            </wpg:grpSpPr>
                            <wps:wsp>
                              <wps:cNvPr id="186" name="Arc 3"/>
                              <wps:cNvSpPr>
                                <a:spLocks/>
                              </wps:cNvSpPr>
                              <wps:spPr bwMode="auto">
                                <a:xfrm flipH="1" flipV="1">
                                  <a:off x="0" y="18335"/>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Line 4"/>
                              <wps:cNvCnPr/>
                              <wps:spPr bwMode="auto">
                                <a:xfrm>
                                  <a:off x="0" y="1666"/>
                                  <a:ext cx="132" cy="16688"/>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8" name="Arc 5"/>
                              <wps:cNvSpPr>
                                <a:spLocks/>
                              </wps:cNvSpPr>
                              <wps:spPr bwMode="auto">
                                <a:xfrm flipH="1">
                                  <a:off x="0" y="1"/>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EA3CB8" id="グループ化 21" o:spid="_x0000_s1026" style="position:absolute;left:0;text-align:left;margin-left:-115.4pt;margin-top:3.8pt;width:15.8pt;height:21.25pt;z-index:25190809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">
                      <v:shape id="Arc 3" o:spid="_x0000_s1027" style="position:absolute;top:18335;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" path="m-1,nfc11929,,21600,9670,21600,21600em-1,nsc11929,,21600,9670,21600,21600l,21600,-1,xe" filled="f" strokeweight="1pt">
                        <v:path arrowok="t" o:extrusionok="f" o:connecttype="custom" o:connectlocs="0,0;18519,128;0,128" o:connectangles="0,0,0"/>
                      </v:shape>
                      <v:line id="Line 4" o:spid="_x0000_s1028" style="position:absolute;visibility:visible;mso-wrap-style:square" from="0,1666" to="132,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" strokeweight="1pt">
                        <v:stroke startarrowwidth="wide" endarrowwidth="wide"/>
                      </v:line>
                      <v:shape id="Arc 5" o:spid="_x0000_s1029" style="position:absolute;top:1;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" path="m-1,nfc11929,,21600,9670,21600,21600em-1,nsc11929,,21600,9670,21600,21600l,21600,-1,xe" filled="f" strokeweight="1pt">
                        <v:path arrowok="t" o:extrusionok="f" o:connecttype="custom" o:connectlocs="0,0;18519,128;0,128" o:connectangles="0,0,0"/>
                      </v:shape>
                    </v:group>
                  </w:pict>
                </mc:Fallback>
              </mc:AlternateContent>
            </w:r>
            <w:r w:rsidRPr="003C064D">
              <w:rPr>
                <w:rFonts w:ascii="游明朝" w:eastAsia="游明朝" w:hAnsi="游明朝" w:cs="Arial"/>
                <w:color w:val="000000"/>
                <w:szCs w:val="21"/>
              </w:rPr>
              <w:t>現状</w:t>
            </w:r>
            <w:r w:rsidRPr="003C064D">
              <w:rPr>
                <w:rFonts w:ascii="游明朝" w:eastAsia="游明朝" w:hAnsi="游明朝" w:cs="Arial" w:hint="eastAsia"/>
                <w:color w:val="000000"/>
                <w:szCs w:val="21"/>
              </w:rPr>
              <w:t>／</w:t>
            </w:r>
            <w:r w:rsidRPr="003C064D">
              <w:rPr>
                <w:rFonts w:ascii="游明朝" w:eastAsia="游明朝" w:hAnsi="游明朝" w:cs="Arial"/>
                <w:color w:val="000000"/>
                <w:szCs w:val="21"/>
              </w:rPr>
              <w:t>問題点</w:t>
            </w:r>
          </w:p>
        </w:tc>
        <w:tc>
          <w:tcPr>
            <w:tcW w:w="6804" w:type="dxa"/>
            <w:vAlign w:val="center"/>
          </w:tcPr>
          <w:p w14:paraId="5F055ABB" w14:textId="54A17EDD" w:rsidR="0005362C" w:rsidRPr="003C064D" w:rsidRDefault="0005362C" w:rsidP="0005362C">
            <w:pPr>
              <w:spacing w:line="300" w:lineRule="exact"/>
              <w:rPr>
                <w:rFonts w:ascii="游明朝" w:eastAsia="游明朝" w:hAnsi="游明朝" w:cs="Arial"/>
                <w:szCs w:val="21"/>
              </w:rPr>
            </w:pPr>
            <w:r w:rsidRPr="003C064D">
              <w:rPr>
                <w:rFonts w:ascii="游明朝" w:eastAsia="游明朝" w:hAnsi="游明朝" w:cs="Arial" w:hint="eastAsia"/>
                <w:szCs w:val="21"/>
              </w:rPr>
              <w:t xml:space="preserve">　</w:t>
            </w:r>
            <w:r w:rsidR="009E3AD5">
              <w:rPr>
                <w:rFonts w:ascii="游明朝" w:eastAsia="游明朝" w:hAnsi="游明朝" w:cs="Arial" w:hint="eastAsia"/>
                <w:szCs w:val="21"/>
              </w:rPr>
              <w:t>産業安全保健法（以下、「</w:t>
            </w:r>
            <w:r w:rsidRPr="003C064D">
              <w:rPr>
                <w:rFonts w:ascii="游明朝" w:eastAsia="游明朝" w:hAnsi="游明朝" w:cs="Arial" w:hint="eastAsia"/>
                <w:szCs w:val="21"/>
              </w:rPr>
              <w:t>産安法</w:t>
            </w:r>
            <w:r w:rsidR="009E3AD5">
              <w:rPr>
                <w:rFonts w:ascii="游明朝" w:eastAsia="游明朝" w:hAnsi="游明朝" w:cs="Arial" w:hint="eastAsia"/>
                <w:szCs w:val="21"/>
              </w:rPr>
              <w:t>」という）</w:t>
            </w:r>
            <w:r w:rsidRPr="003C064D">
              <w:rPr>
                <w:rFonts w:ascii="游明朝" w:eastAsia="游明朝" w:hAnsi="游明朝" w:cs="Arial" w:hint="eastAsia"/>
                <w:szCs w:val="21"/>
              </w:rPr>
              <w:t>では営業秘密を開示したくない場合は</w:t>
            </w:r>
            <w:r w:rsidR="009E3AD5">
              <w:rPr>
                <w:rFonts w:ascii="游明朝" w:eastAsia="游明朝" w:hAnsi="游明朝" w:cs="Arial" w:hint="eastAsia"/>
                <w:szCs w:val="21"/>
              </w:rPr>
              <w:t>営業秘密を</w:t>
            </w:r>
            <w:r w:rsidRPr="003C064D">
              <w:rPr>
                <w:rFonts w:ascii="游明朝" w:eastAsia="游明朝" w:hAnsi="游明朝" w:cs="Arial" w:hint="eastAsia"/>
                <w:szCs w:val="21"/>
              </w:rPr>
              <w:t>申請しなければならない。しかし、</w:t>
            </w:r>
          </w:p>
          <w:p w14:paraId="6B76A63A" w14:textId="3776F10A" w:rsidR="0005362C" w:rsidRPr="003C064D" w:rsidRDefault="0005362C" w:rsidP="0005362C">
            <w:pPr>
              <w:spacing w:line="300" w:lineRule="exact"/>
              <w:ind w:left="496" w:hanging="425"/>
              <w:rPr>
                <w:rFonts w:ascii="游明朝" w:eastAsia="游明朝" w:hAnsi="游明朝" w:cs="Arial"/>
                <w:szCs w:val="21"/>
              </w:rPr>
            </w:pPr>
            <w:r w:rsidRPr="003C064D">
              <w:rPr>
                <w:rFonts w:ascii="游明朝" w:eastAsia="游明朝" w:hAnsi="游明朝" w:cs="Arial" w:hint="eastAsia"/>
                <w:szCs w:val="21"/>
              </w:rPr>
              <w:t>（１）化学物質の分類・表示や</w:t>
            </w:r>
            <w:r w:rsidR="009E3AD5">
              <w:rPr>
                <w:rFonts w:ascii="游明朝" w:eastAsia="游明朝" w:hAnsi="游明朝" w:cs="Arial" w:hint="eastAsia"/>
                <w:szCs w:val="21"/>
              </w:rPr>
              <w:t>物質</w:t>
            </w:r>
            <w:r w:rsidRPr="003C064D">
              <w:rPr>
                <w:rFonts w:ascii="游明朝" w:eastAsia="游明朝" w:hAnsi="游明朝" w:cs="Arial" w:hint="eastAsia"/>
                <w:szCs w:val="21"/>
              </w:rPr>
              <w:t>安全</w:t>
            </w:r>
            <w:r w:rsidR="009E3AD5">
              <w:rPr>
                <w:rFonts w:ascii="游明朝" w:eastAsia="游明朝" w:hAnsi="游明朝" w:cs="Arial" w:hint="eastAsia"/>
                <w:szCs w:val="21"/>
              </w:rPr>
              <w:t>保健資料</w:t>
            </w:r>
            <w:r w:rsidRPr="003C064D">
              <w:rPr>
                <w:rFonts w:ascii="游明朝" w:eastAsia="游明朝" w:hAnsi="游明朝" w:cs="Arial" w:hint="eastAsia"/>
                <w:szCs w:val="21"/>
              </w:rPr>
              <w:t>に関する基準一部改正告示の第16条（代替材料記載を除く物質）には営業秘密にできない化学物質の項目がある。既に必ず公開すべき化学物質があるにも関わらず、その以外の物質に対し資料を出し、企業側の立場を政府に詳細に説明しなければならないことは企業に大きな負担を与える。</w:t>
            </w:r>
          </w:p>
          <w:p w14:paraId="41D3E74C" w14:textId="6909E13A" w:rsidR="0005362C" w:rsidRPr="003C064D" w:rsidRDefault="0005362C" w:rsidP="0005362C">
            <w:pPr>
              <w:spacing w:line="300" w:lineRule="exact"/>
              <w:ind w:left="496" w:hanging="425"/>
              <w:rPr>
                <w:rFonts w:ascii="游明朝" w:eastAsia="游明朝" w:hAnsi="游明朝" w:cs="Arial"/>
                <w:szCs w:val="21"/>
              </w:rPr>
            </w:pPr>
            <w:r w:rsidRPr="003C064D">
              <w:rPr>
                <w:rFonts w:ascii="游明朝" w:eastAsia="游明朝" w:hAnsi="游明朝" w:cs="Arial" w:hint="eastAsia"/>
                <w:szCs w:val="21"/>
              </w:rPr>
              <w:t>（２）海外から化学製品を輸入する会社の場合、</w:t>
            </w:r>
            <w:r w:rsidR="009E3AD5">
              <w:rPr>
                <w:rFonts w:ascii="游明朝" w:eastAsia="游明朝" w:hAnsi="游明朝" w:cs="Arial" w:hint="eastAsia"/>
                <w:szCs w:val="21"/>
              </w:rPr>
              <w:t>化学物質の分類・表示及び物質安全保健資料に関する基準一部改正告示＜</w:t>
            </w:r>
            <w:r w:rsidRPr="003C064D">
              <w:rPr>
                <w:rFonts w:ascii="游明朝" w:eastAsia="游明朝" w:hAnsi="游明朝" w:cs="Arial" w:hint="eastAsia"/>
                <w:szCs w:val="21"/>
              </w:rPr>
              <w:t>別表7</w:t>
            </w:r>
            <w:r w:rsidR="009E3AD5">
              <w:rPr>
                <w:rFonts w:ascii="游明朝" w:eastAsia="游明朝" w:hAnsi="游明朝" w:cs="Arial" w:hint="eastAsia"/>
                <w:szCs w:val="21"/>
              </w:rPr>
              <w:t>＞</w:t>
            </w:r>
            <w:r w:rsidRPr="003C064D">
              <w:rPr>
                <w:rFonts w:ascii="游明朝" w:eastAsia="游明朝" w:hAnsi="游明朝" w:cs="Arial" w:hint="eastAsia"/>
                <w:szCs w:val="21"/>
              </w:rPr>
              <w:t>の秘密管理性や経済的有用性を証明するために必要な情報を</w:t>
            </w:r>
            <w:r w:rsidR="009E3AD5">
              <w:rPr>
                <w:rFonts w:ascii="游明朝" w:eastAsia="游明朝" w:hAnsi="游明朝" w:cs="Arial" w:hint="eastAsia"/>
                <w:szCs w:val="21"/>
              </w:rPr>
              <w:t>海外の製造会社に</w:t>
            </w:r>
            <w:r w:rsidRPr="003C064D">
              <w:rPr>
                <w:rFonts w:ascii="游明朝" w:eastAsia="游明朝" w:hAnsi="游明朝" w:cs="Arial" w:hint="eastAsia"/>
                <w:szCs w:val="21"/>
              </w:rPr>
              <w:t>要請しなければならない。海外の製造会社としては、自社の営業秘密を韓国政府に提供しなければならないリスクを懸念し、韓国には化学製品を販売しないということも起こり得る。韓国での企業活動にも支障を来すことにつながる恐れがある。</w:t>
            </w:r>
          </w:p>
          <w:p w14:paraId="795D1B8F" w14:textId="718692C3" w:rsidR="0005362C" w:rsidRPr="003C064D" w:rsidRDefault="0005362C" w:rsidP="0005362C">
            <w:pPr>
              <w:spacing w:line="300" w:lineRule="exact"/>
              <w:ind w:left="496" w:hanging="425"/>
              <w:rPr>
                <w:rFonts w:ascii="游明朝" w:eastAsia="游明朝" w:hAnsi="游明朝" w:cs="Arial"/>
                <w:szCs w:val="21"/>
              </w:rPr>
            </w:pPr>
            <w:r w:rsidRPr="003C064D">
              <w:rPr>
                <w:rFonts w:ascii="游明朝" w:eastAsia="游明朝" w:hAnsi="游明朝" w:cs="Arial" w:hint="eastAsia"/>
                <w:szCs w:val="21"/>
              </w:rPr>
              <w:t>（３）また、</w:t>
            </w:r>
            <w:r w:rsidRPr="003C064D">
              <w:rPr>
                <w:rFonts w:ascii="游明朝" w:eastAsia="游明朝" w:hAnsi="游明朝" w:cs="Arial"/>
                <w:szCs w:val="21"/>
              </w:rPr>
              <w:t>営業秘密の開示は国際的</w:t>
            </w:r>
            <w:r w:rsidRPr="003C064D">
              <w:rPr>
                <w:rFonts w:ascii="游明朝" w:eastAsia="游明朝" w:hAnsi="游明朝" w:cs="Arial" w:hint="eastAsia"/>
                <w:szCs w:val="21"/>
              </w:rPr>
              <w:t>に知的財産権保護の見地</w:t>
            </w:r>
            <w:r w:rsidRPr="003C064D">
              <w:rPr>
                <w:rFonts w:ascii="游明朝" w:eastAsia="游明朝" w:hAnsi="游明朝" w:cs="Arial"/>
                <w:szCs w:val="21"/>
              </w:rPr>
              <w:t>から</w:t>
            </w:r>
            <w:r w:rsidR="005A0B5B">
              <w:rPr>
                <w:rFonts w:ascii="游明朝" w:eastAsia="游明朝" w:hAnsi="游明朝" w:cs="Arial" w:hint="eastAsia"/>
                <w:szCs w:val="21"/>
              </w:rPr>
              <w:t>懸念を抱かざるを得ない。</w:t>
            </w:r>
            <w:r w:rsidRPr="003C064D">
              <w:rPr>
                <w:rFonts w:ascii="游明朝" w:eastAsia="游明朝" w:hAnsi="游明朝" w:cs="Arial" w:hint="eastAsia"/>
                <w:szCs w:val="21"/>
              </w:rPr>
              <w:t>韓国</w:t>
            </w:r>
            <w:r w:rsidRPr="003C064D">
              <w:rPr>
                <w:rFonts w:ascii="游明朝" w:eastAsia="游明朝" w:hAnsi="游明朝" w:cs="Arial"/>
                <w:szCs w:val="21"/>
              </w:rPr>
              <w:t>の</w:t>
            </w:r>
            <w:r w:rsidRPr="003C064D">
              <w:rPr>
                <w:rFonts w:ascii="游明朝" w:eastAsia="游明朝" w:hAnsi="游明朝" w:cs="Arial" w:hint="eastAsia"/>
                <w:szCs w:val="21"/>
              </w:rPr>
              <w:t>国益にも</w:t>
            </w:r>
            <w:r w:rsidRPr="003C064D">
              <w:rPr>
                <w:rFonts w:ascii="游明朝" w:eastAsia="游明朝" w:hAnsi="游明朝" w:cs="Arial"/>
                <w:szCs w:val="21"/>
              </w:rPr>
              <w:t>影響する</w:t>
            </w:r>
            <w:r w:rsidRPr="003C064D">
              <w:rPr>
                <w:rFonts w:ascii="游明朝" w:eastAsia="游明朝" w:hAnsi="游明朝" w:cs="Arial" w:hint="eastAsia"/>
                <w:szCs w:val="21"/>
              </w:rPr>
              <w:t>懸念がある</w:t>
            </w:r>
            <w:r w:rsidRPr="003C064D">
              <w:rPr>
                <w:rFonts w:ascii="游明朝" w:eastAsia="游明朝" w:hAnsi="游明朝" w:cs="Arial"/>
                <w:szCs w:val="21"/>
              </w:rPr>
              <w:t>。</w:t>
            </w:r>
          </w:p>
        </w:tc>
      </w:tr>
      <w:tr w:rsidR="0005362C" w:rsidRPr="003674D1" w14:paraId="39D90E09" w14:textId="77777777" w:rsidTr="0005362C">
        <w:trPr>
          <w:trHeight w:val="1035"/>
        </w:trPr>
        <w:tc>
          <w:tcPr>
            <w:tcW w:w="2226" w:type="dxa"/>
            <w:vAlign w:val="center"/>
          </w:tcPr>
          <w:p w14:paraId="2904B9E6" w14:textId="6E89627E" w:rsidR="0005362C" w:rsidRPr="003C064D" w:rsidRDefault="0005362C" w:rsidP="0087456C">
            <w:pPr>
              <w:spacing w:line="300" w:lineRule="exact"/>
              <w:jc w:val="center"/>
              <w:rPr>
                <w:rFonts w:ascii="游明朝" w:eastAsia="游明朝" w:hAnsi="游明朝" w:cs="Arial"/>
                <w:color w:val="000000"/>
                <w:szCs w:val="21"/>
              </w:rPr>
            </w:pPr>
            <w:r w:rsidRPr="003C064D">
              <w:rPr>
                <w:rFonts w:ascii="游明朝" w:eastAsia="游明朝" w:hAnsi="游明朝" w:cs="Arial"/>
                <w:color w:val="000000"/>
                <w:szCs w:val="21"/>
              </w:rPr>
              <w:t>改善要望</w:t>
            </w:r>
          </w:p>
        </w:tc>
        <w:tc>
          <w:tcPr>
            <w:tcW w:w="6804" w:type="dxa"/>
            <w:vAlign w:val="center"/>
          </w:tcPr>
          <w:p w14:paraId="355C87F8" w14:textId="040AFD3C" w:rsidR="0005362C" w:rsidRPr="003C064D" w:rsidRDefault="0005362C" w:rsidP="0005362C">
            <w:pPr>
              <w:spacing w:line="300" w:lineRule="exact"/>
              <w:rPr>
                <w:rFonts w:ascii="游明朝" w:eastAsia="游明朝" w:hAnsi="游明朝" w:cs="Arial"/>
                <w:color w:val="000000"/>
                <w:szCs w:val="21"/>
              </w:rPr>
            </w:pPr>
            <w:r w:rsidRPr="003C064D">
              <w:rPr>
                <w:rFonts w:ascii="游明朝" w:eastAsia="游明朝" w:hAnsi="游明朝" w:cs="Arial" w:hint="eastAsia"/>
                <w:color w:val="000000"/>
                <w:szCs w:val="21"/>
              </w:rPr>
              <w:t xml:space="preserve">　企業側に大きな負担を与え、その活動に支障を来すことにつながることから、</w:t>
            </w:r>
            <w:r w:rsidR="00F61556">
              <w:rPr>
                <w:rFonts w:ascii="游明朝" w:eastAsia="游明朝" w:hAnsi="游明朝" w:cs="Arial" w:hint="eastAsia"/>
                <w:color w:val="000000"/>
                <w:szCs w:val="21"/>
              </w:rPr>
              <w:t>化学物質の分類・表示及び物質安全保健資料に関する基準一部改正告示＜</w:t>
            </w:r>
            <w:r w:rsidRPr="003C064D">
              <w:rPr>
                <w:rFonts w:ascii="游明朝" w:eastAsia="游明朝" w:hAnsi="游明朝" w:cs="Arial" w:hint="eastAsia"/>
                <w:color w:val="000000"/>
                <w:szCs w:val="21"/>
              </w:rPr>
              <w:t>別表7</w:t>
            </w:r>
            <w:r w:rsidR="00F61556">
              <w:rPr>
                <w:rFonts w:ascii="游明朝" w:eastAsia="游明朝" w:hAnsi="游明朝" w:cs="Arial" w:hint="eastAsia"/>
                <w:color w:val="000000"/>
                <w:szCs w:val="21"/>
              </w:rPr>
              <w:t>＞</w:t>
            </w:r>
            <w:r w:rsidRPr="003C064D">
              <w:rPr>
                <w:rFonts w:ascii="游明朝" w:eastAsia="游明朝" w:hAnsi="游明朝" w:cs="Arial" w:hint="eastAsia"/>
                <w:color w:val="000000"/>
                <w:szCs w:val="21"/>
              </w:rPr>
              <w:t>に関わる営業秘密申請の内容の廃止を望む。</w:t>
            </w:r>
          </w:p>
        </w:tc>
      </w:tr>
      <w:tr w:rsidR="0005362C" w:rsidRPr="003674D1" w14:paraId="1F59ABBC" w14:textId="77777777" w:rsidTr="0005362C">
        <w:trPr>
          <w:trHeight w:val="1873"/>
        </w:trPr>
        <w:tc>
          <w:tcPr>
            <w:tcW w:w="2226" w:type="dxa"/>
            <w:vAlign w:val="center"/>
          </w:tcPr>
          <w:p w14:paraId="254BC2D7" w14:textId="15F4153B" w:rsidR="0005362C" w:rsidRPr="003C064D" w:rsidRDefault="0005362C" w:rsidP="003E4BEF">
            <w:pPr>
              <w:spacing w:line="300" w:lineRule="exact"/>
              <w:jc w:val="center"/>
              <w:rPr>
                <w:rFonts w:ascii="游明朝" w:eastAsia="游明朝" w:hAnsi="游明朝" w:cs="Arial"/>
                <w:color w:val="000000"/>
                <w:szCs w:val="21"/>
              </w:rPr>
            </w:pPr>
            <w:r w:rsidRPr="003C064D">
              <w:rPr>
                <w:rFonts w:ascii="游明朝" w:eastAsia="游明朝" w:hAnsi="游明朝" w:cs="Arial"/>
                <w:color w:val="000000"/>
                <w:szCs w:val="21"/>
              </w:rPr>
              <w:t>関連機関、関連法令等</w:t>
            </w:r>
          </w:p>
        </w:tc>
        <w:tc>
          <w:tcPr>
            <w:tcW w:w="6804" w:type="dxa"/>
            <w:vAlign w:val="center"/>
          </w:tcPr>
          <w:p w14:paraId="1D619065" w14:textId="77777777" w:rsidR="0005362C" w:rsidRPr="003C064D" w:rsidRDefault="0005362C" w:rsidP="0005362C">
            <w:pPr>
              <w:spacing w:line="300" w:lineRule="exact"/>
              <w:ind w:leftChars="100" w:left="210"/>
              <w:rPr>
                <w:rFonts w:ascii="游明朝" w:eastAsia="游明朝" w:hAnsi="游明朝" w:cs="Arial"/>
                <w:szCs w:val="21"/>
                <w:lang w:eastAsia="zh-CN"/>
              </w:rPr>
            </w:pPr>
            <w:r w:rsidRPr="003C064D">
              <w:rPr>
                <w:rFonts w:ascii="游明朝" w:eastAsia="游明朝" w:hAnsi="游明朝" w:cs="Arial" w:hint="eastAsia"/>
                <w:szCs w:val="21"/>
                <w:lang w:eastAsia="zh-CN"/>
              </w:rPr>
              <w:t>＜関連機関＞雇用労働部</w:t>
            </w:r>
          </w:p>
          <w:p w14:paraId="42ED2964" w14:textId="5C54FEC4" w:rsidR="0005362C" w:rsidRPr="003C064D" w:rsidRDefault="0005362C" w:rsidP="0005362C">
            <w:pPr>
              <w:spacing w:line="300" w:lineRule="exact"/>
              <w:ind w:leftChars="114" w:left="1455" w:hangingChars="579" w:hanging="1216"/>
              <w:rPr>
                <w:rFonts w:ascii="游明朝" w:eastAsia="游明朝" w:hAnsi="游明朝" w:cs="Arial"/>
                <w:szCs w:val="21"/>
              </w:rPr>
            </w:pPr>
            <w:r w:rsidRPr="003C064D">
              <w:rPr>
                <w:rFonts w:ascii="游明朝" w:eastAsia="游明朝" w:hAnsi="游明朝" w:cs="Arial" w:hint="eastAsia"/>
                <w:szCs w:val="21"/>
              </w:rPr>
              <w:t>＜関係法令＞産業安全保健法　化学物質の分類・表示及び物質安全保健資料に関する基準一部改正</w:t>
            </w:r>
            <w:r w:rsidR="00F61556">
              <w:rPr>
                <w:rFonts w:ascii="游明朝" w:eastAsia="游明朝" w:hAnsi="游明朝" w:cs="Arial" w:hint="eastAsia"/>
                <w:szCs w:val="21"/>
              </w:rPr>
              <w:t>告示</w:t>
            </w:r>
            <w:r w:rsidRPr="003C064D">
              <w:rPr>
                <w:rFonts w:ascii="游明朝" w:eastAsia="游明朝" w:hAnsi="游明朝" w:cs="Arial" w:hint="eastAsia"/>
                <w:szCs w:val="21"/>
              </w:rPr>
              <w:t>第16条</w:t>
            </w:r>
            <w:r w:rsidR="00F61556">
              <w:rPr>
                <w:rFonts w:ascii="游明朝" w:eastAsia="游明朝" w:hAnsi="游明朝" w:cs="Arial" w:hint="eastAsia"/>
                <w:szCs w:val="21"/>
              </w:rPr>
              <w:t>及び</w:t>
            </w:r>
            <w:r w:rsidRPr="003C064D">
              <w:rPr>
                <w:rFonts w:ascii="游明朝" w:eastAsia="游明朝" w:hAnsi="游明朝" w:cs="Arial" w:hint="eastAsia"/>
                <w:szCs w:val="21"/>
              </w:rPr>
              <w:t>&lt;別表7&gt;営業秘密に該当することを立証する資料及び代替必要性に対する判断基準（第17条第1項及び第2項関連）</w:t>
            </w:r>
          </w:p>
        </w:tc>
      </w:tr>
      <w:bookmarkEnd w:id="4"/>
      <w:bookmarkEnd w:id="5"/>
    </w:tbl>
    <w:p w14:paraId="4026ED26" w14:textId="3D699FF7" w:rsidR="00AF4D4D" w:rsidRDefault="00AF4D4D" w:rsidP="00AF4D4D">
      <w:pPr>
        <w:spacing w:line="300" w:lineRule="exact"/>
        <w:ind w:rightChars="-131" w:right="-275"/>
        <w:rPr>
          <w:rFonts w:ascii="游明朝" w:eastAsia="游明朝" w:hAnsi="游明朝" w:cs="Arial"/>
          <w:color w:val="000000"/>
          <w:sz w:val="24"/>
          <w:szCs w:val="24"/>
          <w:bdr w:val="single" w:sz="4" w:space="0" w:color="auto"/>
        </w:rPr>
      </w:pPr>
    </w:p>
    <w:p w14:paraId="182A9DBA" w14:textId="77777777" w:rsidR="00AF4D4D" w:rsidRDefault="00AF4D4D">
      <w:pPr>
        <w:widowControl/>
        <w:jc w:val="left"/>
        <w:rPr>
          <w:rFonts w:ascii="游明朝" w:eastAsia="游明朝" w:hAnsi="游明朝" w:cs="Arial"/>
          <w:color w:val="000000"/>
          <w:sz w:val="24"/>
          <w:szCs w:val="24"/>
          <w:bdr w:val="single" w:sz="4" w:space="0" w:color="auto"/>
        </w:rPr>
      </w:pPr>
      <w:r>
        <w:rPr>
          <w:rFonts w:ascii="游明朝" w:eastAsia="游明朝" w:hAnsi="游明朝" w:cs="Arial"/>
          <w:color w:val="000000"/>
          <w:sz w:val="24"/>
          <w:szCs w:val="24"/>
          <w:bdr w:val="single" w:sz="4" w:space="0" w:color="auto"/>
        </w:rPr>
        <w:br w:type="page"/>
      </w:r>
    </w:p>
    <w:p w14:paraId="6E1F2F61" w14:textId="77777777" w:rsidR="0005362C" w:rsidRPr="003674D1" w:rsidRDefault="0005362C" w:rsidP="00AF4D4D">
      <w:pPr>
        <w:spacing w:line="300" w:lineRule="exact"/>
        <w:ind w:rightChars="-131" w:right="-275"/>
        <w:rPr>
          <w:rFonts w:ascii="游明朝" w:eastAsia="游明朝" w:hAnsi="游明朝" w:cs="Arial"/>
          <w:color w:val="000000"/>
          <w:sz w:val="24"/>
          <w:szCs w:val="24"/>
          <w:bdr w:val="single" w:sz="4" w:space="0" w:color="auto"/>
        </w:rPr>
      </w:pPr>
    </w:p>
    <w:tbl>
      <w:tblPr>
        <w:tblW w:w="9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26"/>
        <w:gridCol w:w="6804"/>
      </w:tblGrid>
      <w:tr w:rsidR="0005362C" w:rsidRPr="003674D1" w14:paraId="404280ED" w14:textId="77777777" w:rsidTr="0005362C">
        <w:trPr>
          <w:trHeight w:val="295"/>
        </w:trPr>
        <w:tc>
          <w:tcPr>
            <w:tcW w:w="2226" w:type="dxa"/>
            <w:vAlign w:val="center"/>
          </w:tcPr>
          <w:p w14:paraId="21467185" w14:textId="4FDF380C" w:rsidR="0005362C" w:rsidRPr="003C064D" w:rsidRDefault="0005362C" w:rsidP="003E4BEF">
            <w:pPr>
              <w:tabs>
                <w:tab w:val="center" w:pos="4513"/>
                <w:tab w:val="right" w:pos="9026"/>
              </w:tabs>
              <w:spacing w:line="300" w:lineRule="exact"/>
              <w:jc w:val="center"/>
              <w:rPr>
                <w:rFonts w:ascii="游明朝" w:eastAsia="游明朝" w:hAnsi="游明朝" w:cs="Arial"/>
                <w:color w:val="000000"/>
                <w:szCs w:val="21"/>
              </w:rPr>
            </w:pPr>
            <w:r w:rsidRPr="003C064D">
              <w:rPr>
                <w:rFonts w:ascii="游明朝" w:eastAsia="游明朝" w:hAnsi="游明朝" w:cs="Arial"/>
                <w:color w:val="000000"/>
                <w:szCs w:val="21"/>
              </w:rPr>
              <w:t>件　　　　名</w:t>
            </w:r>
          </w:p>
        </w:tc>
        <w:tc>
          <w:tcPr>
            <w:tcW w:w="6804" w:type="dxa"/>
          </w:tcPr>
          <w:p w14:paraId="3B8D081B" w14:textId="77777777" w:rsidR="003C064D" w:rsidRDefault="003C064D" w:rsidP="0005362C">
            <w:pPr>
              <w:spacing w:line="300" w:lineRule="exact"/>
              <w:rPr>
                <w:rFonts w:ascii="游明朝" w:eastAsia="游明朝" w:hAnsi="游明朝" w:cs="Arial"/>
                <w:color w:val="000000"/>
                <w:szCs w:val="21"/>
              </w:rPr>
            </w:pPr>
          </w:p>
          <w:p w14:paraId="4C209D02" w14:textId="02414AF3" w:rsidR="0005362C" w:rsidRDefault="003C064D" w:rsidP="0005362C">
            <w:pPr>
              <w:spacing w:line="300" w:lineRule="exact"/>
              <w:rPr>
                <w:rFonts w:ascii="游明朝" w:eastAsia="游明朝" w:hAnsi="游明朝" w:cs="Arial"/>
                <w:color w:val="000000"/>
                <w:szCs w:val="21"/>
              </w:rPr>
            </w:pPr>
            <w:r w:rsidRPr="003C064D">
              <w:rPr>
                <w:rFonts w:ascii="游明朝" w:eastAsia="游明朝" w:hAnsi="游明朝" w:cs="Arial" w:hint="eastAsia"/>
                <w:color w:val="000000"/>
                <w:szCs w:val="21"/>
              </w:rPr>
              <w:t>２４．</w:t>
            </w:r>
            <w:r w:rsidR="0005362C" w:rsidRPr="003C064D">
              <w:rPr>
                <w:rFonts w:ascii="游明朝" w:eastAsia="游明朝" w:hAnsi="游明朝" w:cs="Arial" w:hint="eastAsia"/>
                <w:color w:val="000000"/>
                <w:szCs w:val="21"/>
              </w:rPr>
              <w:t>産</w:t>
            </w:r>
            <w:r w:rsidR="00F61556">
              <w:rPr>
                <w:rFonts w:ascii="游明朝" w:eastAsia="游明朝" w:hAnsi="游明朝" w:cs="Arial" w:hint="eastAsia"/>
                <w:color w:val="000000"/>
                <w:szCs w:val="21"/>
              </w:rPr>
              <w:t>業</w:t>
            </w:r>
            <w:r w:rsidR="0005362C" w:rsidRPr="003C064D">
              <w:rPr>
                <w:rFonts w:ascii="游明朝" w:eastAsia="游明朝" w:hAnsi="游明朝" w:cs="Arial" w:hint="eastAsia"/>
                <w:color w:val="000000"/>
                <w:szCs w:val="21"/>
              </w:rPr>
              <w:t>安</w:t>
            </w:r>
            <w:r w:rsidR="00F61556">
              <w:rPr>
                <w:rFonts w:ascii="游明朝" w:eastAsia="游明朝" w:hAnsi="游明朝" w:cs="Arial" w:hint="eastAsia"/>
                <w:color w:val="000000"/>
                <w:szCs w:val="21"/>
              </w:rPr>
              <w:t>全保健</w:t>
            </w:r>
            <w:r w:rsidR="0005362C" w:rsidRPr="003C064D">
              <w:rPr>
                <w:rFonts w:ascii="游明朝" w:eastAsia="游明朝" w:hAnsi="游明朝" w:cs="Arial" w:hint="eastAsia"/>
                <w:color w:val="000000"/>
                <w:szCs w:val="21"/>
              </w:rPr>
              <w:t>法のMSDSの営業秘密申請（２）－</w:t>
            </w:r>
            <w:r w:rsidR="00F61556">
              <w:rPr>
                <w:rFonts w:ascii="游明朝" w:eastAsia="游明朝" w:hAnsi="游明朝" w:cs="Arial" w:hint="eastAsia"/>
                <w:color w:val="000000"/>
                <w:szCs w:val="21"/>
              </w:rPr>
              <w:t>秘密管理性や経済的有用性に対する</w:t>
            </w:r>
            <w:r w:rsidR="0005362C" w:rsidRPr="003C064D">
              <w:rPr>
                <w:rFonts w:ascii="游明朝" w:eastAsia="游明朝" w:hAnsi="游明朝" w:cs="Arial" w:hint="eastAsia"/>
                <w:color w:val="000000"/>
                <w:szCs w:val="21"/>
              </w:rPr>
              <w:t>立証事項と判断基準の見直し【新規】</w:t>
            </w:r>
          </w:p>
          <w:p w14:paraId="267DB982" w14:textId="2C7CD5BE" w:rsidR="003C064D" w:rsidRPr="003C064D" w:rsidRDefault="003C064D" w:rsidP="0005362C">
            <w:pPr>
              <w:spacing w:line="300" w:lineRule="exact"/>
              <w:rPr>
                <w:rFonts w:ascii="游明朝" w:eastAsia="游明朝" w:hAnsi="游明朝" w:cs="Arial"/>
                <w:color w:val="000000"/>
                <w:szCs w:val="21"/>
              </w:rPr>
            </w:pPr>
          </w:p>
        </w:tc>
      </w:tr>
      <w:tr w:rsidR="0005362C" w:rsidRPr="003674D1" w14:paraId="2171C110" w14:textId="77777777" w:rsidTr="0005362C">
        <w:trPr>
          <w:trHeight w:val="3057"/>
        </w:trPr>
        <w:tc>
          <w:tcPr>
            <w:tcW w:w="2226" w:type="dxa"/>
            <w:vAlign w:val="center"/>
          </w:tcPr>
          <w:p w14:paraId="34220A90" w14:textId="4176065E" w:rsidR="0005362C" w:rsidRPr="003C064D" w:rsidRDefault="0005362C" w:rsidP="003E4BEF">
            <w:pPr>
              <w:spacing w:line="300" w:lineRule="exact"/>
              <w:jc w:val="center"/>
              <w:rPr>
                <w:rFonts w:ascii="游明朝" w:eastAsia="游明朝" w:hAnsi="游明朝" w:cs="Arial"/>
                <w:color w:val="000000"/>
                <w:szCs w:val="21"/>
              </w:rPr>
            </w:pPr>
            <w:r w:rsidRPr="003C064D">
              <w:rPr>
                <w:rFonts w:ascii="游明朝" w:eastAsia="游明朝" w:hAnsi="游明朝" w:cs="Arial"/>
                <w:noProof/>
                <w:color w:val="000000"/>
                <w:szCs w:val="21"/>
              </w:rPr>
              <mc:AlternateContent>
                <mc:Choice Requires="wpg">
                  <w:drawing>
                    <wp:anchor distT="0" distB="0" distL="114300" distR="114300" simplePos="0" relativeHeight="251912192" behindDoc="0" locked="0" layoutInCell="1" allowOverlap="1" wp14:anchorId="5A06371B" wp14:editId="3B7CE345">
                      <wp:simplePos x="0" y="0"/>
                      <wp:positionH relativeFrom="column">
                        <wp:posOffset>-1465580</wp:posOffset>
                      </wp:positionH>
                      <wp:positionV relativeFrom="paragraph">
                        <wp:posOffset>48260</wp:posOffset>
                      </wp:positionV>
                      <wp:extent cx="200660" cy="269875"/>
                      <wp:effectExtent l="10795" t="13970" r="7620" b="11430"/>
                      <wp:wrapNone/>
                      <wp:docPr id="201"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660" cy="269875"/>
                                <a:chOff x="0" y="1"/>
                                <a:chExt cx="20000" cy="19999"/>
                              </a:xfrm>
                            </wpg:grpSpPr>
                            <wps:wsp>
                              <wps:cNvPr id="202" name="Arc 3"/>
                              <wps:cNvSpPr>
                                <a:spLocks/>
                              </wps:cNvSpPr>
                              <wps:spPr bwMode="auto">
                                <a:xfrm flipH="1" flipV="1">
                                  <a:off x="0" y="18335"/>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Line 4"/>
                              <wps:cNvCnPr/>
                              <wps:spPr bwMode="auto">
                                <a:xfrm>
                                  <a:off x="0" y="1666"/>
                                  <a:ext cx="132" cy="16688"/>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04" name="Arc 5"/>
                              <wps:cNvSpPr>
                                <a:spLocks/>
                              </wps:cNvSpPr>
                              <wps:spPr bwMode="auto">
                                <a:xfrm flipH="1">
                                  <a:off x="0" y="1"/>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E329E4" id="グループ化 21" o:spid="_x0000_s1026" style="position:absolute;left:0;text-align:left;margin-left:-115.4pt;margin-top:3.8pt;width:15.8pt;height:21.25pt;z-index:25191219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">
                      <v:shape id="Arc 3" o:spid="_x0000_s1027" style="position:absolute;top:18335;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" path="m-1,nfc11929,,21600,9670,21600,21600em-1,nsc11929,,21600,9670,21600,21600l,21600,-1,xe" filled="f" strokeweight="1pt">
                        <v:path arrowok="t" o:extrusionok="f" o:connecttype="custom" o:connectlocs="0,0;18519,128;0,128" o:connectangles="0,0,0"/>
                      </v:shape>
                      <v:line id="Line 4" o:spid="_x0000_s1028" style="position:absolute;visibility:visible;mso-wrap-style:square" from="0,1666" to="132,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" strokeweight="1pt">
                        <v:stroke startarrowwidth="wide" endarrowwidth="wide"/>
                      </v:line>
                      <v:shape id="Arc 5" o:spid="_x0000_s1029" style="position:absolute;top:1;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" path="m-1,nfc11929,,21600,9670,21600,21600em-1,nsc11929,,21600,9670,21600,21600l,21600,-1,xe" filled="f" strokeweight="1pt">
                        <v:path arrowok="t" o:extrusionok="f" o:connecttype="custom" o:connectlocs="0,0;18519,128;0,128" o:connectangles="0,0,0"/>
                      </v:shape>
                    </v:group>
                  </w:pict>
                </mc:Fallback>
              </mc:AlternateContent>
            </w:r>
            <w:r w:rsidRPr="003C064D">
              <w:rPr>
                <w:rFonts w:ascii="游明朝" w:eastAsia="游明朝" w:hAnsi="游明朝" w:cs="Arial"/>
                <w:color w:val="000000"/>
                <w:szCs w:val="21"/>
              </w:rPr>
              <w:t>現状</w:t>
            </w:r>
            <w:r w:rsidRPr="003C064D">
              <w:rPr>
                <w:rFonts w:ascii="游明朝" w:eastAsia="游明朝" w:hAnsi="游明朝" w:cs="Arial" w:hint="eastAsia"/>
                <w:color w:val="000000"/>
                <w:szCs w:val="21"/>
              </w:rPr>
              <w:t>／</w:t>
            </w:r>
            <w:r w:rsidRPr="003C064D">
              <w:rPr>
                <w:rFonts w:ascii="游明朝" w:eastAsia="游明朝" w:hAnsi="游明朝" w:cs="Arial"/>
                <w:color w:val="000000"/>
                <w:szCs w:val="21"/>
              </w:rPr>
              <w:t>問題点</w:t>
            </w:r>
          </w:p>
        </w:tc>
        <w:tc>
          <w:tcPr>
            <w:tcW w:w="6804" w:type="dxa"/>
            <w:vAlign w:val="center"/>
          </w:tcPr>
          <w:p w14:paraId="18FBFD33" w14:textId="7D568F09" w:rsidR="0005362C" w:rsidRPr="003C064D" w:rsidRDefault="0005362C" w:rsidP="0005362C">
            <w:pPr>
              <w:spacing w:line="300" w:lineRule="exact"/>
              <w:rPr>
                <w:rFonts w:ascii="游明朝" w:eastAsia="游明朝" w:hAnsi="游明朝" w:cs="Arial"/>
                <w:color w:val="000000"/>
                <w:szCs w:val="21"/>
              </w:rPr>
            </w:pPr>
            <w:r w:rsidRPr="003C064D">
              <w:rPr>
                <w:rFonts w:ascii="游明朝" w:eastAsia="游明朝" w:hAnsi="游明朝" w:cs="Arial" w:hint="eastAsia"/>
                <w:color w:val="000000"/>
                <w:szCs w:val="21"/>
              </w:rPr>
              <w:t xml:space="preserve">　</w:t>
            </w:r>
            <w:r w:rsidR="00F61556">
              <w:rPr>
                <w:rFonts w:ascii="游明朝" w:eastAsia="游明朝" w:hAnsi="游明朝" w:cs="Arial" w:hint="eastAsia"/>
                <w:color w:val="000000"/>
                <w:szCs w:val="21"/>
              </w:rPr>
              <w:t>化学物質の分類・表示及び物質安全保健資料に関する基準告示</w:t>
            </w:r>
            <w:r w:rsidRPr="003C064D">
              <w:rPr>
                <w:rFonts w:ascii="游明朝" w:eastAsia="游明朝" w:hAnsi="游明朝" w:cs="Arial" w:hint="eastAsia"/>
                <w:color w:val="000000"/>
                <w:szCs w:val="21"/>
              </w:rPr>
              <w:t>の別表７に</w:t>
            </w:r>
            <w:r w:rsidR="000D549B">
              <w:rPr>
                <w:rFonts w:ascii="游明朝" w:eastAsia="游明朝" w:hAnsi="游明朝" w:cs="Arial" w:hint="eastAsia"/>
                <w:color w:val="000000"/>
                <w:szCs w:val="21"/>
              </w:rPr>
              <w:t>は、</w:t>
            </w:r>
            <w:r w:rsidRPr="003C064D">
              <w:rPr>
                <w:rFonts w:ascii="游明朝" w:eastAsia="游明朝" w:hAnsi="游明朝" w:cs="Arial" w:hint="eastAsia"/>
                <w:color w:val="000000"/>
                <w:szCs w:val="21"/>
              </w:rPr>
              <w:t>営業秘密申請が実施される場合、申請時の立証資料として、非公知性、秘密管理性、経済的有用性が挙げられている。しかし、</w:t>
            </w:r>
          </w:p>
          <w:p w14:paraId="162D3A90" w14:textId="1BFECC26" w:rsidR="0005362C" w:rsidRPr="003C064D" w:rsidRDefault="003C064D" w:rsidP="003C064D">
            <w:pPr>
              <w:spacing w:line="300" w:lineRule="exact"/>
              <w:rPr>
                <w:rFonts w:ascii="游明朝" w:eastAsia="游明朝" w:hAnsi="游明朝" w:cs="Arial"/>
                <w:color w:val="000000"/>
                <w:szCs w:val="21"/>
              </w:rPr>
            </w:pPr>
            <w:r>
              <w:rPr>
                <w:rFonts w:ascii="游明朝" w:eastAsia="游明朝" w:hAnsi="游明朝" w:cs="Arial" w:hint="eastAsia"/>
                <w:color w:val="000000"/>
                <w:szCs w:val="21"/>
              </w:rPr>
              <w:t>（１）</w:t>
            </w:r>
            <w:r w:rsidR="0005362C" w:rsidRPr="003C064D">
              <w:rPr>
                <w:rFonts w:ascii="游明朝" w:eastAsia="游明朝" w:hAnsi="游明朝" w:cs="Arial" w:hint="eastAsia"/>
                <w:color w:val="000000"/>
                <w:szCs w:val="21"/>
              </w:rPr>
              <w:t>秘密管理性や経済的有用性の立証資料には申請当事者にしか判断つかない事項が多く、その妥当性は客観的に判断し難い。</w:t>
            </w:r>
          </w:p>
          <w:p w14:paraId="602C6028" w14:textId="63B0558B" w:rsidR="0005362C" w:rsidRPr="003C064D" w:rsidRDefault="003C064D" w:rsidP="003C064D">
            <w:pPr>
              <w:spacing w:line="300" w:lineRule="exact"/>
              <w:rPr>
                <w:rFonts w:ascii="游明朝" w:eastAsia="游明朝" w:hAnsi="游明朝" w:cs="Arial"/>
                <w:color w:val="000000"/>
                <w:szCs w:val="21"/>
              </w:rPr>
            </w:pPr>
            <w:r>
              <w:rPr>
                <w:rFonts w:ascii="游明朝" w:eastAsia="游明朝" w:hAnsi="游明朝" w:cs="Arial" w:hint="eastAsia"/>
                <w:color w:val="000000"/>
                <w:szCs w:val="21"/>
              </w:rPr>
              <w:t>（２）</w:t>
            </w:r>
            <w:r w:rsidR="0005362C" w:rsidRPr="003C064D">
              <w:rPr>
                <w:rFonts w:ascii="游明朝" w:eastAsia="游明朝" w:hAnsi="游明朝" w:cs="Arial" w:hint="eastAsia"/>
                <w:color w:val="000000"/>
                <w:szCs w:val="21"/>
              </w:rPr>
              <w:t>仮に、これらの立証資料は厳密に判断しようとする場合には、甚大な労力と時間が掛り、非公開の承認まで相当の時間を要することが懸念される。</w:t>
            </w:r>
          </w:p>
        </w:tc>
      </w:tr>
      <w:tr w:rsidR="0005362C" w:rsidRPr="003674D1" w14:paraId="14F1BA1B" w14:textId="77777777" w:rsidTr="0005362C">
        <w:trPr>
          <w:trHeight w:val="2107"/>
        </w:trPr>
        <w:tc>
          <w:tcPr>
            <w:tcW w:w="2226" w:type="dxa"/>
            <w:vAlign w:val="center"/>
          </w:tcPr>
          <w:p w14:paraId="3E5164FA" w14:textId="27945BAF" w:rsidR="0005362C" w:rsidRPr="003C064D" w:rsidRDefault="0005362C" w:rsidP="0087456C">
            <w:pPr>
              <w:spacing w:line="300" w:lineRule="exact"/>
              <w:jc w:val="center"/>
              <w:rPr>
                <w:rFonts w:ascii="游明朝" w:eastAsia="游明朝" w:hAnsi="游明朝" w:cs="Arial"/>
                <w:color w:val="000000"/>
                <w:szCs w:val="21"/>
              </w:rPr>
            </w:pPr>
            <w:r w:rsidRPr="003C064D">
              <w:rPr>
                <w:rFonts w:ascii="游明朝" w:eastAsia="游明朝" w:hAnsi="游明朝" w:cs="Arial"/>
                <w:color w:val="000000"/>
                <w:szCs w:val="21"/>
              </w:rPr>
              <w:t>改善要望</w:t>
            </w:r>
          </w:p>
        </w:tc>
        <w:tc>
          <w:tcPr>
            <w:tcW w:w="6804" w:type="dxa"/>
            <w:vAlign w:val="center"/>
          </w:tcPr>
          <w:p w14:paraId="539BA40F" w14:textId="4288359C" w:rsidR="0005362C" w:rsidRPr="003C064D" w:rsidRDefault="000D549B" w:rsidP="0005362C">
            <w:pPr>
              <w:spacing w:line="300" w:lineRule="exact"/>
              <w:ind w:left="1" w:firstLineChars="88" w:firstLine="185"/>
              <w:rPr>
                <w:rFonts w:ascii="游明朝" w:eastAsia="游明朝" w:hAnsi="游明朝" w:cs="Arial"/>
                <w:color w:val="000000"/>
                <w:szCs w:val="21"/>
              </w:rPr>
            </w:pPr>
            <w:r>
              <w:rPr>
                <w:rFonts w:ascii="游明朝" w:eastAsia="游明朝" w:hAnsi="游明朝" w:cs="Arial" w:hint="eastAsia"/>
                <w:color w:val="000000"/>
                <w:szCs w:val="21"/>
              </w:rPr>
              <w:t>改正</w:t>
            </w:r>
            <w:r w:rsidR="0005362C" w:rsidRPr="003C064D">
              <w:rPr>
                <w:rFonts w:ascii="游明朝" w:eastAsia="游明朝" w:hAnsi="游明朝" w:cs="Arial" w:hint="eastAsia"/>
                <w:color w:val="000000"/>
                <w:szCs w:val="21"/>
              </w:rPr>
              <w:t>産安法のMSDS営業秘密申請が廃止されずに実施されるのであれば、秘密管理性や経済的有用性については、その項目の必要性も含めて見直しを求む。項目が必要であるならば、それぞれの項目についての客観的で且つ迅速に判断可能な立証事項や判断基準を</w:t>
            </w:r>
            <w:r w:rsidR="0005362C" w:rsidRPr="003C064D">
              <w:rPr>
                <w:rFonts w:ascii="游明朝" w:eastAsia="游明朝" w:hAnsi="游明朝" w:cs="Arial" w:hint="eastAsia"/>
                <w:szCs w:val="21"/>
              </w:rPr>
              <w:t>具体化・</w:t>
            </w:r>
            <w:r w:rsidR="0005362C" w:rsidRPr="003C064D">
              <w:rPr>
                <w:rFonts w:ascii="游明朝" w:eastAsia="游明朝" w:hAnsi="游明朝" w:cs="Arial"/>
                <w:szCs w:val="21"/>
              </w:rPr>
              <w:t>明確化</w:t>
            </w:r>
            <w:r w:rsidR="0005362C" w:rsidRPr="003C064D">
              <w:rPr>
                <w:rFonts w:ascii="游明朝" w:eastAsia="游明朝" w:hAnsi="游明朝" w:cs="Arial" w:hint="eastAsia"/>
                <w:szCs w:val="21"/>
              </w:rPr>
              <w:t>することを望む。</w:t>
            </w:r>
          </w:p>
        </w:tc>
      </w:tr>
      <w:tr w:rsidR="0005362C" w:rsidRPr="003674D1" w14:paraId="4A876EE2" w14:textId="77777777" w:rsidTr="0005362C">
        <w:trPr>
          <w:trHeight w:val="1873"/>
        </w:trPr>
        <w:tc>
          <w:tcPr>
            <w:tcW w:w="2226" w:type="dxa"/>
            <w:vAlign w:val="center"/>
          </w:tcPr>
          <w:p w14:paraId="19C3F948" w14:textId="054B0EA2" w:rsidR="0005362C" w:rsidRPr="003C064D" w:rsidRDefault="0005362C" w:rsidP="003E4BEF">
            <w:pPr>
              <w:spacing w:line="300" w:lineRule="exact"/>
              <w:jc w:val="center"/>
              <w:rPr>
                <w:rFonts w:ascii="游明朝" w:eastAsia="游明朝" w:hAnsi="游明朝" w:cs="Arial"/>
                <w:color w:val="000000"/>
                <w:szCs w:val="21"/>
              </w:rPr>
            </w:pPr>
            <w:r w:rsidRPr="003C064D">
              <w:rPr>
                <w:rFonts w:ascii="游明朝" w:eastAsia="游明朝" w:hAnsi="游明朝" w:cs="Arial"/>
                <w:color w:val="000000"/>
                <w:szCs w:val="21"/>
              </w:rPr>
              <w:t>関連機関、関連法令等</w:t>
            </w:r>
          </w:p>
        </w:tc>
        <w:tc>
          <w:tcPr>
            <w:tcW w:w="6804" w:type="dxa"/>
            <w:vAlign w:val="center"/>
          </w:tcPr>
          <w:p w14:paraId="220B6A36" w14:textId="77777777" w:rsidR="0005362C" w:rsidRPr="003C064D" w:rsidRDefault="0005362C" w:rsidP="0005362C">
            <w:pPr>
              <w:spacing w:line="300" w:lineRule="exact"/>
              <w:ind w:leftChars="100" w:left="210"/>
              <w:rPr>
                <w:rFonts w:ascii="游明朝" w:eastAsia="游明朝" w:hAnsi="游明朝" w:cs="Arial"/>
                <w:szCs w:val="21"/>
                <w:lang w:eastAsia="zh-CN"/>
              </w:rPr>
            </w:pPr>
            <w:r w:rsidRPr="003C064D">
              <w:rPr>
                <w:rFonts w:ascii="游明朝" w:eastAsia="游明朝" w:hAnsi="游明朝" w:cs="Arial" w:hint="eastAsia"/>
                <w:szCs w:val="21"/>
                <w:lang w:eastAsia="zh-CN"/>
              </w:rPr>
              <w:t>＜関連機関＞雇用労働部</w:t>
            </w:r>
          </w:p>
          <w:p w14:paraId="2AF66B84" w14:textId="73EE67C5" w:rsidR="0005362C" w:rsidRPr="003C064D" w:rsidRDefault="0005362C" w:rsidP="0005362C">
            <w:pPr>
              <w:spacing w:line="300" w:lineRule="exact"/>
              <w:ind w:leftChars="114" w:left="1455" w:hangingChars="579" w:hanging="1216"/>
              <w:rPr>
                <w:rFonts w:ascii="游明朝" w:eastAsia="游明朝" w:hAnsi="游明朝" w:cs="Arial"/>
                <w:szCs w:val="21"/>
              </w:rPr>
            </w:pPr>
            <w:r w:rsidRPr="003C064D">
              <w:rPr>
                <w:rFonts w:ascii="游明朝" w:eastAsia="游明朝" w:hAnsi="游明朝" w:cs="Arial" w:hint="eastAsia"/>
                <w:szCs w:val="21"/>
              </w:rPr>
              <w:t>＜関係法令＞</w:t>
            </w:r>
            <w:r w:rsidR="000D549B">
              <w:rPr>
                <w:rFonts w:ascii="游明朝" w:eastAsia="游明朝" w:hAnsi="游明朝" w:cs="Arial" w:hint="eastAsia"/>
                <w:szCs w:val="21"/>
              </w:rPr>
              <w:t>化学物質の分類・表示及び物質安全保健資料に関する基準告示の</w:t>
            </w:r>
            <w:r w:rsidRPr="003C064D">
              <w:rPr>
                <w:rFonts w:ascii="游明朝" w:eastAsia="游明朝" w:hAnsi="游明朝" w:cs="Arial" w:hint="eastAsia"/>
                <w:szCs w:val="21"/>
              </w:rPr>
              <w:t>&lt;別表7&gt;営業秘密に該当することを立証する資料及び代替必要性に対する判断基準（第17条第1項及び第2項関連）</w:t>
            </w:r>
          </w:p>
        </w:tc>
      </w:tr>
    </w:tbl>
    <w:p w14:paraId="28EC1D15" w14:textId="77777777" w:rsidR="0005362C" w:rsidRPr="003674D1" w:rsidRDefault="0005362C" w:rsidP="0005362C">
      <w:pPr>
        <w:spacing w:line="300" w:lineRule="exact"/>
        <w:ind w:rightChars="-131" w:right="-275"/>
        <w:rPr>
          <w:rFonts w:ascii="游明朝" w:eastAsia="游明朝" w:hAnsi="游明朝" w:cs="Arial"/>
          <w:color w:val="000000"/>
          <w:szCs w:val="24"/>
        </w:rPr>
      </w:pPr>
    </w:p>
    <w:p w14:paraId="05122D45" w14:textId="00CBE5BA" w:rsidR="0005362C" w:rsidRPr="00AF4D4D" w:rsidRDefault="00AF4D4D" w:rsidP="00AF4D4D">
      <w:pPr>
        <w:widowControl/>
        <w:jc w:val="left"/>
        <w:rPr>
          <w:rFonts w:ascii="游明朝" w:eastAsia="游明朝" w:hAnsi="游明朝" w:cs="Arial"/>
          <w:color w:val="000000"/>
          <w:sz w:val="24"/>
          <w:szCs w:val="24"/>
          <w:bdr w:val="single" w:sz="4" w:space="0" w:color="auto"/>
        </w:rPr>
      </w:pPr>
      <w:r>
        <w:rPr>
          <w:rFonts w:ascii="游明朝" w:eastAsia="游明朝" w:hAnsi="游明朝" w:cs="Arial"/>
          <w:color w:val="000000"/>
          <w:sz w:val="24"/>
          <w:szCs w:val="24"/>
          <w:bdr w:val="single" w:sz="4" w:space="0" w:color="auto"/>
        </w:rPr>
        <w:br w:type="page"/>
      </w:r>
    </w:p>
    <w:tbl>
      <w:tblPr>
        <w:tblW w:w="9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2226"/>
        <w:gridCol w:w="6804"/>
      </w:tblGrid>
      <w:tr w:rsidR="0005362C" w:rsidRPr="003674D1" w14:paraId="70CF517F" w14:textId="77777777" w:rsidTr="0005362C">
        <w:trPr>
          <w:trHeight w:val="295"/>
        </w:trPr>
        <w:tc>
          <w:tcPr>
            <w:tcW w:w="2226" w:type="dxa"/>
            <w:tcBorders>
              <w:top w:val="single" w:sz="6" w:space="0" w:color="auto"/>
              <w:left w:val="single" w:sz="6" w:space="0" w:color="auto"/>
              <w:bottom w:val="single" w:sz="6" w:space="0" w:color="auto"/>
              <w:right w:val="single" w:sz="6" w:space="0" w:color="auto"/>
            </w:tcBorders>
            <w:vAlign w:val="center"/>
            <w:hideMark/>
          </w:tcPr>
          <w:p w14:paraId="590A2B31" w14:textId="2E1CCE0C" w:rsidR="0005362C" w:rsidRPr="003C064D" w:rsidRDefault="0005362C" w:rsidP="003E4BEF">
            <w:pPr>
              <w:tabs>
                <w:tab w:val="center" w:pos="4513"/>
                <w:tab w:val="right" w:pos="9026"/>
              </w:tabs>
              <w:spacing w:line="300" w:lineRule="exact"/>
              <w:jc w:val="center"/>
              <w:rPr>
                <w:rFonts w:ascii="游明朝" w:eastAsia="游明朝" w:hAnsi="游明朝" w:cs="Arial"/>
                <w:szCs w:val="21"/>
              </w:rPr>
            </w:pPr>
            <w:r w:rsidRPr="003C064D">
              <w:rPr>
                <w:rFonts w:ascii="游明朝" w:eastAsia="游明朝" w:hAnsi="游明朝" w:cs="Arial" w:hint="eastAsia"/>
                <w:szCs w:val="21"/>
              </w:rPr>
              <w:lastRenderedPageBreak/>
              <w:t>件　　　　名</w:t>
            </w:r>
          </w:p>
        </w:tc>
        <w:tc>
          <w:tcPr>
            <w:tcW w:w="6804" w:type="dxa"/>
            <w:tcBorders>
              <w:top w:val="single" w:sz="6" w:space="0" w:color="auto"/>
              <w:left w:val="single" w:sz="6" w:space="0" w:color="auto"/>
              <w:bottom w:val="single" w:sz="6" w:space="0" w:color="auto"/>
              <w:right w:val="single" w:sz="6" w:space="0" w:color="auto"/>
            </w:tcBorders>
            <w:hideMark/>
          </w:tcPr>
          <w:p w14:paraId="797D85F3" w14:textId="77777777" w:rsidR="003E4BEF" w:rsidRDefault="003E4BEF" w:rsidP="0005362C">
            <w:pPr>
              <w:spacing w:line="300" w:lineRule="exact"/>
              <w:rPr>
                <w:rFonts w:ascii="游明朝" w:eastAsia="游明朝" w:hAnsi="游明朝" w:cs="Arial"/>
                <w:szCs w:val="21"/>
              </w:rPr>
            </w:pPr>
          </w:p>
          <w:p w14:paraId="54742D6B" w14:textId="1EE01EF2" w:rsidR="0005362C" w:rsidRDefault="003C064D" w:rsidP="0005362C">
            <w:pPr>
              <w:spacing w:line="300" w:lineRule="exact"/>
              <w:rPr>
                <w:rFonts w:ascii="游明朝" w:eastAsia="游明朝" w:hAnsi="游明朝" w:cs="Arial"/>
                <w:szCs w:val="21"/>
              </w:rPr>
            </w:pPr>
            <w:r w:rsidRPr="003C064D">
              <w:rPr>
                <w:rFonts w:ascii="游明朝" w:eastAsia="游明朝" w:hAnsi="游明朝" w:cs="Arial" w:hint="eastAsia"/>
                <w:szCs w:val="21"/>
              </w:rPr>
              <w:t>２５．</w:t>
            </w:r>
            <w:r w:rsidR="0005362C" w:rsidRPr="003C064D">
              <w:rPr>
                <w:rFonts w:ascii="游明朝" w:eastAsia="游明朝" w:hAnsi="游明朝" w:cs="Arial" w:hint="eastAsia"/>
                <w:szCs w:val="21"/>
              </w:rPr>
              <w:t>産</w:t>
            </w:r>
            <w:r w:rsidR="001948D1">
              <w:rPr>
                <w:rFonts w:ascii="游明朝" w:eastAsia="游明朝" w:hAnsi="游明朝" w:cs="Arial" w:hint="eastAsia"/>
                <w:szCs w:val="21"/>
              </w:rPr>
              <w:t>業</w:t>
            </w:r>
            <w:r w:rsidR="0005362C" w:rsidRPr="003C064D">
              <w:rPr>
                <w:rFonts w:ascii="游明朝" w:eastAsia="游明朝" w:hAnsi="游明朝" w:cs="Arial" w:hint="eastAsia"/>
                <w:szCs w:val="21"/>
              </w:rPr>
              <w:t>安</w:t>
            </w:r>
            <w:r w:rsidR="001948D1">
              <w:rPr>
                <w:rFonts w:ascii="游明朝" w:eastAsia="游明朝" w:hAnsi="游明朝" w:cs="Arial" w:hint="eastAsia"/>
                <w:szCs w:val="21"/>
              </w:rPr>
              <w:t>全保健</w:t>
            </w:r>
            <w:r w:rsidR="0005362C" w:rsidRPr="003C064D">
              <w:rPr>
                <w:rFonts w:ascii="游明朝" w:eastAsia="游明朝" w:hAnsi="游明朝" w:cs="Arial" w:hint="eastAsia"/>
                <w:szCs w:val="21"/>
              </w:rPr>
              <w:t>法のMSDSの営業秘密申請（３）－</w:t>
            </w:r>
            <w:r w:rsidR="001948D1">
              <w:rPr>
                <w:rFonts w:ascii="游明朝" w:eastAsia="游明朝" w:hAnsi="游明朝" w:cs="Arial" w:hint="eastAsia"/>
                <w:szCs w:val="21"/>
              </w:rPr>
              <w:t>既に承認された構成成分が含まれた製品に対する</w:t>
            </w:r>
            <w:r w:rsidR="0005362C" w:rsidRPr="003C064D">
              <w:rPr>
                <w:rFonts w:ascii="游明朝" w:eastAsia="游明朝" w:hAnsi="游明朝" w:cs="Arial" w:hint="eastAsia"/>
                <w:szCs w:val="21"/>
              </w:rPr>
              <w:t>非公開承認審査制度の</w:t>
            </w:r>
            <w:r w:rsidR="001948D1">
              <w:rPr>
                <w:rFonts w:ascii="游明朝" w:eastAsia="游明朝" w:hAnsi="游明朝" w:cs="Arial" w:hint="eastAsia"/>
                <w:szCs w:val="21"/>
              </w:rPr>
              <w:t>改正</w:t>
            </w:r>
            <w:r w:rsidR="0005362C" w:rsidRPr="003C064D">
              <w:rPr>
                <w:rFonts w:ascii="游明朝" w:eastAsia="游明朝" w:hAnsi="游明朝" w:cs="Arial" w:hint="eastAsia"/>
                <w:szCs w:val="21"/>
              </w:rPr>
              <w:t>【新規】</w:t>
            </w:r>
          </w:p>
          <w:p w14:paraId="1AA459FC" w14:textId="77777777" w:rsidR="003E4BEF" w:rsidRPr="003E4BEF" w:rsidRDefault="003E4BEF" w:rsidP="0005362C">
            <w:pPr>
              <w:spacing w:line="300" w:lineRule="exact"/>
              <w:rPr>
                <w:rFonts w:ascii="游明朝" w:eastAsia="游明朝" w:hAnsi="游明朝" w:cs="Arial"/>
                <w:szCs w:val="21"/>
              </w:rPr>
            </w:pPr>
          </w:p>
          <w:p w14:paraId="7627D2CF" w14:textId="4D6C7292" w:rsidR="003C064D" w:rsidRPr="003C064D" w:rsidRDefault="003C064D" w:rsidP="0005362C">
            <w:pPr>
              <w:spacing w:line="300" w:lineRule="exact"/>
              <w:rPr>
                <w:rFonts w:ascii="游明朝" w:eastAsia="游明朝" w:hAnsi="游明朝" w:cs="Arial"/>
                <w:szCs w:val="21"/>
              </w:rPr>
            </w:pPr>
          </w:p>
        </w:tc>
      </w:tr>
      <w:tr w:rsidR="0005362C" w:rsidRPr="003674D1" w14:paraId="1FB69451" w14:textId="77777777" w:rsidTr="0005362C">
        <w:trPr>
          <w:trHeight w:val="3057"/>
        </w:trPr>
        <w:tc>
          <w:tcPr>
            <w:tcW w:w="2226" w:type="dxa"/>
            <w:tcBorders>
              <w:top w:val="single" w:sz="6" w:space="0" w:color="auto"/>
              <w:left w:val="single" w:sz="6" w:space="0" w:color="auto"/>
              <w:bottom w:val="single" w:sz="6" w:space="0" w:color="auto"/>
              <w:right w:val="single" w:sz="6" w:space="0" w:color="auto"/>
            </w:tcBorders>
            <w:vAlign w:val="center"/>
            <w:hideMark/>
          </w:tcPr>
          <w:p w14:paraId="46C864A1" w14:textId="2219705D" w:rsidR="0005362C" w:rsidRPr="003C064D" w:rsidRDefault="0005362C" w:rsidP="003E4BEF">
            <w:pPr>
              <w:spacing w:line="300" w:lineRule="exact"/>
              <w:jc w:val="center"/>
              <w:rPr>
                <w:rFonts w:ascii="游明朝" w:eastAsia="游明朝" w:hAnsi="游明朝" w:cs="Arial"/>
                <w:szCs w:val="21"/>
              </w:rPr>
            </w:pPr>
            <w:r w:rsidRPr="003C064D">
              <w:rPr>
                <w:rFonts w:ascii="游明朝" w:eastAsia="游明朝" w:hAnsi="游明朝" w:hint="eastAsia"/>
                <w:noProof/>
                <w:szCs w:val="21"/>
              </w:rPr>
              <mc:AlternateContent>
                <mc:Choice Requires="wpg">
                  <w:drawing>
                    <wp:anchor distT="0" distB="0" distL="114300" distR="114300" simplePos="0" relativeHeight="251916288" behindDoc="0" locked="0" layoutInCell="1" allowOverlap="1" wp14:anchorId="6D6B391B" wp14:editId="457AB1F3">
                      <wp:simplePos x="0" y="0"/>
                      <wp:positionH relativeFrom="column">
                        <wp:posOffset>-1465580</wp:posOffset>
                      </wp:positionH>
                      <wp:positionV relativeFrom="paragraph">
                        <wp:posOffset>48260</wp:posOffset>
                      </wp:positionV>
                      <wp:extent cx="200660" cy="269875"/>
                      <wp:effectExtent l="0" t="0" r="27940" b="15875"/>
                      <wp:wrapNone/>
                      <wp:docPr id="217" name="グループ化 217"/>
                      <wp:cNvGraphicFramePr/>
                      <a:graphic xmlns:a="http://schemas.openxmlformats.org/drawingml/2006/main">
                        <a:graphicData uri="http://schemas.microsoft.com/office/word/2010/wordprocessingGroup">
                          <wpg:wgp>
                            <wpg:cNvGrpSpPr/>
                            <wpg:grpSpPr bwMode="auto">
                              <a:xfrm>
                                <a:off x="0" y="0"/>
                                <a:ext cx="200660" cy="269875"/>
                                <a:chOff x="0" y="0"/>
                                <a:chExt cx="20000" cy="19999"/>
                              </a:xfrm>
                            </wpg:grpSpPr>
                            <wps:wsp>
                              <wps:cNvPr id="218" name="Arc 3"/>
                              <wps:cNvSpPr>
                                <a:spLocks/>
                              </wps:cNvSpPr>
                              <wps:spPr bwMode="auto">
                                <a:xfrm flipH="1" flipV="1">
                                  <a:off x="0" y="18334"/>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Line 4"/>
                              <wps:cNvCnPr/>
                              <wps:spPr bwMode="auto">
                                <a:xfrm>
                                  <a:off x="0" y="1665"/>
                                  <a:ext cx="132" cy="16688"/>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20" name="Arc 5"/>
                              <wps:cNvSpPr>
                                <a:spLocks/>
                              </wps:cNvSpPr>
                              <wps:spPr bwMode="auto">
                                <a:xfrm flipH="1">
                                  <a:off x="0" y="0"/>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2BD6D2" id="グループ化 217" o:spid="_x0000_s1026" style="position:absolute;left:0;text-align:left;margin-left:-115.4pt;margin-top:3.8pt;width:15.8pt;height:21.25pt;z-index:251916288"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">
                      <v:shape id="Arc 3" o:spid="_x0000_s1027" style="position:absolute;top:18334;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" path="m-1,nfc11929,,21600,9670,21600,21600em-1,nsc11929,,21600,9670,21600,21600l,21600,-1,xe" filled="f" strokeweight="1pt">
                        <v:path arrowok="t" o:extrusionok="f" o:connecttype="custom" o:connectlocs="0,0;18519,128;0,128" o:connectangles="0,0,0"/>
                      </v:shape>
                      <v:line id="Line 4" o:spid="_x0000_s1028" style="position:absolute;visibility:visible;mso-wrap-style:square" from="0,1665" to="132,18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" strokeweight="1pt">
                        <v:stroke startarrowwidth="wide" endarrowwidth="wide"/>
                      </v:line>
                      <v:shape id="Arc 5" o:spid="_x0000_s1029" style="position:absolute;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" path="m-1,nfc11929,,21600,9670,21600,21600em-1,nsc11929,,21600,9670,21600,21600l,21600,-1,xe" filled="f" strokeweight="1pt">
                        <v:path arrowok="t" o:extrusionok="f" o:connecttype="custom" o:connectlocs="0,0;18519,128;0,128" o:connectangles="0,0,0"/>
                      </v:shape>
                    </v:group>
                  </w:pict>
                </mc:Fallback>
              </mc:AlternateContent>
            </w:r>
            <w:r w:rsidRPr="003C064D">
              <w:rPr>
                <w:rFonts w:ascii="游明朝" w:eastAsia="游明朝" w:hAnsi="游明朝" w:cs="Arial" w:hint="eastAsia"/>
                <w:szCs w:val="21"/>
              </w:rPr>
              <w:t>現状／問題点</w:t>
            </w:r>
          </w:p>
        </w:tc>
        <w:tc>
          <w:tcPr>
            <w:tcW w:w="6804" w:type="dxa"/>
            <w:tcBorders>
              <w:top w:val="single" w:sz="6" w:space="0" w:color="auto"/>
              <w:left w:val="single" w:sz="6" w:space="0" w:color="auto"/>
              <w:bottom w:val="single" w:sz="6" w:space="0" w:color="auto"/>
              <w:right w:val="single" w:sz="6" w:space="0" w:color="auto"/>
            </w:tcBorders>
            <w:vAlign w:val="center"/>
            <w:hideMark/>
          </w:tcPr>
          <w:p w14:paraId="571E8455" w14:textId="6F7AF1E3" w:rsidR="001948D1" w:rsidRDefault="001948D1" w:rsidP="001948D1">
            <w:pPr>
              <w:spacing w:line="300" w:lineRule="exact"/>
              <w:ind w:firstLine="156"/>
              <w:rPr>
                <w:rFonts w:ascii="游明朝" w:eastAsia="游明朝" w:hAnsi="游明朝" w:cs="Arial"/>
                <w:color w:val="000000" w:themeColor="text1"/>
                <w:szCs w:val="21"/>
              </w:rPr>
            </w:pPr>
            <w:r>
              <w:rPr>
                <w:rFonts w:ascii="游明朝" w:eastAsia="游明朝" w:hAnsi="游明朝" w:cs="Arial" w:hint="eastAsia"/>
                <w:color w:val="000000" w:themeColor="text1"/>
                <w:szCs w:val="21"/>
              </w:rPr>
              <w:t>産業安全保健法（以下、「</w:t>
            </w:r>
            <w:r w:rsidR="0005362C" w:rsidRPr="003C064D">
              <w:rPr>
                <w:rFonts w:ascii="游明朝" w:eastAsia="游明朝" w:hAnsi="游明朝" w:cs="Arial" w:hint="eastAsia"/>
                <w:color w:val="000000" w:themeColor="text1"/>
                <w:szCs w:val="21"/>
              </w:rPr>
              <w:t>産安法</w:t>
            </w:r>
            <w:r>
              <w:rPr>
                <w:rFonts w:ascii="游明朝" w:eastAsia="游明朝" w:hAnsi="游明朝" w:cs="Arial" w:hint="eastAsia"/>
                <w:color w:val="000000" w:themeColor="text1"/>
                <w:szCs w:val="21"/>
              </w:rPr>
              <w:t>」という）</w:t>
            </w:r>
            <w:r w:rsidR="0005362C" w:rsidRPr="003C064D">
              <w:rPr>
                <w:rFonts w:ascii="游明朝" w:eastAsia="游明朝" w:hAnsi="游明朝" w:cs="Arial" w:hint="eastAsia"/>
                <w:color w:val="000000" w:themeColor="text1"/>
                <w:szCs w:val="21"/>
              </w:rPr>
              <w:t>は、営業秘密がある場合には雇用労働部長官に申請し、承認を受けて</w:t>
            </w:r>
            <w:r>
              <w:rPr>
                <w:rFonts w:ascii="游明朝" w:eastAsia="游明朝" w:hAnsi="游明朝" w:cs="Arial" w:hint="eastAsia"/>
                <w:color w:val="000000" w:themeColor="text1"/>
                <w:szCs w:val="21"/>
              </w:rPr>
              <w:t>「</w:t>
            </w:r>
            <w:r w:rsidR="0005362C" w:rsidRPr="003C064D">
              <w:rPr>
                <w:rFonts w:ascii="游明朝" w:eastAsia="游明朝" w:hAnsi="游明朝" w:cs="Arial" w:hint="eastAsia"/>
                <w:color w:val="000000" w:themeColor="text1"/>
                <w:szCs w:val="21"/>
              </w:rPr>
              <w:t>代替資料</w:t>
            </w:r>
            <w:r>
              <w:rPr>
                <w:rFonts w:ascii="游明朝" w:eastAsia="游明朝" w:hAnsi="游明朝" w:cs="Arial" w:hint="eastAsia"/>
                <w:color w:val="000000" w:themeColor="text1"/>
                <w:szCs w:val="21"/>
              </w:rPr>
              <w:t>」</w:t>
            </w:r>
            <w:r w:rsidR="0005362C" w:rsidRPr="003C064D">
              <w:rPr>
                <w:rFonts w:ascii="游明朝" w:eastAsia="游明朝" w:hAnsi="游明朝" w:cs="Arial" w:hint="eastAsia"/>
                <w:color w:val="000000" w:themeColor="text1"/>
                <w:szCs w:val="21"/>
              </w:rPr>
              <w:t>で記載可能と規定されている。</w:t>
            </w:r>
          </w:p>
          <w:p w14:paraId="10C9500E" w14:textId="07AD067A" w:rsidR="0005362C" w:rsidRPr="003C064D" w:rsidRDefault="0005362C" w:rsidP="001948D1">
            <w:pPr>
              <w:spacing w:line="300" w:lineRule="exact"/>
              <w:ind w:firstLine="156"/>
              <w:rPr>
                <w:rFonts w:ascii="游明朝" w:eastAsia="游明朝" w:hAnsi="游明朝" w:cs="Arial"/>
                <w:color w:val="000000" w:themeColor="text1"/>
                <w:szCs w:val="21"/>
              </w:rPr>
            </w:pPr>
            <w:r w:rsidRPr="003C064D">
              <w:rPr>
                <w:rFonts w:ascii="游明朝" w:eastAsia="游明朝" w:hAnsi="游明朝" w:cs="Arial" w:hint="eastAsia"/>
                <w:color w:val="000000" w:themeColor="text1"/>
                <w:szCs w:val="21"/>
              </w:rPr>
              <w:t>申請者が非公開承認を申請すると</w:t>
            </w:r>
            <w:r w:rsidR="001948D1">
              <w:rPr>
                <w:rFonts w:ascii="游明朝" w:eastAsia="游明朝" w:hAnsi="游明朝" w:cs="Arial" w:hint="eastAsia"/>
                <w:color w:val="000000" w:themeColor="text1"/>
                <w:szCs w:val="21"/>
              </w:rPr>
              <w:t>長官（</w:t>
            </w:r>
            <w:r w:rsidRPr="003C064D">
              <w:rPr>
                <w:rFonts w:ascii="游明朝" w:eastAsia="游明朝" w:hAnsi="游明朝" w:cs="Arial" w:hint="eastAsia"/>
                <w:color w:val="000000" w:themeColor="text1"/>
                <w:szCs w:val="21"/>
              </w:rPr>
              <w:t>公団</w:t>
            </w:r>
            <w:r w:rsidR="001948D1">
              <w:rPr>
                <w:rFonts w:ascii="游明朝" w:eastAsia="游明朝" w:hAnsi="游明朝" w:cs="Arial" w:hint="eastAsia"/>
                <w:color w:val="000000" w:themeColor="text1"/>
                <w:szCs w:val="21"/>
              </w:rPr>
              <w:t>）</w:t>
            </w:r>
            <w:r w:rsidRPr="003C064D">
              <w:rPr>
                <w:rFonts w:ascii="游明朝" w:eastAsia="游明朝" w:hAnsi="游明朝" w:cs="Arial" w:hint="eastAsia"/>
                <w:color w:val="000000" w:themeColor="text1"/>
                <w:szCs w:val="21"/>
              </w:rPr>
              <w:t>は承認の有無を決定し、その結果を</w:t>
            </w:r>
            <w:r w:rsidR="001948D1">
              <w:rPr>
                <w:rFonts w:ascii="游明朝" w:eastAsia="游明朝" w:hAnsi="游明朝" w:cs="Arial" w:hint="eastAsia"/>
                <w:color w:val="000000" w:themeColor="text1"/>
                <w:szCs w:val="21"/>
              </w:rPr>
              <w:t>産業安全保健法施行規則</w:t>
            </w:r>
            <w:r w:rsidRPr="003C064D">
              <w:rPr>
                <w:rFonts w:ascii="游明朝" w:eastAsia="游明朝" w:hAnsi="游明朝" w:cs="Arial" w:hint="eastAsia"/>
                <w:color w:val="000000" w:themeColor="text1"/>
                <w:szCs w:val="21"/>
              </w:rPr>
              <w:t>別紙第64号書式により申請人に通知することになっている。非公開承認は製品毎に申請するが、混合物からなる化学製品では、当該審査は申請した構成成分毎に実施され、その審査結果も構成成分毎に承認の有無が決定される。尚、承認された場合は構成成分毎に承認番号及び有効期限が付与される。</w:t>
            </w:r>
          </w:p>
          <w:p w14:paraId="1610DB37" w14:textId="6A57F388" w:rsidR="0005362C" w:rsidRPr="003C064D" w:rsidRDefault="0005362C" w:rsidP="0005362C">
            <w:pPr>
              <w:spacing w:line="300" w:lineRule="exact"/>
              <w:ind w:firstLine="156"/>
              <w:rPr>
                <w:rFonts w:ascii="游明朝" w:eastAsia="游明朝" w:hAnsi="游明朝" w:cs="Arial"/>
                <w:color w:val="000000" w:themeColor="text1"/>
                <w:szCs w:val="21"/>
              </w:rPr>
            </w:pPr>
            <w:r w:rsidRPr="003C064D">
              <w:rPr>
                <w:rFonts w:ascii="游明朝" w:eastAsia="游明朝" w:hAnsi="游明朝" w:cs="Arial" w:hint="eastAsia"/>
                <w:color w:val="000000" w:themeColor="text1"/>
                <w:szCs w:val="21"/>
              </w:rPr>
              <w:t>しかし、化学製品の中には要求される機能を発現する為に、多くの成分を組み合わせて作られる場合があり</w:t>
            </w:r>
            <w:r w:rsidRPr="003C064D">
              <w:rPr>
                <w:rFonts w:ascii="游明朝" w:eastAsia="游明朝" w:hAnsi="游明朝" w:cs="Arial" w:hint="eastAsia"/>
                <w:szCs w:val="21"/>
              </w:rPr>
              <w:t>、同一の構成成分が多くの化学製品に含まれることがある。ある製品で非公開が承認された構成成分</w:t>
            </w:r>
            <w:r w:rsidR="001C7E7F">
              <w:rPr>
                <w:rFonts w:ascii="游明朝" w:eastAsia="游明朝" w:hAnsi="游明朝" w:cs="Arial" w:hint="eastAsia"/>
                <w:szCs w:val="21"/>
              </w:rPr>
              <w:t>が</w:t>
            </w:r>
            <w:r w:rsidRPr="003C064D">
              <w:rPr>
                <w:rFonts w:ascii="游明朝" w:eastAsia="游明朝" w:hAnsi="游明朝" w:cs="Arial" w:hint="eastAsia"/>
                <w:szCs w:val="21"/>
              </w:rPr>
              <w:t>、他の製品に含まれた時にも再び非公開審査が繰り返されることは、申請者に多大な負担を与え、且つ、審査に関わる行政でも無駄な業務が増加することになる。</w:t>
            </w:r>
          </w:p>
        </w:tc>
      </w:tr>
      <w:tr w:rsidR="0005362C" w:rsidRPr="003674D1" w14:paraId="6E488C9A" w14:textId="77777777" w:rsidTr="0005362C">
        <w:trPr>
          <w:trHeight w:val="2107"/>
        </w:trPr>
        <w:tc>
          <w:tcPr>
            <w:tcW w:w="2226" w:type="dxa"/>
            <w:tcBorders>
              <w:top w:val="single" w:sz="6" w:space="0" w:color="auto"/>
              <w:left w:val="single" w:sz="6" w:space="0" w:color="auto"/>
              <w:bottom w:val="single" w:sz="6" w:space="0" w:color="auto"/>
              <w:right w:val="single" w:sz="6" w:space="0" w:color="auto"/>
            </w:tcBorders>
            <w:vAlign w:val="center"/>
            <w:hideMark/>
          </w:tcPr>
          <w:p w14:paraId="3A6497E8" w14:textId="22A40090" w:rsidR="003E4BEF" w:rsidRPr="003C064D" w:rsidRDefault="0005362C" w:rsidP="003E4BEF">
            <w:pPr>
              <w:spacing w:line="300" w:lineRule="exact"/>
              <w:jc w:val="center"/>
              <w:rPr>
                <w:rFonts w:ascii="游明朝" w:eastAsia="游明朝" w:hAnsi="游明朝" w:cs="Arial"/>
                <w:szCs w:val="21"/>
              </w:rPr>
            </w:pPr>
            <w:r w:rsidRPr="003C064D">
              <w:rPr>
                <w:rFonts w:ascii="游明朝" w:eastAsia="游明朝" w:hAnsi="游明朝" w:cs="Arial" w:hint="eastAsia"/>
                <w:szCs w:val="21"/>
              </w:rPr>
              <w:t>改善要望</w:t>
            </w:r>
          </w:p>
          <w:p w14:paraId="4F872B9E" w14:textId="44F856A2" w:rsidR="0005362C" w:rsidRPr="003C064D" w:rsidRDefault="0005362C" w:rsidP="0005362C">
            <w:pPr>
              <w:spacing w:line="300" w:lineRule="exact"/>
              <w:jc w:val="center"/>
              <w:rPr>
                <w:rFonts w:ascii="游明朝" w:eastAsia="游明朝" w:hAnsi="游明朝" w:cs="Arial"/>
                <w:szCs w:val="21"/>
              </w:rPr>
            </w:pPr>
          </w:p>
        </w:tc>
        <w:tc>
          <w:tcPr>
            <w:tcW w:w="6804" w:type="dxa"/>
            <w:tcBorders>
              <w:top w:val="single" w:sz="6" w:space="0" w:color="auto"/>
              <w:left w:val="single" w:sz="6" w:space="0" w:color="auto"/>
              <w:bottom w:val="single" w:sz="6" w:space="0" w:color="auto"/>
              <w:right w:val="single" w:sz="6" w:space="0" w:color="auto"/>
            </w:tcBorders>
            <w:vAlign w:val="center"/>
            <w:hideMark/>
          </w:tcPr>
          <w:p w14:paraId="0FA13201" w14:textId="10FC36CC" w:rsidR="0005362C" w:rsidRPr="003C064D" w:rsidRDefault="0005362C" w:rsidP="0005362C">
            <w:pPr>
              <w:spacing w:line="300" w:lineRule="exact"/>
              <w:ind w:left="1" w:firstLineChars="88" w:firstLine="185"/>
              <w:rPr>
                <w:rFonts w:ascii="游明朝" w:eastAsia="游明朝" w:hAnsi="游明朝" w:cs="Arial"/>
                <w:szCs w:val="21"/>
              </w:rPr>
            </w:pPr>
            <w:r w:rsidRPr="003C064D">
              <w:rPr>
                <w:rFonts w:ascii="游明朝" w:eastAsia="游明朝" w:hAnsi="游明朝" w:cs="Arial" w:hint="eastAsia"/>
                <w:szCs w:val="21"/>
              </w:rPr>
              <w:t>産安法のMSDS営業秘密申請が廃止されずに実施されるのであれば、非公開が承認された構成成分に対しては、他製品に含まれる時に非公開審査を免除し、最初の製品の非公開承認審査で受けた承認番号及び有効期限を</w:t>
            </w:r>
            <w:proofErr w:type="spellStart"/>
            <w:r w:rsidRPr="003C064D">
              <w:rPr>
                <w:rFonts w:ascii="游明朝" w:eastAsia="游明朝" w:hAnsi="游明朝" w:cs="Arial" w:hint="eastAsia"/>
                <w:szCs w:val="21"/>
              </w:rPr>
              <w:t>MSDS</w:t>
            </w:r>
            <w:proofErr w:type="spellEnd"/>
            <w:r w:rsidRPr="003C064D">
              <w:rPr>
                <w:rFonts w:ascii="游明朝" w:eastAsia="游明朝" w:hAnsi="游明朝" w:cs="Arial" w:hint="eastAsia"/>
                <w:szCs w:val="21"/>
              </w:rPr>
              <w:t>に記入するように産</w:t>
            </w:r>
            <w:r w:rsidR="001C7E7F">
              <w:rPr>
                <w:rFonts w:ascii="游明朝" w:eastAsia="游明朝" w:hAnsi="游明朝" w:cs="Arial" w:hint="eastAsia"/>
                <w:szCs w:val="21"/>
              </w:rPr>
              <w:t>業</w:t>
            </w:r>
            <w:r w:rsidRPr="003C064D">
              <w:rPr>
                <w:rFonts w:ascii="游明朝" w:eastAsia="游明朝" w:hAnsi="游明朝" w:cs="Arial" w:hint="eastAsia"/>
                <w:szCs w:val="21"/>
              </w:rPr>
              <w:t>安</w:t>
            </w:r>
            <w:r w:rsidR="001C7E7F">
              <w:rPr>
                <w:rFonts w:ascii="游明朝" w:eastAsia="游明朝" w:hAnsi="游明朝" w:cs="Arial" w:hint="eastAsia"/>
                <w:szCs w:val="21"/>
              </w:rPr>
              <w:t>全保健</w:t>
            </w:r>
            <w:r w:rsidRPr="003C064D">
              <w:rPr>
                <w:rFonts w:ascii="游明朝" w:eastAsia="游明朝" w:hAnsi="游明朝" w:cs="Arial" w:hint="eastAsia"/>
                <w:szCs w:val="21"/>
              </w:rPr>
              <w:t>法施行規則第161条を改正することを望む。</w:t>
            </w:r>
          </w:p>
          <w:p w14:paraId="36080F87" w14:textId="77777777" w:rsidR="0005362C" w:rsidRPr="003C064D" w:rsidRDefault="0005362C" w:rsidP="0005362C">
            <w:pPr>
              <w:spacing w:line="300" w:lineRule="exact"/>
              <w:ind w:left="1" w:firstLineChars="88" w:firstLine="185"/>
              <w:rPr>
                <w:rFonts w:ascii="游明朝" w:eastAsia="游明朝" w:hAnsi="游明朝" w:cs="Arial"/>
                <w:szCs w:val="21"/>
              </w:rPr>
            </w:pPr>
            <w:r w:rsidRPr="003C064D">
              <w:rPr>
                <w:rFonts w:ascii="游明朝" w:eastAsia="游明朝" w:hAnsi="游明朝" w:cs="Arial" w:hint="eastAsia"/>
                <w:szCs w:val="21"/>
              </w:rPr>
              <w:t>もし、製品毎に用途が異なる為、製品の特徴によって審査結果が異なる可能性を理由に上記改善要望が受入れ困難であるとされる場合には、製品毎の特徴を考慮し、せめて同じ用途に適用される製品に限って免除されるように免除要件を設けることを望む。</w:t>
            </w:r>
          </w:p>
        </w:tc>
      </w:tr>
      <w:tr w:rsidR="0005362C" w:rsidRPr="003674D1" w14:paraId="63C25E9E" w14:textId="77777777" w:rsidTr="0005362C">
        <w:trPr>
          <w:trHeight w:val="1912"/>
        </w:trPr>
        <w:tc>
          <w:tcPr>
            <w:tcW w:w="2226" w:type="dxa"/>
            <w:tcBorders>
              <w:top w:val="single" w:sz="6" w:space="0" w:color="auto"/>
              <w:left w:val="single" w:sz="6" w:space="0" w:color="auto"/>
              <w:bottom w:val="single" w:sz="6" w:space="0" w:color="auto"/>
              <w:right w:val="single" w:sz="6" w:space="0" w:color="auto"/>
            </w:tcBorders>
            <w:vAlign w:val="center"/>
            <w:hideMark/>
          </w:tcPr>
          <w:p w14:paraId="680B2681" w14:textId="08B64D09" w:rsidR="0005362C" w:rsidRPr="003C064D" w:rsidRDefault="0005362C" w:rsidP="003E4BEF">
            <w:pPr>
              <w:spacing w:line="300" w:lineRule="exact"/>
              <w:jc w:val="center"/>
              <w:rPr>
                <w:rFonts w:ascii="游明朝" w:eastAsia="游明朝" w:hAnsi="游明朝" w:cs="Arial"/>
                <w:szCs w:val="21"/>
              </w:rPr>
            </w:pPr>
            <w:r w:rsidRPr="003C064D">
              <w:rPr>
                <w:rFonts w:ascii="游明朝" w:eastAsia="游明朝" w:hAnsi="游明朝" w:cs="Arial" w:hint="eastAsia"/>
                <w:szCs w:val="21"/>
              </w:rPr>
              <w:t>関連機関、関連法令等</w:t>
            </w:r>
          </w:p>
        </w:tc>
        <w:tc>
          <w:tcPr>
            <w:tcW w:w="6804" w:type="dxa"/>
            <w:tcBorders>
              <w:top w:val="single" w:sz="6" w:space="0" w:color="auto"/>
              <w:left w:val="single" w:sz="6" w:space="0" w:color="auto"/>
              <w:bottom w:val="single" w:sz="6" w:space="0" w:color="auto"/>
              <w:right w:val="single" w:sz="6" w:space="0" w:color="auto"/>
            </w:tcBorders>
            <w:vAlign w:val="center"/>
          </w:tcPr>
          <w:p w14:paraId="05557638" w14:textId="77777777" w:rsidR="0005362C" w:rsidRPr="003C064D" w:rsidRDefault="0005362C" w:rsidP="0005362C">
            <w:pPr>
              <w:spacing w:line="300" w:lineRule="exact"/>
              <w:ind w:leftChars="100" w:left="210"/>
              <w:rPr>
                <w:rFonts w:ascii="游明朝" w:eastAsia="游明朝" w:hAnsi="游明朝" w:cs="Arial"/>
                <w:szCs w:val="21"/>
                <w:lang w:eastAsia="zh-CN"/>
              </w:rPr>
            </w:pPr>
            <w:r w:rsidRPr="003C064D">
              <w:rPr>
                <w:rFonts w:ascii="游明朝" w:eastAsia="游明朝" w:hAnsi="游明朝" w:cs="Arial" w:hint="eastAsia"/>
                <w:szCs w:val="21"/>
                <w:lang w:eastAsia="zh-CN"/>
              </w:rPr>
              <w:t>＜関連機関＞雇用労働部</w:t>
            </w:r>
          </w:p>
          <w:p w14:paraId="18568DC1" w14:textId="22553106" w:rsidR="001C7E7F" w:rsidRDefault="0005362C" w:rsidP="0005362C">
            <w:pPr>
              <w:spacing w:line="300" w:lineRule="exact"/>
              <w:ind w:leftChars="114" w:left="1455" w:hangingChars="579" w:hanging="1216"/>
              <w:rPr>
                <w:rFonts w:ascii="游明朝" w:eastAsia="游明朝" w:hAnsi="游明朝" w:cs="Arial"/>
                <w:szCs w:val="21"/>
              </w:rPr>
            </w:pPr>
            <w:r w:rsidRPr="003C064D">
              <w:rPr>
                <w:rFonts w:ascii="游明朝" w:eastAsia="游明朝" w:hAnsi="游明朝" w:cs="Arial" w:hint="eastAsia"/>
                <w:szCs w:val="21"/>
              </w:rPr>
              <w:t>＜関係法令＞産業安全保健法第112条、</w:t>
            </w:r>
            <w:r w:rsidR="001C7E7F">
              <w:rPr>
                <w:rFonts w:ascii="游明朝" w:eastAsia="游明朝" w:hAnsi="游明朝" w:cs="Arial" w:hint="eastAsia"/>
                <w:szCs w:val="21"/>
              </w:rPr>
              <w:t>産業安全保健</w:t>
            </w:r>
            <w:r w:rsidRPr="003C064D">
              <w:rPr>
                <w:rFonts w:ascii="游明朝" w:eastAsia="游明朝" w:hAnsi="游明朝" w:cs="Arial" w:hint="eastAsia"/>
                <w:szCs w:val="21"/>
              </w:rPr>
              <w:t>法施行規則第161条、第162条</w:t>
            </w:r>
            <w:r w:rsidR="001C7E7F">
              <w:rPr>
                <w:rFonts w:ascii="游明朝" w:eastAsia="游明朝" w:hAnsi="游明朝" w:cs="Arial" w:hint="eastAsia"/>
                <w:szCs w:val="21"/>
              </w:rPr>
              <w:t>及び</w:t>
            </w:r>
            <w:r w:rsidRPr="003C064D">
              <w:rPr>
                <w:rFonts w:ascii="游明朝" w:eastAsia="游明朝" w:hAnsi="游明朝" w:cs="Arial" w:hint="eastAsia"/>
                <w:szCs w:val="21"/>
              </w:rPr>
              <w:t>別紙第64号書式</w:t>
            </w:r>
          </w:p>
          <w:p w14:paraId="3AA4EA6E" w14:textId="00C88A29" w:rsidR="0005362C" w:rsidRPr="003C064D" w:rsidRDefault="0005362C" w:rsidP="00964511">
            <w:pPr>
              <w:spacing w:line="300" w:lineRule="exact"/>
              <w:ind w:leftChars="614" w:left="1455" w:hangingChars="79" w:hanging="166"/>
              <w:rPr>
                <w:rFonts w:ascii="游明朝" w:eastAsia="游明朝" w:hAnsi="游明朝" w:cs="Arial"/>
                <w:szCs w:val="21"/>
              </w:rPr>
            </w:pPr>
            <w:r w:rsidRPr="003C064D">
              <w:rPr>
                <w:rFonts w:ascii="游明朝" w:eastAsia="游明朝" w:hAnsi="游明朝" w:cs="Arial" w:hint="eastAsia"/>
                <w:szCs w:val="21"/>
              </w:rPr>
              <w:t>化学物質の分類・表示及び物質安全保健資料に関する基準</w:t>
            </w:r>
            <w:r w:rsidR="001C7E7F">
              <w:rPr>
                <w:rFonts w:ascii="游明朝" w:eastAsia="游明朝" w:hAnsi="游明朝" w:cs="Arial" w:hint="eastAsia"/>
                <w:szCs w:val="21"/>
              </w:rPr>
              <w:t>告示</w:t>
            </w:r>
            <w:r w:rsidRPr="003C064D">
              <w:rPr>
                <w:rFonts w:ascii="游明朝" w:eastAsia="游明朝" w:hAnsi="游明朝" w:cs="Arial" w:hint="eastAsia"/>
                <w:szCs w:val="21"/>
              </w:rPr>
              <w:t>第18条</w:t>
            </w:r>
          </w:p>
        </w:tc>
      </w:tr>
    </w:tbl>
    <w:p w14:paraId="4BD59B2F" w14:textId="77777777" w:rsidR="0005362C" w:rsidRPr="003674D1" w:rsidRDefault="0005362C" w:rsidP="0005362C">
      <w:pPr>
        <w:spacing w:line="300" w:lineRule="exact"/>
        <w:ind w:rightChars="-131" w:right="-275"/>
        <w:rPr>
          <w:rFonts w:ascii="游明朝" w:eastAsia="游明朝" w:hAnsi="游明朝" w:cs="Arial"/>
          <w:color w:val="000000"/>
          <w:szCs w:val="24"/>
        </w:rPr>
      </w:pPr>
    </w:p>
    <w:p w14:paraId="5CAF4838" w14:textId="77777777" w:rsidR="0005362C" w:rsidRPr="003674D1" w:rsidRDefault="0005362C" w:rsidP="0005362C">
      <w:pPr>
        <w:spacing w:line="300" w:lineRule="exact"/>
        <w:ind w:rightChars="-131" w:right="-275"/>
        <w:rPr>
          <w:rFonts w:ascii="游明朝" w:eastAsia="游明朝" w:hAnsi="游明朝" w:cs="Arial"/>
          <w:color w:val="000000"/>
          <w:szCs w:val="24"/>
        </w:rPr>
      </w:pPr>
    </w:p>
    <w:p w14:paraId="4B7266A2" w14:textId="77777777" w:rsidR="0005362C" w:rsidRPr="003674D1" w:rsidRDefault="0005362C" w:rsidP="0005362C">
      <w:pPr>
        <w:spacing w:line="300" w:lineRule="exact"/>
        <w:ind w:rightChars="-131" w:right="-275"/>
        <w:rPr>
          <w:rFonts w:ascii="游明朝" w:eastAsia="游明朝" w:hAnsi="游明朝" w:cs="Arial"/>
          <w:color w:val="000000"/>
          <w:szCs w:val="24"/>
        </w:rPr>
      </w:pPr>
    </w:p>
    <w:p w14:paraId="7ED829F7" w14:textId="77777777" w:rsidR="0005362C" w:rsidRPr="003674D1" w:rsidRDefault="0005362C" w:rsidP="0005362C">
      <w:pPr>
        <w:spacing w:line="300" w:lineRule="exact"/>
        <w:ind w:rightChars="-131" w:right="-275"/>
        <w:rPr>
          <w:rFonts w:ascii="游明朝" w:eastAsia="游明朝" w:hAnsi="游明朝" w:cs="Arial"/>
          <w:color w:val="000000"/>
          <w:szCs w:val="24"/>
        </w:rPr>
      </w:pPr>
    </w:p>
    <w:p w14:paraId="45CEF61F" w14:textId="77777777" w:rsidR="0005362C" w:rsidRPr="003674D1" w:rsidRDefault="0005362C" w:rsidP="0005362C">
      <w:pPr>
        <w:spacing w:line="300" w:lineRule="exact"/>
        <w:ind w:rightChars="-131" w:right="-275"/>
        <w:rPr>
          <w:rFonts w:ascii="游明朝" w:eastAsia="游明朝" w:hAnsi="游明朝" w:cs="Arial"/>
          <w:color w:val="000000"/>
          <w:szCs w:val="24"/>
        </w:rPr>
      </w:pPr>
    </w:p>
    <w:p w14:paraId="2FC4D3D0" w14:textId="77777777" w:rsidR="0005362C" w:rsidRPr="003674D1" w:rsidRDefault="0005362C" w:rsidP="0005362C">
      <w:pPr>
        <w:spacing w:line="300" w:lineRule="exact"/>
        <w:ind w:rightChars="-131" w:right="-275"/>
        <w:rPr>
          <w:rFonts w:ascii="游明朝" w:eastAsia="游明朝" w:hAnsi="游明朝" w:cs="Arial"/>
          <w:color w:val="000000"/>
          <w:szCs w:val="24"/>
        </w:rPr>
      </w:pPr>
    </w:p>
    <w:p w14:paraId="75023A36" w14:textId="7A50CAED" w:rsidR="0005362C" w:rsidRDefault="0005362C" w:rsidP="0005362C">
      <w:pPr>
        <w:widowControl/>
        <w:jc w:val="left"/>
        <w:rPr>
          <w:rFonts w:ascii="游明朝" w:eastAsia="游明朝" w:hAnsi="游明朝" w:cs="Arial"/>
          <w:color w:val="000000"/>
          <w:szCs w:val="21"/>
        </w:rPr>
      </w:pPr>
    </w:p>
    <w:p w14:paraId="0885CDCD" w14:textId="1034F3F0" w:rsidR="008171E3" w:rsidRDefault="008171E3" w:rsidP="0005362C">
      <w:pPr>
        <w:widowControl/>
        <w:jc w:val="left"/>
        <w:rPr>
          <w:rFonts w:ascii="游明朝" w:eastAsia="游明朝" w:hAnsi="游明朝" w:cs="Arial"/>
          <w:color w:val="000000"/>
          <w:szCs w:val="21"/>
        </w:rPr>
      </w:pPr>
    </w:p>
    <w:p w14:paraId="5A7EF615" w14:textId="77777777" w:rsidR="008171E3" w:rsidRPr="008171E3" w:rsidRDefault="008171E3" w:rsidP="0005362C">
      <w:pPr>
        <w:widowControl/>
        <w:jc w:val="left"/>
        <w:rPr>
          <w:rFonts w:ascii="游明朝" w:eastAsia="游明朝" w:hAnsi="游明朝" w:cs="Arial"/>
          <w:color w:val="000000"/>
          <w:szCs w:val="21"/>
        </w:rPr>
      </w:pPr>
    </w:p>
    <w:tbl>
      <w:tblPr>
        <w:tblW w:w="9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2226"/>
        <w:gridCol w:w="6804"/>
      </w:tblGrid>
      <w:tr w:rsidR="0005362C" w:rsidRPr="003674D1" w14:paraId="42199833" w14:textId="77777777" w:rsidTr="0005362C">
        <w:trPr>
          <w:trHeight w:val="295"/>
        </w:trPr>
        <w:tc>
          <w:tcPr>
            <w:tcW w:w="2226" w:type="dxa"/>
            <w:tcBorders>
              <w:top w:val="single" w:sz="6" w:space="0" w:color="auto"/>
              <w:left w:val="single" w:sz="6" w:space="0" w:color="auto"/>
              <w:bottom w:val="single" w:sz="6" w:space="0" w:color="auto"/>
              <w:right w:val="single" w:sz="6" w:space="0" w:color="auto"/>
            </w:tcBorders>
            <w:vAlign w:val="center"/>
            <w:hideMark/>
          </w:tcPr>
          <w:p w14:paraId="2455BAAB" w14:textId="54B61900" w:rsidR="0005362C" w:rsidRPr="00E12AF3" w:rsidRDefault="0005362C" w:rsidP="003E4BEF">
            <w:pPr>
              <w:tabs>
                <w:tab w:val="center" w:pos="4513"/>
                <w:tab w:val="right" w:pos="9026"/>
              </w:tabs>
              <w:spacing w:line="300" w:lineRule="exact"/>
              <w:jc w:val="center"/>
              <w:rPr>
                <w:rFonts w:ascii="游明朝" w:eastAsia="游明朝" w:hAnsi="游明朝" w:cs="Arial"/>
                <w:szCs w:val="21"/>
              </w:rPr>
            </w:pPr>
            <w:r w:rsidRPr="00E12AF3">
              <w:rPr>
                <w:rFonts w:ascii="游明朝" w:eastAsia="游明朝" w:hAnsi="游明朝" w:cs="Arial" w:hint="eastAsia"/>
                <w:szCs w:val="21"/>
              </w:rPr>
              <w:lastRenderedPageBreak/>
              <w:t>件　　　　名</w:t>
            </w:r>
          </w:p>
        </w:tc>
        <w:tc>
          <w:tcPr>
            <w:tcW w:w="6804" w:type="dxa"/>
            <w:tcBorders>
              <w:top w:val="single" w:sz="6" w:space="0" w:color="auto"/>
              <w:left w:val="single" w:sz="6" w:space="0" w:color="auto"/>
              <w:bottom w:val="single" w:sz="6" w:space="0" w:color="auto"/>
              <w:right w:val="single" w:sz="6" w:space="0" w:color="auto"/>
            </w:tcBorders>
            <w:vAlign w:val="center"/>
            <w:hideMark/>
          </w:tcPr>
          <w:p w14:paraId="132E2A81" w14:textId="77777777" w:rsidR="00E12AF3" w:rsidRDefault="00E12AF3" w:rsidP="0005362C">
            <w:pPr>
              <w:spacing w:line="300" w:lineRule="exact"/>
              <w:rPr>
                <w:rFonts w:ascii="游明朝" w:eastAsia="游明朝" w:hAnsi="游明朝" w:cs="Arial"/>
                <w:szCs w:val="21"/>
              </w:rPr>
            </w:pPr>
          </w:p>
          <w:p w14:paraId="33754306" w14:textId="07FABE93" w:rsidR="0005362C" w:rsidRDefault="00E12AF3" w:rsidP="0005362C">
            <w:pPr>
              <w:spacing w:line="300" w:lineRule="exact"/>
              <w:rPr>
                <w:rFonts w:ascii="游明朝" w:eastAsia="游明朝" w:hAnsi="游明朝" w:cs="Arial"/>
                <w:szCs w:val="21"/>
              </w:rPr>
            </w:pPr>
            <w:r w:rsidRPr="00E12AF3">
              <w:rPr>
                <w:rFonts w:ascii="游明朝" w:eastAsia="游明朝" w:hAnsi="游明朝" w:cs="Arial" w:hint="eastAsia"/>
                <w:szCs w:val="21"/>
              </w:rPr>
              <w:t>２６．</w:t>
            </w:r>
            <w:r w:rsidR="0005362C" w:rsidRPr="00E12AF3">
              <w:rPr>
                <w:rFonts w:ascii="游明朝" w:eastAsia="游明朝" w:hAnsi="游明朝" w:cs="Arial" w:hint="eastAsia"/>
                <w:szCs w:val="21"/>
              </w:rPr>
              <w:t>産</w:t>
            </w:r>
            <w:r w:rsidR="001C7E7F">
              <w:rPr>
                <w:rFonts w:ascii="游明朝" w:eastAsia="游明朝" w:hAnsi="游明朝" w:cs="Arial" w:hint="eastAsia"/>
                <w:szCs w:val="21"/>
              </w:rPr>
              <w:t>業</w:t>
            </w:r>
            <w:r w:rsidR="0005362C" w:rsidRPr="00E12AF3">
              <w:rPr>
                <w:rFonts w:ascii="游明朝" w:eastAsia="游明朝" w:hAnsi="游明朝" w:cs="Arial" w:hint="eastAsia"/>
                <w:szCs w:val="21"/>
              </w:rPr>
              <w:t>安</w:t>
            </w:r>
            <w:r w:rsidR="001C7E7F">
              <w:rPr>
                <w:rFonts w:ascii="游明朝" w:eastAsia="游明朝" w:hAnsi="游明朝" w:cs="Arial" w:hint="eastAsia"/>
                <w:szCs w:val="21"/>
              </w:rPr>
              <w:t>全保健</w:t>
            </w:r>
            <w:r w:rsidR="0005362C" w:rsidRPr="00E12AF3">
              <w:rPr>
                <w:rFonts w:ascii="游明朝" w:eastAsia="游明朝" w:hAnsi="游明朝" w:cs="Arial" w:hint="eastAsia"/>
                <w:szCs w:val="21"/>
              </w:rPr>
              <w:t>法のMSDSの</w:t>
            </w:r>
            <w:r w:rsidR="0005362C" w:rsidRPr="00E12AF3">
              <w:rPr>
                <w:rFonts w:ascii="游明朝" w:eastAsia="游明朝" w:hAnsi="游明朝" w:cs="Malgun Gothic" w:hint="eastAsia"/>
                <w:szCs w:val="21"/>
              </w:rPr>
              <w:t>提出</w:t>
            </w:r>
            <w:r w:rsidR="0005362C" w:rsidRPr="00E12AF3">
              <w:rPr>
                <w:rFonts w:ascii="游明朝" w:eastAsia="游明朝" w:hAnsi="游明朝" w:cs="Arial" w:hint="eastAsia"/>
                <w:szCs w:val="21"/>
              </w:rPr>
              <w:t>制度の見直し</w:t>
            </w:r>
            <w:r w:rsidR="001C7E7F">
              <w:rPr>
                <w:rFonts w:ascii="游明朝" w:eastAsia="游明朝" w:hAnsi="游明朝" w:cs="Arial" w:hint="eastAsia"/>
                <w:szCs w:val="21"/>
              </w:rPr>
              <w:t>：国内製造者に対してもL</w:t>
            </w:r>
            <w:r w:rsidR="001C7E7F">
              <w:rPr>
                <w:rFonts w:ascii="游明朝" w:eastAsia="游明朝" w:hAnsi="游明朝" w:cs="Arial"/>
                <w:szCs w:val="21"/>
              </w:rPr>
              <w:t>OC</w:t>
            </w:r>
            <w:r w:rsidR="001C7E7F">
              <w:rPr>
                <w:rFonts w:ascii="游明朝" w:eastAsia="游明朝" w:hAnsi="游明朝" w:cs="Arial" w:hint="eastAsia"/>
                <w:szCs w:val="21"/>
              </w:rPr>
              <w:t>提出許容</w:t>
            </w:r>
            <w:r w:rsidR="0005362C" w:rsidRPr="00E12AF3">
              <w:rPr>
                <w:rFonts w:ascii="游明朝" w:eastAsia="游明朝" w:hAnsi="游明朝" w:cs="Arial" w:hint="eastAsia"/>
                <w:szCs w:val="21"/>
              </w:rPr>
              <w:t>【新規】</w:t>
            </w:r>
          </w:p>
          <w:p w14:paraId="742E60BC" w14:textId="77777777" w:rsidR="003E4BEF" w:rsidRDefault="003E4BEF" w:rsidP="0005362C">
            <w:pPr>
              <w:spacing w:line="300" w:lineRule="exact"/>
              <w:rPr>
                <w:rFonts w:ascii="游明朝" w:eastAsia="游明朝" w:hAnsi="游明朝" w:cs="Arial"/>
                <w:szCs w:val="21"/>
              </w:rPr>
            </w:pPr>
          </w:p>
          <w:p w14:paraId="07E6F38A" w14:textId="6D21598C" w:rsidR="00E12AF3" w:rsidRPr="00E12AF3" w:rsidRDefault="00E12AF3" w:rsidP="0005362C">
            <w:pPr>
              <w:spacing w:line="300" w:lineRule="exact"/>
              <w:rPr>
                <w:rFonts w:ascii="游明朝" w:eastAsia="游明朝" w:hAnsi="游明朝" w:cs="Arial"/>
                <w:szCs w:val="21"/>
              </w:rPr>
            </w:pPr>
          </w:p>
        </w:tc>
      </w:tr>
      <w:tr w:rsidR="0005362C" w:rsidRPr="003674D1" w14:paraId="1E377E10" w14:textId="77777777" w:rsidTr="0005362C">
        <w:trPr>
          <w:trHeight w:val="3057"/>
        </w:trPr>
        <w:tc>
          <w:tcPr>
            <w:tcW w:w="2226" w:type="dxa"/>
            <w:tcBorders>
              <w:top w:val="single" w:sz="6" w:space="0" w:color="auto"/>
              <w:left w:val="single" w:sz="6" w:space="0" w:color="auto"/>
              <w:bottom w:val="single" w:sz="6" w:space="0" w:color="auto"/>
              <w:right w:val="single" w:sz="6" w:space="0" w:color="auto"/>
            </w:tcBorders>
            <w:vAlign w:val="center"/>
            <w:hideMark/>
          </w:tcPr>
          <w:p w14:paraId="2F9C854E" w14:textId="32421471" w:rsidR="0005362C" w:rsidRPr="00E12AF3" w:rsidRDefault="0005362C" w:rsidP="003E4BEF">
            <w:pPr>
              <w:spacing w:line="300" w:lineRule="exact"/>
              <w:jc w:val="center"/>
              <w:rPr>
                <w:rFonts w:ascii="游明朝" w:eastAsia="游明朝" w:hAnsi="游明朝" w:cs="Arial"/>
                <w:szCs w:val="21"/>
              </w:rPr>
            </w:pPr>
            <w:r w:rsidRPr="00E12AF3">
              <w:rPr>
                <w:rFonts w:ascii="游明朝" w:eastAsia="游明朝" w:hAnsi="游明朝" w:hint="eastAsia"/>
                <w:noProof/>
                <w:szCs w:val="21"/>
              </w:rPr>
              <mc:AlternateContent>
                <mc:Choice Requires="wpg">
                  <w:drawing>
                    <wp:anchor distT="0" distB="0" distL="114300" distR="114300" simplePos="0" relativeHeight="251920384" behindDoc="0" locked="0" layoutInCell="1" allowOverlap="1" wp14:anchorId="75DC481F" wp14:editId="1EC7D4E2">
                      <wp:simplePos x="0" y="0"/>
                      <wp:positionH relativeFrom="column">
                        <wp:posOffset>-1465580</wp:posOffset>
                      </wp:positionH>
                      <wp:positionV relativeFrom="paragraph">
                        <wp:posOffset>48260</wp:posOffset>
                      </wp:positionV>
                      <wp:extent cx="200660" cy="269875"/>
                      <wp:effectExtent l="0" t="0" r="27940" b="15875"/>
                      <wp:wrapNone/>
                      <wp:docPr id="233" name="グループ化 233"/>
                      <wp:cNvGraphicFramePr/>
                      <a:graphic xmlns:a="http://schemas.openxmlformats.org/drawingml/2006/main">
                        <a:graphicData uri="http://schemas.microsoft.com/office/word/2010/wordprocessingGroup">
                          <wpg:wgp>
                            <wpg:cNvGrpSpPr/>
                            <wpg:grpSpPr bwMode="auto">
                              <a:xfrm>
                                <a:off x="0" y="0"/>
                                <a:ext cx="200660" cy="269875"/>
                                <a:chOff x="0" y="0"/>
                                <a:chExt cx="20000" cy="19999"/>
                              </a:xfrm>
                            </wpg:grpSpPr>
                            <wps:wsp>
                              <wps:cNvPr id="234" name="Arc 3"/>
                              <wps:cNvSpPr>
                                <a:spLocks/>
                              </wps:cNvSpPr>
                              <wps:spPr bwMode="auto">
                                <a:xfrm flipH="1" flipV="1">
                                  <a:off x="0" y="18334"/>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Line 4"/>
                              <wps:cNvCnPr/>
                              <wps:spPr bwMode="auto">
                                <a:xfrm>
                                  <a:off x="0" y="1665"/>
                                  <a:ext cx="132" cy="16688"/>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36" name="Arc 5"/>
                              <wps:cNvSpPr>
                                <a:spLocks/>
                              </wps:cNvSpPr>
                              <wps:spPr bwMode="auto">
                                <a:xfrm flipH="1">
                                  <a:off x="0" y="0"/>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F078D5" id="グループ化 233" o:spid="_x0000_s1026" style="position:absolute;left:0;text-align:left;margin-left:-115.4pt;margin-top:3.8pt;width:15.8pt;height:21.25pt;z-index:251920384"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">
                      <v:shape id="Arc 3" o:spid="_x0000_s1027" style="position:absolute;top:18334;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" path="m-1,nfc11929,,21600,9670,21600,21600em-1,nsc11929,,21600,9670,21600,21600l,21600,-1,xe" filled="f" strokeweight="1pt">
                        <v:path arrowok="t" o:extrusionok="f" o:connecttype="custom" o:connectlocs="0,0;18519,128;0,128" o:connectangles="0,0,0"/>
                      </v:shape>
                      <v:line id="Line 4" o:spid="_x0000_s1028" style="position:absolute;visibility:visible;mso-wrap-style:square" from="0,1665" to="132,18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" strokeweight="1pt">
                        <v:stroke startarrowwidth="wide" endarrowwidth="wide"/>
                      </v:line>
                      <v:shape id="Arc 5" o:spid="_x0000_s1029" style="position:absolute;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" path="m-1,nfc11929,,21600,9670,21600,21600em-1,nsc11929,,21600,9670,21600,21600l,21600,-1,xe" filled="f" strokeweight="1pt">
                        <v:path arrowok="t" o:extrusionok="f" o:connecttype="custom" o:connectlocs="0,0;18519,128;0,128" o:connectangles="0,0,0"/>
                      </v:shape>
                    </v:group>
                  </w:pict>
                </mc:Fallback>
              </mc:AlternateContent>
            </w:r>
            <w:r w:rsidRPr="00E12AF3">
              <w:rPr>
                <w:rFonts w:ascii="游明朝" w:eastAsia="游明朝" w:hAnsi="游明朝" w:cs="Arial" w:hint="eastAsia"/>
                <w:szCs w:val="21"/>
              </w:rPr>
              <w:t>現状／問題点</w:t>
            </w:r>
          </w:p>
        </w:tc>
        <w:tc>
          <w:tcPr>
            <w:tcW w:w="6804" w:type="dxa"/>
            <w:tcBorders>
              <w:top w:val="single" w:sz="6" w:space="0" w:color="auto"/>
              <w:left w:val="single" w:sz="6" w:space="0" w:color="auto"/>
              <w:bottom w:val="single" w:sz="6" w:space="0" w:color="auto"/>
              <w:right w:val="single" w:sz="6" w:space="0" w:color="auto"/>
            </w:tcBorders>
            <w:vAlign w:val="center"/>
            <w:hideMark/>
          </w:tcPr>
          <w:p w14:paraId="22B2CA65" w14:textId="5F6AF3E6" w:rsidR="0005362C" w:rsidRPr="00E12AF3" w:rsidRDefault="001C7E7F" w:rsidP="0005362C">
            <w:pPr>
              <w:spacing w:line="300" w:lineRule="exact"/>
              <w:ind w:firstLine="156"/>
              <w:rPr>
                <w:rFonts w:ascii="游明朝" w:eastAsia="游明朝" w:hAnsi="游明朝" w:cs="Arial"/>
                <w:color w:val="000000" w:themeColor="text1"/>
                <w:szCs w:val="21"/>
              </w:rPr>
            </w:pPr>
            <w:r>
              <w:rPr>
                <w:rFonts w:ascii="游明朝" w:eastAsia="游明朝" w:hAnsi="游明朝" w:cs="Arial" w:hint="eastAsia"/>
                <w:color w:val="000000" w:themeColor="text1"/>
                <w:szCs w:val="21"/>
              </w:rPr>
              <w:t>産業安全保健法（以下、「</w:t>
            </w:r>
            <w:r w:rsidR="0005362C" w:rsidRPr="00E12AF3">
              <w:rPr>
                <w:rFonts w:ascii="游明朝" w:eastAsia="游明朝" w:hAnsi="游明朝" w:cs="Arial" w:hint="eastAsia"/>
                <w:color w:val="000000" w:themeColor="text1"/>
                <w:szCs w:val="21"/>
              </w:rPr>
              <w:t>産安法</w:t>
            </w:r>
            <w:r>
              <w:rPr>
                <w:rFonts w:ascii="游明朝" w:eastAsia="游明朝" w:hAnsi="游明朝" w:cs="Arial" w:hint="eastAsia"/>
                <w:color w:val="000000" w:themeColor="text1"/>
                <w:szCs w:val="21"/>
              </w:rPr>
              <w:t>」という</w:t>
            </w:r>
            <w:r w:rsidR="00FB250F">
              <w:rPr>
                <w:rFonts w:ascii="游明朝" w:eastAsia="游明朝" w:hAnsi="游明朝" w:cs="Arial" w:hint="eastAsia"/>
                <w:color w:val="000000" w:themeColor="text1"/>
                <w:szCs w:val="21"/>
              </w:rPr>
              <w:t>。</w:t>
            </w:r>
            <w:r>
              <w:rPr>
                <w:rFonts w:ascii="游明朝" w:eastAsia="游明朝" w:hAnsi="游明朝" w:cs="Arial" w:hint="eastAsia"/>
                <w:color w:val="000000" w:themeColor="text1"/>
                <w:szCs w:val="21"/>
              </w:rPr>
              <w:t>）</w:t>
            </w:r>
            <w:r w:rsidR="0005362C" w:rsidRPr="00E12AF3">
              <w:rPr>
                <w:rFonts w:ascii="游明朝" w:eastAsia="游明朝" w:hAnsi="游明朝" w:cs="Arial" w:hint="eastAsia"/>
                <w:color w:val="000000" w:themeColor="text1"/>
                <w:szCs w:val="21"/>
              </w:rPr>
              <w:t>第110条に従って、物質安全保健資料</w:t>
            </w:r>
            <w:r>
              <w:rPr>
                <w:rFonts w:ascii="游明朝" w:eastAsia="游明朝" w:hAnsi="游明朝" w:cs="Arial" w:hint="eastAsia"/>
                <w:color w:val="000000" w:themeColor="text1"/>
                <w:szCs w:val="21"/>
              </w:rPr>
              <w:t>（M</w:t>
            </w:r>
            <w:r>
              <w:rPr>
                <w:rFonts w:ascii="游明朝" w:eastAsia="游明朝" w:hAnsi="游明朝" w:cs="Arial"/>
                <w:color w:val="000000" w:themeColor="text1"/>
                <w:szCs w:val="21"/>
              </w:rPr>
              <w:t>SDS</w:t>
            </w:r>
            <w:r>
              <w:rPr>
                <w:rFonts w:ascii="游明朝" w:eastAsia="游明朝" w:hAnsi="游明朝" w:cs="Arial" w:hint="eastAsia"/>
                <w:color w:val="000000" w:themeColor="text1"/>
                <w:szCs w:val="21"/>
              </w:rPr>
              <w:t>）</w:t>
            </w:r>
            <w:r w:rsidR="0005362C" w:rsidRPr="00E12AF3">
              <w:rPr>
                <w:rFonts w:ascii="游明朝" w:eastAsia="游明朝" w:hAnsi="游明朝" w:cs="Arial" w:hint="eastAsia"/>
                <w:color w:val="000000" w:themeColor="text1"/>
                <w:szCs w:val="21"/>
              </w:rPr>
              <w:t>対象物質を製造又は輸入しようとする者はその対象物質を構成する化学物質のうち第104条による分類に該当しない化学物質の名称及び含有量を雇用労働部長官に別途に提出しなければならない。</w:t>
            </w:r>
          </w:p>
          <w:p w14:paraId="400B3BFD" w14:textId="41229F8E" w:rsidR="0005362C" w:rsidRPr="00E12AF3" w:rsidRDefault="0005362C" w:rsidP="0005362C">
            <w:pPr>
              <w:spacing w:line="300" w:lineRule="exact"/>
              <w:ind w:firstLine="156"/>
              <w:rPr>
                <w:rFonts w:ascii="游明朝" w:eastAsia="游明朝" w:hAnsi="游明朝"/>
                <w:color w:val="000000" w:themeColor="text1"/>
                <w:szCs w:val="21"/>
              </w:rPr>
            </w:pPr>
            <w:r w:rsidRPr="00E12AF3">
              <w:rPr>
                <w:rFonts w:ascii="游明朝" w:eastAsia="游明朝" w:hAnsi="游明朝" w:cs="Arial" w:hint="eastAsia"/>
                <w:color w:val="000000" w:themeColor="text1"/>
                <w:szCs w:val="21"/>
              </w:rPr>
              <w:t>ただし、</w:t>
            </w:r>
            <w:r w:rsidR="00FB250F">
              <w:rPr>
                <w:rFonts w:ascii="游明朝" w:eastAsia="游明朝" w:hAnsi="游明朝" w:cs="Arial" w:hint="eastAsia"/>
                <w:color w:val="000000" w:themeColor="text1"/>
                <w:szCs w:val="21"/>
              </w:rPr>
              <w:t>第1</w:t>
            </w:r>
            <w:r w:rsidR="00FB250F">
              <w:rPr>
                <w:rFonts w:ascii="游明朝" w:eastAsia="游明朝" w:hAnsi="游明朝" w:cs="Arial"/>
                <w:color w:val="000000" w:themeColor="text1"/>
                <w:szCs w:val="21"/>
              </w:rPr>
              <w:t>10</w:t>
            </w:r>
            <w:r w:rsidRPr="00E12AF3">
              <w:rPr>
                <w:rFonts w:ascii="游明朝" w:eastAsia="游明朝" w:hAnsi="游明朝" w:cs="Arial" w:hint="eastAsia"/>
                <w:color w:val="000000" w:themeColor="text1"/>
                <w:szCs w:val="21"/>
              </w:rPr>
              <w:t>条2項2号によって</w:t>
            </w:r>
            <w:r w:rsidRPr="00E12AF3">
              <w:rPr>
                <w:rFonts w:ascii="游明朝" w:eastAsia="游明朝" w:hAnsi="游明朝" w:hint="eastAsia"/>
                <w:color w:val="000000" w:themeColor="text1"/>
                <w:szCs w:val="21"/>
              </w:rPr>
              <w:t>対象物質の輸入者は、当該対象物質が物質安全保健資料に書かれた化学物質以外で、第104条による分類基準に該当する化学物質がないということを確認する内容の書類(</w:t>
            </w:r>
            <w:r w:rsidR="00FB250F">
              <w:rPr>
                <w:rFonts w:ascii="游明朝" w:eastAsia="游明朝" w:hAnsi="游明朝"/>
                <w:color w:val="000000" w:themeColor="text1"/>
                <w:szCs w:val="21"/>
              </w:rPr>
              <w:t>Letter of confirmation</w:t>
            </w:r>
            <w:r w:rsidR="00FB250F">
              <w:rPr>
                <w:rFonts w:ascii="游明朝" w:eastAsia="游明朝" w:hAnsi="游明朝" w:hint="eastAsia"/>
                <w:color w:val="000000" w:themeColor="text1"/>
                <w:szCs w:val="21"/>
              </w:rPr>
              <w:t>：</w:t>
            </w:r>
            <w:r w:rsidRPr="00E12AF3">
              <w:rPr>
                <w:rFonts w:ascii="游明朝" w:eastAsia="游明朝" w:hAnsi="游明朝" w:hint="eastAsia"/>
                <w:color w:val="000000" w:themeColor="text1"/>
                <w:szCs w:val="21"/>
              </w:rPr>
              <w:t>以下、</w:t>
            </w:r>
            <w:r w:rsidR="00FB250F">
              <w:rPr>
                <w:rFonts w:ascii="游明朝" w:eastAsia="游明朝" w:hAnsi="游明朝" w:hint="eastAsia"/>
                <w:color w:val="000000" w:themeColor="text1"/>
                <w:szCs w:val="21"/>
              </w:rPr>
              <w:t>「</w:t>
            </w:r>
            <w:r w:rsidRPr="00E12AF3">
              <w:rPr>
                <w:rFonts w:ascii="游明朝" w:eastAsia="游明朝" w:hAnsi="游明朝" w:hint="eastAsia"/>
                <w:color w:val="000000" w:themeColor="text1"/>
                <w:szCs w:val="21"/>
              </w:rPr>
              <w:t>LOC</w:t>
            </w:r>
            <w:r w:rsidR="00FB250F">
              <w:rPr>
                <w:rFonts w:ascii="游明朝" w:eastAsia="游明朝" w:hAnsi="游明朝" w:hint="eastAsia"/>
                <w:color w:val="000000" w:themeColor="text1"/>
                <w:szCs w:val="21"/>
              </w:rPr>
              <w:t>」</w:t>
            </w:r>
            <w:r w:rsidRPr="00E12AF3">
              <w:rPr>
                <w:rFonts w:ascii="游明朝" w:eastAsia="游明朝" w:hAnsi="游明朝" w:hint="eastAsia"/>
                <w:color w:val="000000" w:themeColor="text1"/>
                <w:szCs w:val="21"/>
              </w:rPr>
              <w:t>という</w:t>
            </w:r>
            <w:r w:rsidR="00FB250F">
              <w:rPr>
                <w:rFonts w:ascii="游明朝" w:eastAsia="游明朝" w:hAnsi="游明朝" w:hint="eastAsia"/>
                <w:color w:val="000000" w:themeColor="text1"/>
                <w:szCs w:val="21"/>
              </w:rPr>
              <w:t>。</w:t>
            </w:r>
            <w:r w:rsidRPr="00E12AF3">
              <w:rPr>
                <w:rFonts w:ascii="游明朝" w:eastAsia="游明朝" w:hAnsi="游明朝" w:hint="eastAsia"/>
                <w:color w:val="000000" w:themeColor="text1"/>
                <w:szCs w:val="21"/>
              </w:rPr>
              <w:t>)を</w:t>
            </w:r>
            <w:r w:rsidR="00FB250F">
              <w:rPr>
                <w:rFonts w:ascii="游明朝" w:eastAsia="游明朝" w:hAnsi="游明朝" w:hint="eastAsia"/>
                <w:color w:val="000000" w:themeColor="text1"/>
                <w:szCs w:val="21"/>
              </w:rPr>
              <w:t>「</w:t>
            </w:r>
            <w:r w:rsidRPr="00E12AF3">
              <w:rPr>
                <w:rFonts w:ascii="游明朝" w:eastAsia="游明朝" w:hAnsi="游明朝" w:hint="eastAsia"/>
                <w:color w:val="000000" w:themeColor="text1"/>
                <w:szCs w:val="21"/>
              </w:rPr>
              <w:t>国外製造者</w:t>
            </w:r>
            <w:r w:rsidR="00FB250F">
              <w:rPr>
                <w:rFonts w:ascii="游明朝" w:eastAsia="游明朝" w:hAnsi="游明朝" w:hint="eastAsia"/>
                <w:color w:val="000000" w:themeColor="text1"/>
                <w:szCs w:val="21"/>
              </w:rPr>
              <w:t>」</w:t>
            </w:r>
            <w:r w:rsidRPr="00E12AF3">
              <w:rPr>
                <w:rFonts w:ascii="游明朝" w:eastAsia="游明朝" w:hAnsi="游明朝" w:hint="eastAsia"/>
                <w:color w:val="000000" w:themeColor="text1"/>
                <w:szCs w:val="21"/>
              </w:rPr>
              <w:t>から受けて提出した場合には、</w:t>
            </w:r>
            <w:r w:rsidRPr="00E12AF3">
              <w:rPr>
                <w:rFonts w:ascii="游明朝" w:eastAsia="游明朝" w:hAnsi="游明朝" w:cs="Arial" w:hint="eastAsia"/>
                <w:color w:val="000000" w:themeColor="text1"/>
                <w:szCs w:val="21"/>
              </w:rPr>
              <w:t>分類に該当しない化学物質の名称及び含有量を提出しなくてもよいと規定している。</w:t>
            </w:r>
          </w:p>
          <w:p w14:paraId="0A0934B3" w14:textId="4C5F2ECD" w:rsidR="0005362C" w:rsidRPr="00E12AF3" w:rsidRDefault="0005362C" w:rsidP="0005362C">
            <w:pPr>
              <w:spacing w:line="300" w:lineRule="exact"/>
              <w:ind w:firstLineChars="100" w:firstLine="210"/>
              <w:rPr>
                <w:rFonts w:ascii="游明朝" w:eastAsia="游明朝" w:hAnsi="游明朝" w:cs="Arial"/>
                <w:color w:val="000000" w:themeColor="text1"/>
                <w:szCs w:val="21"/>
              </w:rPr>
            </w:pPr>
            <w:r w:rsidRPr="00E12AF3">
              <w:rPr>
                <w:rFonts w:ascii="游明朝" w:eastAsia="游明朝" w:hAnsi="游明朝" w:cs="Arial" w:hint="eastAsia"/>
                <w:color w:val="000000" w:themeColor="text1"/>
                <w:szCs w:val="21"/>
              </w:rPr>
              <w:t>しかし、この規定は輸入者に限って適用されるので、</w:t>
            </w:r>
            <w:r w:rsidR="00FB250F">
              <w:rPr>
                <w:rFonts w:ascii="游明朝" w:eastAsia="游明朝" w:hAnsi="游明朝" w:cs="Arial" w:hint="eastAsia"/>
                <w:color w:val="000000" w:themeColor="text1"/>
                <w:szCs w:val="21"/>
              </w:rPr>
              <w:t>国内</w:t>
            </w:r>
            <w:r w:rsidRPr="00E12AF3">
              <w:rPr>
                <w:rFonts w:ascii="游明朝" w:eastAsia="游明朝" w:hAnsi="游明朝" w:cs="Arial" w:hint="eastAsia"/>
                <w:color w:val="000000" w:themeColor="text1"/>
                <w:szCs w:val="21"/>
              </w:rPr>
              <w:t>製造者にとっては不公平な規定になる。法趣旨は、情報公開を回避しようとする</w:t>
            </w:r>
            <w:r w:rsidRPr="00E12AF3">
              <w:rPr>
                <w:rFonts w:ascii="游明朝" w:eastAsia="游明朝" w:hAnsi="游明朝" w:hint="eastAsia"/>
                <w:color w:val="000000" w:themeColor="text1"/>
                <w:szCs w:val="21"/>
              </w:rPr>
              <w:t>国外製造者から輸入者が分類基準に該当しない化学物質</w:t>
            </w:r>
            <w:r w:rsidRPr="00E12AF3">
              <w:rPr>
                <w:rFonts w:ascii="游明朝" w:eastAsia="游明朝" w:hAnsi="游明朝" w:cs="Malgun Gothic" w:hint="eastAsia"/>
                <w:color w:val="000000" w:themeColor="text1"/>
                <w:szCs w:val="21"/>
              </w:rPr>
              <w:t>の</w:t>
            </w:r>
            <w:r w:rsidRPr="00E12AF3">
              <w:rPr>
                <w:rFonts w:ascii="游明朝" w:eastAsia="游明朝" w:hAnsi="游明朝" w:hint="eastAsia"/>
                <w:color w:val="000000" w:themeColor="text1"/>
                <w:szCs w:val="21"/>
              </w:rPr>
              <w:t>情報まで貰うことが難しいため設けられた規定だと考えられるが、営業秘密の重要性は国内製造者にも同じである。</w:t>
            </w:r>
            <w:r w:rsidR="00FB250F">
              <w:rPr>
                <w:rFonts w:ascii="游明朝" w:eastAsia="游明朝" w:hAnsi="游明朝" w:hint="eastAsia"/>
                <w:color w:val="000000" w:themeColor="text1"/>
                <w:szCs w:val="21"/>
              </w:rPr>
              <w:t>国内</w:t>
            </w:r>
            <w:r w:rsidRPr="00E12AF3">
              <w:rPr>
                <w:rFonts w:ascii="游明朝" w:eastAsia="游明朝" w:hAnsi="游明朝" w:hint="eastAsia"/>
                <w:color w:val="000000" w:themeColor="text1"/>
                <w:szCs w:val="21"/>
              </w:rPr>
              <w:t>製造者も本法律施行によって負担が大きくなるので、輸入者と同じ基準が適用されるように関連規定が改正されることを望む。</w:t>
            </w:r>
          </w:p>
        </w:tc>
      </w:tr>
      <w:tr w:rsidR="0005362C" w:rsidRPr="003674D1" w14:paraId="7DD08102" w14:textId="77777777" w:rsidTr="0005362C">
        <w:trPr>
          <w:trHeight w:val="1470"/>
        </w:trPr>
        <w:tc>
          <w:tcPr>
            <w:tcW w:w="2226" w:type="dxa"/>
            <w:tcBorders>
              <w:top w:val="single" w:sz="6" w:space="0" w:color="auto"/>
              <w:left w:val="single" w:sz="6" w:space="0" w:color="auto"/>
              <w:bottom w:val="single" w:sz="6" w:space="0" w:color="auto"/>
              <w:right w:val="single" w:sz="6" w:space="0" w:color="auto"/>
            </w:tcBorders>
            <w:vAlign w:val="center"/>
            <w:hideMark/>
          </w:tcPr>
          <w:p w14:paraId="51EBE6C8" w14:textId="049B197D" w:rsidR="003E4BEF" w:rsidRPr="00E12AF3" w:rsidRDefault="0005362C" w:rsidP="003E4BEF">
            <w:pPr>
              <w:spacing w:line="300" w:lineRule="exact"/>
              <w:jc w:val="center"/>
              <w:rPr>
                <w:rFonts w:ascii="游明朝" w:eastAsia="游明朝" w:hAnsi="游明朝" w:cs="Arial"/>
                <w:szCs w:val="21"/>
              </w:rPr>
            </w:pPr>
            <w:r w:rsidRPr="00E12AF3">
              <w:rPr>
                <w:rFonts w:ascii="游明朝" w:eastAsia="游明朝" w:hAnsi="游明朝" w:cs="Arial" w:hint="eastAsia"/>
                <w:szCs w:val="21"/>
              </w:rPr>
              <w:t>改善要望</w:t>
            </w:r>
          </w:p>
          <w:p w14:paraId="6997DD0A" w14:textId="2C170E8A" w:rsidR="0005362C" w:rsidRPr="00E12AF3" w:rsidRDefault="0005362C" w:rsidP="0005362C">
            <w:pPr>
              <w:spacing w:line="300" w:lineRule="exact"/>
              <w:jc w:val="center"/>
              <w:rPr>
                <w:rFonts w:ascii="游明朝" w:eastAsia="游明朝" w:hAnsi="游明朝" w:cs="Arial"/>
                <w:szCs w:val="21"/>
              </w:rPr>
            </w:pPr>
          </w:p>
        </w:tc>
        <w:tc>
          <w:tcPr>
            <w:tcW w:w="6804" w:type="dxa"/>
            <w:tcBorders>
              <w:top w:val="single" w:sz="6" w:space="0" w:color="auto"/>
              <w:left w:val="single" w:sz="6" w:space="0" w:color="auto"/>
              <w:bottom w:val="single" w:sz="6" w:space="0" w:color="auto"/>
              <w:right w:val="single" w:sz="6" w:space="0" w:color="auto"/>
            </w:tcBorders>
            <w:vAlign w:val="center"/>
            <w:hideMark/>
          </w:tcPr>
          <w:p w14:paraId="0207BC54" w14:textId="2F2C56D5" w:rsidR="0005362C" w:rsidRPr="00E12AF3" w:rsidRDefault="0005362C" w:rsidP="0005362C">
            <w:pPr>
              <w:spacing w:line="300" w:lineRule="exact"/>
              <w:ind w:firstLineChars="100" w:firstLine="210"/>
              <w:rPr>
                <w:rFonts w:ascii="游明朝" w:eastAsia="游明朝" w:hAnsi="游明朝" w:cs="Arial"/>
                <w:color w:val="000000" w:themeColor="text1"/>
                <w:szCs w:val="21"/>
              </w:rPr>
            </w:pPr>
            <w:r w:rsidRPr="00E12AF3">
              <w:rPr>
                <w:rFonts w:ascii="游明朝" w:eastAsia="游明朝" w:hAnsi="游明朝" w:cs="Arial" w:hint="eastAsia"/>
                <w:color w:val="000000" w:themeColor="text1"/>
                <w:szCs w:val="21"/>
              </w:rPr>
              <w:t>産安法</w:t>
            </w:r>
            <w:r w:rsidRPr="00E12AF3">
              <w:rPr>
                <w:rFonts w:ascii="游明朝" w:eastAsia="游明朝" w:hAnsi="游明朝" w:hint="eastAsia"/>
                <w:color w:val="000000" w:themeColor="text1"/>
                <w:szCs w:val="21"/>
              </w:rPr>
              <w:t>第110条に従って、製造者が物質安全保健資料を雇用労働部長官に提出する時に、 製造者も未記載成分に対してLOCを提出することができるように、本条項または下位法令が改正されることを望む。</w:t>
            </w:r>
          </w:p>
        </w:tc>
      </w:tr>
      <w:tr w:rsidR="0005362C" w:rsidRPr="003674D1" w14:paraId="1ED70075" w14:textId="77777777" w:rsidTr="0005362C">
        <w:trPr>
          <w:trHeight w:val="1090"/>
        </w:trPr>
        <w:tc>
          <w:tcPr>
            <w:tcW w:w="2226" w:type="dxa"/>
            <w:tcBorders>
              <w:top w:val="single" w:sz="6" w:space="0" w:color="auto"/>
              <w:left w:val="single" w:sz="6" w:space="0" w:color="auto"/>
              <w:bottom w:val="single" w:sz="6" w:space="0" w:color="auto"/>
              <w:right w:val="single" w:sz="6" w:space="0" w:color="auto"/>
            </w:tcBorders>
            <w:vAlign w:val="center"/>
            <w:hideMark/>
          </w:tcPr>
          <w:p w14:paraId="5ED51CFF" w14:textId="4D2D8083" w:rsidR="0005362C" w:rsidRPr="00E12AF3" w:rsidRDefault="0005362C" w:rsidP="003E4BEF">
            <w:pPr>
              <w:spacing w:line="300" w:lineRule="exact"/>
              <w:jc w:val="center"/>
              <w:rPr>
                <w:rFonts w:ascii="游明朝" w:eastAsia="游明朝" w:hAnsi="游明朝" w:cs="Arial"/>
                <w:szCs w:val="21"/>
              </w:rPr>
            </w:pPr>
            <w:r w:rsidRPr="00E12AF3">
              <w:rPr>
                <w:rFonts w:ascii="游明朝" w:eastAsia="游明朝" w:hAnsi="游明朝" w:cs="Arial" w:hint="eastAsia"/>
                <w:szCs w:val="21"/>
              </w:rPr>
              <w:t>関連機関、関連法令等</w:t>
            </w:r>
          </w:p>
        </w:tc>
        <w:tc>
          <w:tcPr>
            <w:tcW w:w="6804" w:type="dxa"/>
            <w:tcBorders>
              <w:top w:val="single" w:sz="6" w:space="0" w:color="auto"/>
              <w:left w:val="single" w:sz="6" w:space="0" w:color="auto"/>
              <w:bottom w:val="single" w:sz="6" w:space="0" w:color="auto"/>
              <w:right w:val="single" w:sz="6" w:space="0" w:color="auto"/>
            </w:tcBorders>
            <w:vAlign w:val="center"/>
            <w:hideMark/>
          </w:tcPr>
          <w:p w14:paraId="3F83CC12" w14:textId="77777777" w:rsidR="0005362C" w:rsidRPr="00E12AF3" w:rsidRDefault="0005362C" w:rsidP="0005362C">
            <w:pPr>
              <w:spacing w:line="300" w:lineRule="exact"/>
              <w:ind w:leftChars="100" w:left="210"/>
              <w:rPr>
                <w:rFonts w:ascii="游明朝" w:eastAsia="游明朝" w:hAnsi="游明朝" w:cs="Arial"/>
                <w:szCs w:val="21"/>
                <w:lang w:eastAsia="zh-CN"/>
              </w:rPr>
            </w:pPr>
            <w:r w:rsidRPr="00E12AF3">
              <w:rPr>
                <w:rFonts w:ascii="游明朝" w:eastAsia="游明朝" w:hAnsi="游明朝" w:cs="Arial" w:hint="eastAsia"/>
                <w:szCs w:val="21"/>
                <w:lang w:eastAsia="zh-CN"/>
              </w:rPr>
              <w:t>＜関連機関＞雇用労働部</w:t>
            </w:r>
          </w:p>
          <w:p w14:paraId="053594CB" w14:textId="0775DE89" w:rsidR="00FB250F" w:rsidRDefault="0005362C" w:rsidP="0005362C">
            <w:pPr>
              <w:spacing w:line="300" w:lineRule="exact"/>
              <w:ind w:leftChars="114" w:left="1455" w:hangingChars="579" w:hanging="1216"/>
              <w:rPr>
                <w:rFonts w:ascii="游明朝" w:eastAsia="游明朝" w:hAnsi="游明朝" w:cs="Arial"/>
                <w:szCs w:val="21"/>
              </w:rPr>
            </w:pPr>
            <w:r w:rsidRPr="00E12AF3">
              <w:rPr>
                <w:rFonts w:ascii="游明朝" w:eastAsia="游明朝" w:hAnsi="游明朝" w:cs="Arial" w:hint="eastAsia"/>
                <w:szCs w:val="21"/>
              </w:rPr>
              <w:t>＜関係法令＞産業安全保健法第104条</w:t>
            </w:r>
            <w:r w:rsidR="00FB250F">
              <w:rPr>
                <w:rFonts w:ascii="游明朝" w:eastAsia="游明朝" w:hAnsi="游明朝" w:cs="Arial" w:hint="eastAsia"/>
                <w:szCs w:val="21"/>
              </w:rPr>
              <w:t>及び</w:t>
            </w:r>
            <w:r w:rsidRPr="00E12AF3">
              <w:rPr>
                <w:rFonts w:ascii="游明朝" w:eastAsia="游明朝" w:hAnsi="游明朝" w:cs="Arial" w:hint="eastAsia"/>
                <w:szCs w:val="21"/>
              </w:rPr>
              <w:t>第110条</w:t>
            </w:r>
          </w:p>
          <w:p w14:paraId="3E38A9CD" w14:textId="3D31DFCD" w:rsidR="0005362C" w:rsidRPr="00E12AF3" w:rsidRDefault="00FB250F" w:rsidP="0005362C">
            <w:pPr>
              <w:spacing w:line="300" w:lineRule="exact"/>
              <w:ind w:leftChars="114" w:left="1455" w:hangingChars="579" w:hanging="1216"/>
              <w:rPr>
                <w:rFonts w:ascii="游明朝" w:eastAsia="游明朝" w:hAnsi="游明朝" w:cs="Arial"/>
                <w:szCs w:val="21"/>
              </w:rPr>
            </w:pPr>
            <w:r>
              <w:rPr>
                <w:rFonts w:ascii="游明朝" w:eastAsia="游明朝" w:hAnsi="游明朝" w:cs="Arial" w:hint="eastAsia"/>
                <w:szCs w:val="21"/>
              </w:rPr>
              <w:t>産業安全保健</w:t>
            </w:r>
            <w:r w:rsidR="0005362C" w:rsidRPr="00E12AF3">
              <w:rPr>
                <w:rFonts w:ascii="游明朝" w:eastAsia="游明朝" w:hAnsi="游明朝" w:cs="Arial" w:hint="eastAsia"/>
                <w:szCs w:val="21"/>
              </w:rPr>
              <w:t>法施行規則第157条</w:t>
            </w:r>
            <w:r>
              <w:rPr>
                <w:rFonts w:ascii="游明朝" w:eastAsia="游明朝" w:hAnsi="游明朝" w:cs="Arial" w:hint="eastAsia"/>
                <w:szCs w:val="21"/>
              </w:rPr>
              <w:t>及び＜</w:t>
            </w:r>
            <w:r w:rsidR="0005362C" w:rsidRPr="00E12AF3">
              <w:rPr>
                <w:rFonts w:ascii="游明朝" w:eastAsia="游明朝" w:hAnsi="游明朝" w:cs="Arial" w:hint="eastAsia"/>
                <w:szCs w:val="21"/>
              </w:rPr>
              <w:t>別紙</w:t>
            </w:r>
            <w:r>
              <w:rPr>
                <w:rFonts w:ascii="游明朝" w:eastAsia="游明朝" w:hAnsi="游明朝" w:cs="Arial" w:hint="eastAsia"/>
                <w:szCs w:val="21"/>
              </w:rPr>
              <w:t>＞</w:t>
            </w:r>
            <w:r w:rsidR="0005362C" w:rsidRPr="00E12AF3">
              <w:rPr>
                <w:rFonts w:ascii="游明朝" w:eastAsia="游明朝" w:hAnsi="游明朝" w:cs="Arial" w:hint="eastAsia"/>
                <w:szCs w:val="21"/>
              </w:rPr>
              <w:t>第62号書式</w:t>
            </w:r>
          </w:p>
        </w:tc>
      </w:tr>
    </w:tbl>
    <w:p w14:paraId="54755725" w14:textId="05DE4AEE" w:rsidR="008171E3" w:rsidRDefault="008171E3">
      <w:pPr>
        <w:widowControl/>
        <w:jc w:val="left"/>
        <w:rPr>
          <w:rFonts w:ascii="游明朝" w:eastAsia="游明朝" w:hAnsi="游明朝" w:cs="Arial"/>
          <w:color w:val="000000"/>
          <w:szCs w:val="21"/>
          <w:bdr w:val="single" w:sz="4" w:space="0" w:color="auto"/>
        </w:rPr>
      </w:pPr>
    </w:p>
    <w:p w14:paraId="3BED3CA4" w14:textId="77777777" w:rsidR="008171E3" w:rsidRDefault="008171E3">
      <w:pPr>
        <w:widowControl/>
        <w:jc w:val="left"/>
        <w:rPr>
          <w:rFonts w:ascii="游明朝" w:eastAsia="游明朝" w:hAnsi="游明朝" w:cs="Arial"/>
          <w:color w:val="000000"/>
          <w:szCs w:val="21"/>
          <w:bdr w:val="single" w:sz="4" w:space="0" w:color="auto"/>
        </w:rPr>
      </w:pPr>
      <w:r>
        <w:rPr>
          <w:rFonts w:ascii="游明朝" w:eastAsia="游明朝" w:hAnsi="游明朝" w:cs="Arial"/>
          <w:color w:val="000000"/>
          <w:szCs w:val="21"/>
          <w:bdr w:val="single" w:sz="4" w:space="0" w:color="auto"/>
        </w:rPr>
        <w:br w:type="page"/>
      </w:r>
    </w:p>
    <w:tbl>
      <w:tblPr>
        <w:tblW w:w="9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26"/>
        <w:gridCol w:w="6804"/>
      </w:tblGrid>
      <w:tr w:rsidR="0005362C" w:rsidRPr="003674D1" w14:paraId="048C9EE3" w14:textId="77777777" w:rsidTr="0005362C">
        <w:trPr>
          <w:trHeight w:val="295"/>
        </w:trPr>
        <w:tc>
          <w:tcPr>
            <w:tcW w:w="2226" w:type="dxa"/>
            <w:vAlign w:val="center"/>
          </w:tcPr>
          <w:p w14:paraId="08E0DC26" w14:textId="65A812F4" w:rsidR="0005362C" w:rsidRPr="00E12AF3" w:rsidRDefault="0005362C" w:rsidP="003E4BEF">
            <w:pPr>
              <w:tabs>
                <w:tab w:val="center" w:pos="4513"/>
                <w:tab w:val="right" w:pos="9026"/>
              </w:tabs>
              <w:spacing w:line="300" w:lineRule="exact"/>
              <w:jc w:val="center"/>
              <w:rPr>
                <w:rFonts w:ascii="游明朝" w:eastAsia="游明朝" w:hAnsi="游明朝" w:cs="Arial"/>
                <w:szCs w:val="21"/>
              </w:rPr>
            </w:pPr>
            <w:r w:rsidRPr="00E12AF3">
              <w:rPr>
                <w:rFonts w:ascii="游明朝" w:eastAsia="游明朝" w:hAnsi="游明朝" w:cs="Arial"/>
                <w:szCs w:val="21"/>
              </w:rPr>
              <w:lastRenderedPageBreak/>
              <w:t>件　　　　名</w:t>
            </w:r>
          </w:p>
        </w:tc>
        <w:tc>
          <w:tcPr>
            <w:tcW w:w="6804" w:type="dxa"/>
          </w:tcPr>
          <w:p w14:paraId="36804548" w14:textId="77777777" w:rsidR="00E12AF3" w:rsidRDefault="00E12AF3" w:rsidP="0005362C">
            <w:pPr>
              <w:spacing w:line="300" w:lineRule="exact"/>
              <w:rPr>
                <w:rFonts w:ascii="游明朝" w:eastAsia="游明朝" w:hAnsi="游明朝" w:cs="Arial"/>
                <w:szCs w:val="21"/>
              </w:rPr>
            </w:pPr>
          </w:p>
          <w:p w14:paraId="6C0D1E8B" w14:textId="3D639EC1" w:rsidR="0005362C" w:rsidRPr="00964511" w:rsidRDefault="00E12AF3" w:rsidP="0005362C">
            <w:pPr>
              <w:spacing w:line="300" w:lineRule="exact"/>
              <w:rPr>
                <w:rFonts w:ascii="游明朝" w:eastAsia="游明朝" w:hAnsi="游明朝" w:cs="Arial"/>
                <w:spacing w:val="-6"/>
                <w:szCs w:val="21"/>
              </w:rPr>
            </w:pPr>
            <w:r w:rsidRPr="00E12AF3">
              <w:rPr>
                <w:rFonts w:ascii="游明朝" w:eastAsia="游明朝" w:hAnsi="游明朝" w:cs="Arial" w:hint="eastAsia"/>
                <w:szCs w:val="21"/>
              </w:rPr>
              <w:t>２７．</w:t>
            </w:r>
            <w:r w:rsidR="0005362C" w:rsidRPr="00964511">
              <w:rPr>
                <w:rFonts w:ascii="游明朝" w:eastAsia="游明朝" w:hAnsi="游明朝" w:cs="Arial" w:hint="eastAsia"/>
                <w:spacing w:val="-6"/>
                <w:szCs w:val="21"/>
              </w:rPr>
              <w:t>産</w:t>
            </w:r>
            <w:r w:rsidR="00C45714" w:rsidRPr="00964511">
              <w:rPr>
                <w:rFonts w:ascii="游明朝" w:eastAsia="游明朝" w:hAnsi="游明朝" w:cs="Arial" w:hint="eastAsia"/>
                <w:spacing w:val="-6"/>
                <w:szCs w:val="21"/>
              </w:rPr>
              <w:t>業</w:t>
            </w:r>
            <w:r w:rsidR="0005362C" w:rsidRPr="00964511">
              <w:rPr>
                <w:rFonts w:ascii="游明朝" w:eastAsia="游明朝" w:hAnsi="游明朝" w:cs="Arial" w:hint="eastAsia"/>
                <w:spacing w:val="-6"/>
                <w:szCs w:val="21"/>
              </w:rPr>
              <w:t>安</w:t>
            </w:r>
            <w:r w:rsidR="00C45714" w:rsidRPr="00964511">
              <w:rPr>
                <w:rFonts w:ascii="游明朝" w:eastAsia="游明朝" w:hAnsi="游明朝" w:cs="Arial" w:hint="eastAsia"/>
                <w:spacing w:val="-6"/>
                <w:szCs w:val="21"/>
              </w:rPr>
              <w:t>全保健</w:t>
            </w:r>
            <w:r w:rsidR="0005362C" w:rsidRPr="00964511">
              <w:rPr>
                <w:rFonts w:ascii="游明朝" w:eastAsia="游明朝" w:hAnsi="游明朝" w:cs="Arial" w:hint="eastAsia"/>
                <w:spacing w:val="-6"/>
                <w:szCs w:val="21"/>
              </w:rPr>
              <w:t>法での高分子化合物の有害性危険性調査除外条件と化</w:t>
            </w:r>
            <w:r w:rsidR="00C45714" w:rsidRPr="00964511">
              <w:rPr>
                <w:rFonts w:ascii="游明朝" w:eastAsia="游明朝" w:hAnsi="游明朝" w:cs="Arial" w:hint="eastAsia"/>
                <w:spacing w:val="-6"/>
                <w:szCs w:val="21"/>
              </w:rPr>
              <w:t>学物質の登録及び</w:t>
            </w:r>
            <w:r w:rsidR="0005362C" w:rsidRPr="00964511">
              <w:rPr>
                <w:rFonts w:ascii="游明朝" w:eastAsia="游明朝" w:hAnsi="游明朝" w:cs="Arial" w:hint="eastAsia"/>
                <w:spacing w:val="-6"/>
                <w:szCs w:val="21"/>
              </w:rPr>
              <w:t>評</w:t>
            </w:r>
            <w:r w:rsidR="00C45714" w:rsidRPr="00964511">
              <w:rPr>
                <w:rFonts w:ascii="游明朝" w:eastAsia="游明朝" w:hAnsi="游明朝" w:cs="Arial" w:hint="eastAsia"/>
                <w:spacing w:val="-6"/>
                <w:szCs w:val="21"/>
              </w:rPr>
              <w:t>価等に関する</w:t>
            </w:r>
            <w:r w:rsidR="0005362C" w:rsidRPr="00964511">
              <w:rPr>
                <w:rFonts w:ascii="游明朝" w:eastAsia="游明朝" w:hAnsi="游明朝" w:cs="Arial" w:hint="eastAsia"/>
                <w:spacing w:val="-6"/>
                <w:szCs w:val="21"/>
              </w:rPr>
              <w:t>法</w:t>
            </w:r>
            <w:r w:rsidR="00C45714" w:rsidRPr="00964511">
              <w:rPr>
                <w:rFonts w:ascii="游明朝" w:eastAsia="游明朝" w:hAnsi="游明朝" w:cs="Arial" w:hint="eastAsia"/>
                <w:spacing w:val="-6"/>
                <w:szCs w:val="21"/>
              </w:rPr>
              <w:t>律</w:t>
            </w:r>
            <w:r w:rsidR="0005362C" w:rsidRPr="00964511">
              <w:rPr>
                <w:rFonts w:ascii="游明朝" w:eastAsia="游明朝" w:hAnsi="游明朝" w:cs="Arial" w:hint="eastAsia"/>
                <w:spacing w:val="-6"/>
                <w:szCs w:val="21"/>
              </w:rPr>
              <w:t>の高分子化合物の登録免除条件の統一【新規】</w:t>
            </w:r>
          </w:p>
          <w:p w14:paraId="48D73EAF" w14:textId="71EEAA6D" w:rsidR="00E12AF3" w:rsidRPr="00E12AF3" w:rsidRDefault="00E12AF3" w:rsidP="0005362C">
            <w:pPr>
              <w:spacing w:line="300" w:lineRule="exact"/>
              <w:rPr>
                <w:rFonts w:ascii="游明朝" w:eastAsia="游明朝" w:hAnsi="游明朝" w:cs="Arial"/>
                <w:szCs w:val="21"/>
                <w:highlight w:val="yellow"/>
              </w:rPr>
            </w:pPr>
          </w:p>
        </w:tc>
      </w:tr>
      <w:tr w:rsidR="0005362C" w:rsidRPr="003674D1" w14:paraId="4256A63E" w14:textId="77777777" w:rsidTr="0005362C">
        <w:trPr>
          <w:trHeight w:val="2773"/>
        </w:trPr>
        <w:tc>
          <w:tcPr>
            <w:tcW w:w="2226" w:type="dxa"/>
            <w:vAlign w:val="center"/>
          </w:tcPr>
          <w:p w14:paraId="2FA6751F" w14:textId="7BEC1405" w:rsidR="0005362C" w:rsidRPr="00E12AF3" w:rsidRDefault="0005362C" w:rsidP="003E4BEF">
            <w:pPr>
              <w:spacing w:line="300" w:lineRule="exact"/>
              <w:jc w:val="center"/>
              <w:rPr>
                <w:rFonts w:ascii="游明朝" w:eastAsia="游明朝" w:hAnsi="游明朝" w:cs="Arial"/>
                <w:szCs w:val="21"/>
              </w:rPr>
            </w:pPr>
            <w:r w:rsidRPr="00E12AF3">
              <w:rPr>
                <w:rFonts w:ascii="游明朝" w:eastAsia="游明朝" w:hAnsi="游明朝" w:cs="Arial"/>
                <w:noProof/>
                <w:szCs w:val="21"/>
              </w:rPr>
              <mc:AlternateContent>
                <mc:Choice Requires="wpg">
                  <w:drawing>
                    <wp:anchor distT="0" distB="0" distL="114300" distR="114300" simplePos="0" relativeHeight="251924480" behindDoc="0" locked="0" layoutInCell="1" allowOverlap="1" wp14:anchorId="48ECAEC0" wp14:editId="3AF8E40D">
                      <wp:simplePos x="0" y="0"/>
                      <wp:positionH relativeFrom="column">
                        <wp:posOffset>-1465580</wp:posOffset>
                      </wp:positionH>
                      <wp:positionV relativeFrom="paragraph">
                        <wp:posOffset>48260</wp:posOffset>
                      </wp:positionV>
                      <wp:extent cx="200660" cy="269875"/>
                      <wp:effectExtent l="10795" t="13970" r="7620" b="11430"/>
                      <wp:wrapNone/>
                      <wp:docPr id="249"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660" cy="269875"/>
                                <a:chOff x="0" y="1"/>
                                <a:chExt cx="20000" cy="19999"/>
                              </a:xfrm>
                            </wpg:grpSpPr>
                            <wps:wsp>
                              <wps:cNvPr id="250" name="Arc 3"/>
                              <wps:cNvSpPr>
                                <a:spLocks/>
                              </wps:cNvSpPr>
                              <wps:spPr bwMode="auto">
                                <a:xfrm flipH="1" flipV="1">
                                  <a:off x="0" y="18335"/>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Line 4"/>
                              <wps:cNvCnPr/>
                              <wps:spPr bwMode="auto">
                                <a:xfrm>
                                  <a:off x="0" y="1666"/>
                                  <a:ext cx="132" cy="16688"/>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52" name="Arc 5"/>
                              <wps:cNvSpPr>
                                <a:spLocks/>
                              </wps:cNvSpPr>
                              <wps:spPr bwMode="auto">
                                <a:xfrm flipH="1">
                                  <a:off x="0" y="1"/>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37B852" id="グループ化 21" o:spid="_x0000_s1026" style="position:absolute;left:0;text-align:left;margin-left:-115.4pt;margin-top:3.8pt;width:15.8pt;height:21.25pt;z-index:25192448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">
                      <v:shape id="Arc 3" o:spid="_x0000_s1027" style="position:absolute;top:18335;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" path="m-1,nfc11929,,21600,9670,21600,21600em-1,nsc11929,,21600,9670,21600,21600l,21600,-1,xe" filled="f" strokeweight="1pt">
                        <v:path arrowok="t" o:extrusionok="f" o:connecttype="custom" o:connectlocs="0,0;18519,128;0,128" o:connectangles="0,0,0"/>
                      </v:shape>
                      <v:line id="Line 4" o:spid="_x0000_s1028" style="position:absolute;visibility:visible;mso-wrap-style:square" from="0,1666" to="132,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" strokeweight="1pt">
                        <v:stroke startarrowwidth="wide" endarrowwidth="wide"/>
                      </v:line>
                      <v:shape id="Arc 5" o:spid="_x0000_s1029" style="position:absolute;top:1;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" path="m-1,nfc11929,,21600,9670,21600,21600em-1,nsc11929,,21600,9670,21600,21600l,21600,-1,xe" filled="f" strokeweight="1pt">
                        <v:path arrowok="t" o:extrusionok="f" o:connecttype="custom" o:connectlocs="0,0;18519,128;0,128" o:connectangles="0,0,0"/>
                      </v:shape>
                    </v:group>
                  </w:pict>
                </mc:Fallback>
              </mc:AlternateContent>
            </w:r>
            <w:r w:rsidRPr="00E12AF3">
              <w:rPr>
                <w:rFonts w:ascii="游明朝" w:eastAsia="游明朝" w:hAnsi="游明朝" w:cs="Arial"/>
                <w:szCs w:val="21"/>
              </w:rPr>
              <w:t>現状</w:t>
            </w:r>
            <w:r w:rsidRPr="00E12AF3">
              <w:rPr>
                <w:rFonts w:ascii="游明朝" w:eastAsia="游明朝" w:hAnsi="游明朝" w:cs="Arial" w:hint="eastAsia"/>
                <w:szCs w:val="21"/>
              </w:rPr>
              <w:t>／</w:t>
            </w:r>
            <w:r w:rsidRPr="00E12AF3">
              <w:rPr>
                <w:rFonts w:ascii="游明朝" w:eastAsia="游明朝" w:hAnsi="游明朝" w:cs="Arial"/>
                <w:szCs w:val="21"/>
              </w:rPr>
              <w:t>問題点</w:t>
            </w:r>
          </w:p>
        </w:tc>
        <w:tc>
          <w:tcPr>
            <w:tcW w:w="6804" w:type="dxa"/>
            <w:shd w:val="clear" w:color="auto" w:fill="auto"/>
            <w:vAlign w:val="center"/>
          </w:tcPr>
          <w:p w14:paraId="6626D38D" w14:textId="31CE1F71" w:rsidR="008A1684" w:rsidRDefault="0005362C" w:rsidP="0005362C">
            <w:pPr>
              <w:spacing w:line="300" w:lineRule="exact"/>
              <w:ind w:firstLine="210"/>
              <w:rPr>
                <w:rFonts w:ascii="游明朝" w:eastAsia="游明朝" w:hAnsi="游明朝" w:cstheme="majorHAnsi"/>
                <w:szCs w:val="21"/>
              </w:rPr>
            </w:pPr>
            <w:r w:rsidRPr="00E12AF3">
              <w:rPr>
                <w:rFonts w:ascii="游明朝" w:eastAsia="游明朝" w:hAnsi="游明朝" w:cstheme="majorHAnsi"/>
                <w:szCs w:val="21"/>
              </w:rPr>
              <w:t>低懸念高分子</w:t>
            </w:r>
            <w:r w:rsidRPr="00E12AF3">
              <w:rPr>
                <w:rFonts w:ascii="游明朝" w:eastAsia="游明朝" w:hAnsi="游明朝" w:cstheme="majorHAnsi" w:hint="eastAsia"/>
                <w:szCs w:val="21"/>
              </w:rPr>
              <w:t>、</w:t>
            </w:r>
            <w:r w:rsidRPr="00E12AF3">
              <w:rPr>
                <w:rFonts w:ascii="游明朝" w:eastAsia="游明朝" w:hAnsi="游明朝" w:cstheme="majorHAnsi"/>
                <w:szCs w:val="21"/>
              </w:rPr>
              <w:t>分子量1,000</w:t>
            </w:r>
            <w:r w:rsidRPr="00E12AF3">
              <w:rPr>
                <w:rFonts w:ascii="游明朝" w:eastAsia="游明朝" w:hAnsi="游明朝" w:cs="Cambria Math"/>
                <w:szCs w:val="21"/>
              </w:rPr>
              <w:t>≦</w:t>
            </w:r>
            <w:r w:rsidRPr="00E12AF3">
              <w:rPr>
                <w:rFonts w:ascii="游明朝" w:eastAsia="游明朝" w:hAnsi="游明朝" w:cstheme="majorHAnsi"/>
                <w:szCs w:val="21"/>
              </w:rPr>
              <w:t>Mn＜10,000の</w:t>
            </w:r>
            <w:r w:rsidRPr="00E12AF3">
              <w:rPr>
                <w:rFonts w:ascii="游明朝" w:eastAsia="游明朝" w:hAnsi="游明朝" w:cstheme="majorHAnsi" w:hint="eastAsia"/>
                <w:szCs w:val="21"/>
              </w:rPr>
              <w:t>場合において、化</w:t>
            </w:r>
            <w:r w:rsidR="00C45714">
              <w:rPr>
                <w:rFonts w:ascii="游明朝" w:eastAsia="游明朝" w:hAnsi="游明朝" w:cstheme="majorHAnsi" w:hint="eastAsia"/>
                <w:szCs w:val="21"/>
              </w:rPr>
              <w:t>学物質の登録及び</w:t>
            </w:r>
            <w:r w:rsidRPr="00E12AF3">
              <w:rPr>
                <w:rFonts w:ascii="游明朝" w:eastAsia="游明朝" w:hAnsi="游明朝" w:cstheme="majorHAnsi" w:hint="eastAsia"/>
                <w:szCs w:val="21"/>
              </w:rPr>
              <w:t>評</w:t>
            </w:r>
            <w:r w:rsidR="00C45714">
              <w:rPr>
                <w:rFonts w:ascii="游明朝" w:eastAsia="游明朝" w:hAnsi="游明朝" w:cstheme="majorHAnsi" w:hint="eastAsia"/>
                <w:szCs w:val="21"/>
              </w:rPr>
              <w:t>価等に関する</w:t>
            </w:r>
            <w:r w:rsidRPr="00E12AF3">
              <w:rPr>
                <w:rFonts w:ascii="游明朝" w:eastAsia="游明朝" w:hAnsi="游明朝" w:cstheme="majorHAnsi" w:hint="eastAsia"/>
                <w:szCs w:val="21"/>
              </w:rPr>
              <w:t>法</w:t>
            </w:r>
            <w:r w:rsidR="00C45714">
              <w:rPr>
                <w:rFonts w:ascii="游明朝" w:eastAsia="游明朝" w:hAnsi="游明朝" w:cstheme="majorHAnsi" w:hint="eastAsia"/>
                <w:szCs w:val="21"/>
              </w:rPr>
              <w:t>律（以下、「化評法」という。）</w:t>
            </w:r>
            <w:r w:rsidRPr="00E12AF3">
              <w:rPr>
                <w:rFonts w:ascii="游明朝" w:eastAsia="游明朝" w:hAnsi="游明朝" w:cstheme="majorHAnsi" w:hint="eastAsia"/>
                <w:szCs w:val="21"/>
              </w:rPr>
              <w:t>の登録免除と産</w:t>
            </w:r>
            <w:r w:rsidR="00C45714">
              <w:rPr>
                <w:rFonts w:ascii="游明朝" w:eastAsia="游明朝" w:hAnsi="游明朝" w:cstheme="majorHAnsi" w:hint="eastAsia"/>
                <w:szCs w:val="21"/>
              </w:rPr>
              <w:t>業</w:t>
            </w:r>
            <w:r w:rsidRPr="00E12AF3">
              <w:rPr>
                <w:rFonts w:ascii="游明朝" w:eastAsia="游明朝" w:hAnsi="游明朝" w:cstheme="majorHAnsi" w:hint="eastAsia"/>
                <w:szCs w:val="21"/>
              </w:rPr>
              <w:t>安</w:t>
            </w:r>
            <w:r w:rsidR="00C45714">
              <w:rPr>
                <w:rFonts w:ascii="游明朝" w:eastAsia="游明朝" w:hAnsi="游明朝" w:cstheme="majorHAnsi" w:hint="eastAsia"/>
                <w:szCs w:val="21"/>
              </w:rPr>
              <w:t>全保健</w:t>
            </w:r>
            <w:r w:rsidRPr="00E12AF3">
              <w:rPr>
                <w:rFonts w:ascii="游明朝" w:eastAsia="游明朝" w:hAnsi="游明朝" w:cstheme="majorHAnsi" w:hint="eastAsia"/>
                <w:szCs w:val="21"/>
              </w:rPr>
              <w:t>法</w:t>
            </w:r>
            <w:r w:rsidR="00C45714">
              <w:rPr>
                <w:rFonts w:ascii="游明朝" w:eastAsia="游明朝" w:hAnsi="游明朝" w:cstheme="majorHAnsi" w:hint="eastAsia"/>
                <w:szCs w:val="21"/>
              </w:rPr>
              <w:t>（以下、「産安法」という。）</w:t>
            </w:r>
            <w:r w:rsidRPr="00E12AF3">
              <w:rPr>
                <w:rFonts w:ascii="游明朝" w:eastAsia="游明朝" w:hAnsi="游明朝" w:cstheme="majorHAnsi" w:hint="eastAsia"/>
                <w:szCs w:val="21"/>
              </w:rPr>
              <w:t>の危険性調査除外の条件が異なる(下表参照)</w:t>
            </w:r>
            <w:r w:rsidR="008A1684">
              <w:rPr>
                <w:rFonts w:ascii="游明朝" w:eastAsia="游明朝" w:hAnsi="游明朝" w:cstheme="majorHAnsi" w:hint="eastAsia"/>
                <w:szCs w:val="21"/>
              </w:rPr>
              <w:t>。</w:t>
            </w:r>
          </w:p>
          <w:p w14:paraId="1FE7E97A" w14:textId="71550828" w:rsidR="0005362C" w:rsidRPr="00E12AF3" w:rsidRDefault="0005362C" w:rsidP="0005362C">
            <w:pPr>
              <w:spacing w:line="300" w:lineRule="exact"/>
              <w:ind w:firstLine="210"/>
              <w:rPr>
                <w:rFonts w:ascii="游明朝" w:eastAsia="游明朝" w:hAnsi="游明朝" w:cstheme="majorHAnsi"/>
                <w:szCs w:val="21"/>
              </w:rPr>
            </w:pPr>
            <w:r w:rsidRPr="00E12AF3">
              <w:rPr>
                <w:rFonts w:ascii="游明朝" w:eastAsia="游明朝" w:hAnsi="游明朝" w:cstheme="majorHAnsi" w:hint="eastAsia"/>
                <w:szCs w:val="21"/>
              </w:rPr>
              <w:t xml:space="preserve"> 法律により免除を除外する規制物質が異なる為に企業側に負荷を与えている。また、法律により条件が異なる為に、混乱が起きやすく法令遵守の課題にもなっている。</w:t>
            </w:r>
          </w:p>
          <w:p w14:paraId="1EF49E2D" w14:textId="77777777" w:rsidR="0005362C" w:rsidRPr="00E12AF3" w:rsidRDefault="0005362C" w:rsidP="0005362C">
            <w:pPr>
              <w:spacing w:line="300" w:lineRule="exact"/>
              <w:rPr>
                <w:rFonts w:ascii="游明朝" w:eastAsia="游明朝" w:hAnsi="游明朝" w:cstheme="majorHAnsi"/>
                <w:szCs w:val="21"/>
              </w:rPr>
            </w:pPr>
          </w:p>
          <w:p w14:paraId="2964E84F" w14:textId="77777777" w:rsidR="0005362C" w:rsidRPr="00E12AF3" w:rsidRDefault="0005362C" w:rsidP="0005362C">
            <w:pPr>
              <w:spacing w:line="300" w:lineRule="exact"/>
              <w:ind w:leftChars="100" w:left="210" w:firstLineChars="100" w:firstLine="210"/>
              <w:rPr>
                <w:rFonts w:ascii="游明朝" w:eastAsia="游明朝" w:hAnsi="游明朝" w:cstheme="majorHAnsi"/>
                <w:szCs w:val="21"/>
              </w:rPr>
            </w:pPr>
            <w:r w:rsidRPr="00E12AF3">
              <w:rPr>
                <w:rFonts w:ascii="游明朝" w:eastAsia="游明朝" w:hAnsi="游明朝" w:cs="Malgun Gothic" w:hint="eastAsia"/>
                <w:szCs w:val="21"/>
              </w:rPr>
              <w:t>※</w:t>
            </w:r>
            <w:r w:rsidRPr="00E12AF3">
              <w:rPr>
                <w:rFonts w:ascii="游明朝" w:eastAsia="游明朝" w:hAnsi="游明朝" w:cstheme="majorHAnsi"/>
                <w:szCs w:val="21"/>
              </w:rPr>
              <w:t>1,000</w:t>
            </w:r>
            <w:r w:rsidRPr="00E12AF3">
              <w:rPr>
                <w:rFonts w:ascii="游明朝" w:eastAsia="游明朝" w:hAnsi="游明朝" w:cs="Cambria Math"/>
                <w:szCs w:val="21"/>
              </w:rPr>
              <w:t>≦</w:t>
            </w:r>
            <w:r w:rsidRPr="00E12AF3">
              <w:rPr>
                <w:rFonts w:ascii="游明朝" w:eastAsia="游明朝" w:hAnsi="游明朝" w:cstheme="majorHAnsi"/>
                <w:szCs w:val="21"/>
              </w:rPr>
              <w:t>Mn＜10,000の場合の条件比較</w:t>
            </w:r>
          </w:p>
          <w:tbl>
            <w:tblPr>
              <w:tblStyle w:val="af1"/>
              <w:tblW w:w="0" w:type="auto"/>
              <w:tblInd w:w="65" w:type="dxa"/>
              <w:tblLayout w:type="fixed"/>
              <w:tblLook w:val="04A0" w:firstRow="1" w:lastRow="0" w:firstColumn="1" w:lastColumn="0" w:noHBand="0" w:noVBand="1"/>
            </w:tblPr>
            <w:tblGrid>
              <w:gridCol w:w="3324"/>
              <w:gridCol w:w="3180"/>
            </w:tblGrid>
            <w:tr w:rsidR="0005362C" w:rsidRPr="00E12AF3" w14:paraId="0A403755" w14:textId="77777777" w:rsidTr="0005362C">
              <w:trPr>
                <w:trHeight w:val="190"/>
              </w:trPr>
              <w:tc>
                <w:tcPr>
                  <w:tcW w:w="3324" w:type="dxa"/>
                </w:tcPr>
                <w:p w14:paraId="1F30EEE0" w14:textId="77777777" w:rsidR="0005362C" w:rsidRPr="00E12AF3" w:rsidRDefault="0005362C" w:rsidP="0005362C">
                  <w:pPr>
                    <w:spacing w:line="300" w:lineRule="exact"/>
                    <w:jc w:val="center"/>
                    <w:rPr>
                      <w:rFonts w:ascii="游明朝" w:eastAsia="游明朝" w:hAnsi="游明朝" w:cstheme="majorHAnsi"/>
                      <w:szCs w:val="21"/>
                      <w:shd w:val="clear" w:color="auto" w:fill="FFFFFF"/>
                    </w:rPr>
                  </w:pPr>
                  <w:r w:rsidRPr="00E12AF3">
                    <w:rPr>
                      <w:rFonts w:ascii="游明朝" w:eastAsia="游明朝" w:hAnsi="游明朝" w:cstheme="majorHAnsi"/>
                      <w:szCs w:val="21"/>
                    </w:rPr>
                    <w:t>化評法</w:t>
                  </w:r>
                </w:p>
              </w:tc>
              <w:tc>
                <w:tcPr>
                  <w:tcW w:w="3180" w:type="dxa"/>
                </w:tcPr>
                <w:p w14:paraId="3348C87D" w14:textId="77777777" w:rsidR="0005362C" w:rsidRPr="00E12AF3" w:rsidRDefault="0005362C" w:rsidP="0005362C">
                  <w:pPr>
                    <w:spacing w:line="300" w:lineRule="exact"/>
                    <w:jc w:val="center"/>
                    <w:rPr>
                      <w:rFonts w:ascii="游明朝" w:eastAsia="游明朝" w:hAnsi="游明朝" w:cstheme="majorHAnsi"/>
                      <w:szCs w:val="21"/>
                      <w:shd w:val="clear" w:color="auto" w:fill="FFFFFF"/>
                    </w:rPr>
                  </w:pPr>
                  <w:r w:rsidRPr="00E12AF3">
                    <w:rPr>
                      <w:rFonts w:ascii="游明朝" w:eastAsia="游明朝" w:hAnsi="游明朝" w:cstheme="majorHAnsi"/>
                      <w:szCs w:val="21"/>
                    </w:rPr>
                    <w:t>産安法</w:t>
                  </w:r>
                </w:p>
              </w:tc>
            </w:tr>
            <w:tr w:rsidR="0005362C" w:rsidRPr="00E12AF3" w14:paraId="307BADD5" w14:textId="77777777" w:rsidTr="0005362C">
              <w:trPr>
                <w:trHeight w:val="180"/>
              </w:trPr>
              <w:tc>
                <w:tcPr>
                  <w:tcW w:w="3324" w:type="dxa"/>
                </w:tcPr>
                <w:p w14:paraId="5C977C23" w14:textId="77777777" w:rsidR="0005362C" w:rsidRPr="00E12AF3" w:rsidRDefault="0005362C" w:rsidP="0005362C">
                  <w:pPr>
                    <w:spacing w:line="300" w:lineRule="exact"/>
                    <w:rPr>
                      <w:rFonts w:ascii="游明朝" w:eastAsia="游明朝" w:hAnsi="游明朝" w:cstheme="majorHAnsi"/>
                      <w:szCs w:val="21"/>
                      <w:shd w:val="clear" w:color="auto" w:fill="FFFFFF"/>
                    </w:rPr>
                  </w:pPr>
                  <w:r w:rsidRPr="00E12AF3">
                    <w:rPr>
                      <w:rFonts w:ascii="游明朝" w:eastAsia="游明朝" w:hAnsi="游明朝" w:cstheme="majorHAnsi"/>
                      <w:szCs w:val="21"/>
                      <w:shd w:val="clear" w:color="auto" w:fill="FFFFFF"/>
                    </w:rPr>
                    <w:t>下記の未反応単量体の重量％が0.1％未満の場合に免除</w:t>
                  </w:r>
                </w:p>
              </w:tc>
              <w:tc>
                <w:tcPr>
                  <w:tcW w:w="3180" w:type="dxa"/>
                </w:tcPr>
                <w:p w14:paraId="3A8236C3" w14:textId="77777777" w:rsidR="0005362C" w:rsidRPr="00E12AF3" w:rsidRDefault="0005362C" w:rsidP="0005362C">
                  <w:pPr>
                    <w:spacing w:line="300" w:lineRule="exact"/>
                    <w:rPr>
                      <w:rFonts w:ascii="游明朝" w:eastAsia="游明朝" w:hAnsi="游明朝" w:cstheme="majorHAnsi"/>
                      <w:szCs w:val="21"/>
                      <w:shd w:val="clear" w:color="auto" w:fill="FFFFFF"/>
                    </w:rPr>
                  </w:pPr>
                  <w:r w:rsidRPr="00E12AF3">
                    <w:rPr>
                      <w:rFonts w:ascii="游明朝" w:eastAsia="游明朝" w:hAnsi="游明朝" w:cstheme="majorHAnsi"/>
                      <w:szCs w:val="21"/>
                      <w:shd w:val="clear" w:color="auto" w:fill="FFFFFF"/>
                    </w:rPr>
                    <w:t>構成モノマー中下記の物質が重量比2％以下の場合に免除</w:t>
                  </w:r>
                </w:p>
              </w:tc>
            </w:tr>
            <w:tr w:rsidR="0005362C" w:rsidRPr="00E12AF3" w14:paraId="34B5B74B" w14:textId="77777777" w:rsidTr="0005362C">
              <w:trPr>
                <w:trHeight w:val="190"/>
              </w:trPr>
              <w:tc>
                <w:tcPr>
                  <w:tcW w:w="3324" w:type="dxa"/>
                </w:tcPr>
                <w:p w14:paraId="13C899CD" w14:textId="77777777" w:rsidR="0005362C" w:rsidRPr="00E12AF3" w:rsidRDefault="0005362C" w:rsidP="0005362C">
                  <w:pPr>
                    <w:spacing w:line="300" w:lineRule="exact"/>
                    <w:rPr>
                      <w:rFonts w:ascii="游明朝" w:eastAsia="游明朝" w:hAnsi="游明朝" w:cstheme="majorHAnsi"/>
                      <w:szCs w:val="21"/>
                      <w:shd w:val="clear" w:color="auto" w:fill="FFFFFF"/>
                    </w:rPr>
                  </w:pPr>
                  <w:r w:rsidRPr="00E12AF3">
                    <w:rPr>
                      <w:rFonts w:ascii="游明朝" w:eastAsia="游明朝" w:hAnsi="游明朝" w:cstheme="majorHAnsi"/>
                      <w:szCs w:val="21"/>
                      <w:shd w:val="clear" w:color="auto" w:fill="FFFFFF"/>
                    </w:rPr>
                    <w:t>1）有害物質</w:t>
                  </w:r>
                </w:p>
              </w:tc>
              <w:tc>
                <w:tcPr>
                  <w:tcW w:w="3180" w:type="dxa"/>
                </w:tcPr>
                <w:p w14:paraId="11C103A6" w14:textId="77777777" w:rsidR="0005362C" w:rsidRPr="00E12AF3" w:rsidRDefault="0005362C" w:rsidP="0005362C">
                  <w:pPr>
                    <w:spacing w:line="300" w:lineRule="exact"/>
                    <w:rPr>
                      <w:rFonts w:ascii="游明朝" w:eastAsia="游明朝" w:hAnsi="游明朝" w:cstheme="majorHAnsi"/>
                      <w:szCs w:val="21"/>
                      <w:shd w:val="clear" w:color="auto" w:fill="FFFFFF"/>
                    </w:rPr>
                  </w:pPr>
                  <w:r w:rsidRPr="00E12AF3">
                    <w:rPr>
                      <w:rFonts w:ascii="游明朝" w:eastAsia="游明朝" w:hAnsi="游明朝" w:cstheme="majorHAnsi"/>
                      <w:szCs w:val="21"/>
                      <w:shd w:val="clear" w:color="auto" w:fill="FFFFFF"/>
                    </w:rPr>
                    <w:t>1）新規化学物質</w:t>
                  </w:r>
                </w:p>
              </w:tc>
            </w:tr>
            <w:tr w:rsidR="0005362C" w:rsidRPr="00E12AF3" w14:paraId="14C6235F" w14:textId="77777777" w:rsidTr="0005362C">
              <w:trPr>
                <w:trHeight w:val="180"/>
              </w:trPr>
              <w:tc>
                <w:tcPr>
                  <w:tcW w:w="3324" w:type="dxa"/>
                </w:tcPr>
                <w:p w14:paraId="3A4596BB" w14:textId="77777777" w:rsidR="0005362C" w:rsidRPr="00E12AF3" w:rsidRDefault="0005362C" w:rsidP="0005362C">
                  <w:pPr>
                    <w:spacing w:line="300" w:lineRule="exact"/>
                    <w:rPr>
                      <w:rFonts w:ascii="游明朝" w:eastAsia="游明朝" w:hAnsi="游明朝" w:cstheme="majorHAnsi"/>
                      <w:szCs w:val="21"/>
                      <w:shd w:val="clear" w:color="auto" w:fill="FFFFFF"/>
                    </w:rPr>
                  </w:pPr>
                  <w:r w:rsidRPr="00E12AF3">
                    <w:rPr>
                      <w:rFonts w:ascii="游明朝" w:eastAsia="游明朝" w:hAnsi="游明朝" w:cstheme="majorHAnsi"/>
                      <w:szCs w:val="21"/>
                      <w:shd w:val="clear" w:color="auto" w:fill="FFFFFF"/>
                    </w:rPr>
                    <w:t>2）重点管理物質</w:t>
                  </w:r>
                </w:p>
              </w:tc>
              <w:tc>
                <w:tcPr>
                  <w:tcW w:w="3180" w:type="dxa"/>
                </w:tcPr>
                <w:p w14:paraId="1AB45FA6" w14:textId="77777777" w:rsidR="0005362C" w:rsidRPr="00E12AF3" w:rsidRDefault="0005362C" w:rsidP="0005362C">
                  <w:pPr>
                    <w:spacing w:line="300" w:lineRule="exact"/>
                    <w:rPr>
                      <w:rFonts w:ascii="游明朝" w:eastAsia="游明朝" w:hAnsi="游明朝" w:cstheme="majorHAnsi"/>
                      <w:szCs w:val="21"/>
                      <w:shd w:val="clear" w:color="auto" w:fill="FFFFFF"/>
                    </w:rPr>
                  </w:pPr>
                  <w:r w:rsidRPr="00E12AF3">
                    <w:rPr>
                      <w:rFonts w:ascii="游明朝" w:eastAsia="游明朝" w:hAnsi="游明朝" w:cstheme="majorHAnsi"/>
                      <w:szCs w:val="21"/>
                      <w:shd w:val="clear" w:color="auto" w:fill="FFFFFF"/>
                    </w:rPr>
                    <w:t>2）製造など禁止物質</w:t>
                  </w:r>
                </w:p>
              </w:tc>
            </w:tr>
            <w:tr w:rsidR="0005362C" w:rsidRPr="00E12AF3" w14:paraId="50C48F92" w14:textId="77777777" w:rsidTr="0005362C">
              <w:trPr>
                <w:trHeight w:val="180"/>
              </w:trPr>
              <w:tc>
                <w:tcPr>
                  <w:tcW w:w="3324" w:type="dxa"/>
                </w:tcPr>
                <w:p w14:paraId="1047B29B" w14:textId="77777777" w:rsidR="0005362C" w:rsidRPr="00E12AF3" w:rsidRDefault="0005362C" w:rsidP="0005362C">
                  <w:pPr>
                    <w:spacing w:line="300" w:lineRule="exact"/>
                    <w:rPr>
                      <w:rFonts w:ascii="游明朝" w:eastAsia="游明朝" w:hAnsi="游明朝" w:cstheme="majorHAnsi"/>
                      <w:szCs w:val="21"/>
                      <w:shd w:val="clear" w:color="auto" w:fill="FFFFFF"/>
                    </w:rPr>
                  </w:pPr>
                  <w:r w:rsidRPr="00E12AF3">
                    <w:rPr>
                      <w:rFonts w:ascii="游明朝" w:eastAsia="游明朝" w:hAnsi="游明朝" w:cstheme="majorHAnsi"/>
                      <w:szCs w:val="21"/>
                      <w:shd w:val="clear" w:color="auto" w:fill="FFFFFF"/>
                    </w:rPr>
                    <w:t>3）新規化学物質</w:t>
                  </w:r>
                </w:p>
              </w:tc>
              <w:tc>
                <w:tcPr>
                  <w:tcW w:w="3180" w:type="dxa"/>
                </w:tcPr>
                <w:p w14:paraId="299B958A" w14:textId="77777777" w:rsidR="0005362C" w:rsidRPr="00E12AF3" w:rsidRDefault="0005362C" w:rsidP="0005362C">
                  <w:pPr>
                    <w:spacing w:line="300" w:lineRule="exact"/>
                    <w:rPr>
                      <w:rFonts w:ascii="游明朝" w:eastAsia="游明朝" w:hAnsi="游明朝" w:cstheme="majorHAnsi"/>
                      <w:szCs w:val="21"/>
                      <w:shd w:val="clear" w:color="auto" w:fill="FFFFFF"/>
                    </w:rPr>
                  </w:pPr>
                  <w:r w:rsidRPr="00E12AF3">
                    <w:rPr>
                      <w:rFonts w:ascii="游明朝" w:eastAsia="游明朝" w:hAnsi="游明朝" w:cstheme="majorHAnsi"/>
                      <w:szCs w:val="21"/>
                      <w:shd w:val="clear" w:color="auto" w:fill="FFFFFF"/>
                    </w:rPr>
                    <w:t>3）許可対象物質</w:t>
                  </w:r>
                </w:p>
              </w:tc>
            </w:tr>
            <w:tr w:rsidR="0005362C" w:rsidRPr="00E12AF3" w14:paraId="2133DBBA" w14:textId="77777777" w:rsidTr="0005362C">
              <w:trPr>
                <w:trHeight w:val="180"/>
              </w:trPr>
              <w:tc>
                <w:tcPr>
                  <w:tcW w:w="3324" w:type="dxa"/>
                </w:tcPr>
                <w:p w14:paraId="1FC4B5F9" w14:textId="77777777" w:rsidR="0005362C" w:rsidRPr="00E12AF3" w:rsidRDefault="0005362C" w:rsidP="0005362C">
                  <w:pPr>
                    <w:spacing w:line="300" w:lineRule="exact"/>
                    <w:rPr>
                      <w:rFonts w:ascii="游明朝" w:eastAsia="游明朝" w:hAnsi="游明朝" w:cstheme="majorHAnsi"/>
                      <w:szCs w:val="21"/>
                      <w:shd w:val="clear" w:color="auto" w:fill="FFFFFF"/>
                    </w:rPr>
                  </w:pPr>
                  <w:r w:rsidRPr="00E12AF3">
                    <w:rPr>
                      <w:rFonts w:ascii="游明朝" w:eastAsia="游明朝" w:hAnsi="游明朝" w:cstheme="majorHAnsi"/>
                      <w:szCs w:val="21"/>
                      <w:shd w:val="clear" w:color="auto" w:fill="FFFFFF"/>
                    </w:rPr>
                    <w:t>-</w:t>
                  </w:r>
                </w:p>
              </w:tc>
              <w:tc>
                <w:tcPr>
                  <w:tcW w:w="3180" w:type="dxa"/>
                </w:tcPr>
                <w:p w14:paraId="5885D471" w14:textId="77777777" w:rsidR="0005362C" w:rsidRPr="00E12AF3" w:rsidRDefault="0005362C" w:rsidP="0005362C">
                  <w:pPr>
                    <w:spacing w:line="300" w:lineRule="exact"/>
                    <w:rPr>
                      <w:rFonts w:ascii="游明朝" w:eastAsia="游明朝" w:hAnsi="游明朝" w:cstheme="majorHAnsi"/>
                      <w:szCs w:val="21"/>
                      <w:shd w:val="clear" w:color="auto" w:fill="FFFFFF"/>
                    </w:rPr>
                  </w:pPr>
                  <w:r w:rsidRPr="00E12AF3">
                    <w:rPr>
                      <w:rFonts w:ascii="游明朝" w:eastAsia="游明朝" w:hAnsi="游明朝" w:cstheme="majorHAnsi"/>
                      <w:szCs w:val="21"/>
                      <w:shd w:val="clear" w:color="auto" w:fill="FFFFFF"/>
                    </w:rPr>
                    <w:t>4）管理対象有害物質</w:t>
                  </w:r>
                </w:p>
              </w:tc>
            </w:tr>
          </w:tbl>
          <w:p w14:paraId="5D813EE4" w14:textId="311EA7FA" w:rsidR="0005362C" w:rsidRPr="00E12AF3" w:rsidRDefault="0005362C" w:rsidP="0005362C">
            <w:pPr>
              <w:spacing w:line="300" w:lineRule="exact"/>
              <w:ind w:left="210" w:hangingChars="100" w:hanging="210"/>
              <w:rPr>
                <w:rFonts w:ascii="游明朝" w:eastAsia="游明朝" w:hAnsi="游明朝" w:cstheme="majorHAnsi"/>
                <w:szCs w:val="21"/>
                <w:highlight w:val="yellow"/>
              </w:rPr>
            </w:pPr>
          </w:p>
        </w:tc>
      </w:tr>
      <w:tr w:rsidR="0005362C" w:rsidRPr="003674D1" w14:paraId="138A16E3" w14:textId="77777777" w:rsidTr="0005362C">
        <w:trPr>
          <w:trHeight w:val="1171"/>
        </w:trPr>
        <w:tc>
          <w:tcPr>
            <w:tcW w:w="2226" w:type="dxa"/>
            <w:vAlign w:val="center"/>
          </w:tcPr>
          <w:p w14:paraId="4AD7D38F" w14:textId="173C318D" w:rsidR="0005362C" w:rsidRPr="00E12AF3" w:rsidRDefault="0005362C" w:rsidP="008171E3">
            <w:pPr>
              <w:spacing w:line="300" w:lineRule="exact"/>
              <w:jc w:val="center"/>
              <w:rPr>
                <w:rFonts w:ascii="游明朝" w:eastAsia="游明朝" w:hAnsi="游明朝" w:cs="Arial"/>
                <w:color w:val="000000"/>
                <w:szCs w:val="21"/>
              </w:rPr>
            </w:pPr>
            <w:r w:rsidRPr="00E12AF3">
              <w:rPr>
                <w:rFonts w:ascii="游明朝" w:eastAsia="游明朝" w:hAnsi="游明朝" w:cs="Arial"/>
                <w:color w:val="000000"/>
                <w:szCs w:val="21"/>
              </w:rPr>
              <w:t>改善要望</w:t>
            </w:r>
          </w:p>
        </w:tc>
        <w:tc>
          <w:tcPr>
            <w:tcW w:w="6804" w:type="dxa"/>
            <w:vAlign w:val="center"/>
          </w:tcPr>
          <w:p w14:paraId="54DBE918" w14:textId="77777777" w:rsidR="0005362C" w:rsidRPr="00E12AF3" w:rsidRDefault="0005362C" w:rsidP="0005362C">
            <w:pPr>
              <w:spacing w:line="300" w:lineRule="exact"/>
              <w:ind w:left="1" w:firstLine="212"/>
              <w:rPr>
                <w:rFonts w:ascii="游明朝" w:eastAsia="游明朝" w:hAnsi="游明朝" w:cs="Arial"/>
                <w:color w:val="000000"/>
                <w:szCs w:val="21"/>
              </w:rPr>
            </w:pPr>
            <w:r w:rsidRPr="00E12AF3">
              <w:rPr>
                <w:rFonts w:ascii="游明朝" w:eastAsia="游明朝" w:hAnsi="游明朝" w:cs="Arial" w:hint="eastAsia"/>
                <w:color w:val="000000"/>
                <w:szCs w:val="21"/>
              </w:rPr>
              <w:t>産安法の危険性調査除外と化評法の登録免除の条件を出来るだけ統一することを望む。</w:t>
            </w:r>
          </w:p>
        </w:tc>
      </w:tr>
      <w:tr w:rsidR="0005362C" w:rsidRPr="003674D1" w14:paraId="49BD906F" w14:textId="77777777" w:rsidTr="0005362C">
        <w:trPr>
          <w:trHeight w:val="1959"/>
        </w:trPr>
        <w:tc>
          <w:tcPr>
            <w:tcW w:w="2226" w:type="dxa"/>
            <w:vAlign w:val="center"/>
          </w:tcPr>
          <w:p w14:paraId="1EDCE623" w14:textId="64FCFC80" w:rsidR="0005362C" w:rsidRPr="00E12AF3" w:rsidRDefault="0005362C" w:rsidP="003E4BEF">
            <w:pPr>
              <w:spacing w:line="300" w:lineRule="exact"/>
              <w:jc w:val="center"/>
              <w:rPr>
                <w:rFonts w:ascii="游明朝" w:eastAsia="游明朝" w:hAnsi="游明朝" w:cs="Arial"/>
                <w:color w:val="000000"/>
                <w:szCs w:val="21"/>
              </w:rPr>
            </w:pPr>
            <w:r w:rsidRPr="00E12AF3">
              <w:rPr>
                <w:rFonts w:ascii="游明朝" w:eastAsia="游明朝" w:hAnsi="游明朝" w:cs="Arial"/>
                <w:color w:val="000000"/>
                <w:szCs w:val="21"/>
              </w:rPr>
              <w:t>関連機関、関連法令等</w:t>
            </w:r>
          </w:p>
        </w:tc>
        <w:tc>
          <w:tcPr>
            <w:tcW w:w="6804" w:type="dxa"/>
            <w:vAlign w:val="center"/>
          </w:tcPr>
          <w:p w14:paraId="241A6E3C" w14:textId="77777777" w:rsidR="0005362C" w:rsidRPr="00E12AF3" w:rsidRDefault="0005362C" w:rsidP="0005362C">
            <w:pPr>
              <w:spacing w:line="300" w:lineRule="exact"/>
              <w:ind w:leftChars="100" w:left="210"/>
              <w:rPr>
                <w:rFonts w:ascii="游明朝" w:eastAsia="游明朝" w:hAnsi="游明朝" w:cs="Arial"/>
                <w:color w:val="000000"/>
                <w:szCs w:val="21"/>
              </w:rPr>
            </w:pPr>
            <w:r w:rsidRPr="00E12AF3">
              <w:rPr>
                <w:rFonts w:ascii="游明朝" w:eastAsia="游明朝" w:hAnsi="游明朝" w:cs="Arial" w:hint="eastAsia"/>
                <w:color w:val="000000"/>
                <w:szCs w:val="21"/>
              </w:rPr>
              <w:t>＜関連機関＞環境部、雇用労働部</w:t>
            </w:r>
          </w:p>
          <w:p w14:paraId="2503C3D2" w14:textId="581CD367" w:rsidR="0005362C" w:rsidRPr="00E12AF3" w:rsidRDefault="0005362C" w:rsidP="0005362C">
            <w:pPr>
              <w:spacing w:line="300" w:lineRule="exact"/>
              <w:ind w:firstLineChars="100" w:firstLine="210"/>
              <w:rPr>
                <w:rFonts w:ascii="游明朝" w:eastAsia="游明朝" w:hAnsi="游明朝" w:cs="Arial"/>
                <w:color w:val="000000"/>
                <w:szCs w:val="21"/>
              </w:rPr>
            </w:pPr>
            <w:r w:rsidRPr="00E12AF3">
              <w:rPr>
                <w:rFonts w:ascii="游明朝" w:eastAsia="游明朝" w:hAnsi="游明朝" w:cs="Arial" w:hint="eastAsia"/>
                <w:color w:val="000000"/>
                <w:szCs w:val="21"/>
              </w:rPr>
              <w:t>＜関係法令＞化学物質</w:t>
            </w:r>
            <w:r w:rsidR="008A1684">
              <w:rPr>
                <w:rFonts w:ascii="游明朝" w:eastAsia="游明朝" w:hAnsi="游明朝" w:cs="Arial" w:hint="eastAsia"/>
                <w:color w:val="000000"/>
                <w:szCs w:val="21"/>
              </w:rPr>
              <w:t>の</w:t>
            </w:r>
            <w:r w:rsidRPr="00E12AF3">
              <w:rPr>
                <w:rFonts w:ascii="游明朝" w:eastAsia="游明朝" w:hAnsi="游明朝" w:cs="Arial" w:hint="eastAsia"/>
                <w:color w:val="000000"/>
                <w:szCs w:val="21"/>
              </w:rPr>
              <w:t>登録及び評価等に関する法律</w:t>
            </w:r>
          </w:p>
          <w:p w14:paraId="1C7C28D5" w14:textId="77777777" w:rsidR="0005362C" w:rsidRPr="00E12AF3" w:rsidRDefault="0005362C" w:rsidP="0005362C">
            <w:pPr>
              <w:spacing w:line="300" w:lineRule="exact"/>
              <w:ind w:firstLineChars="100" w:firstLine="210"/>
              <w:rPr>
                <w:rFonts w:ascii="游明朝" w:eastAsia="游明朝" w:hAnsi="游明朝" w:cs="Arial"/>
                <w:color w:val="000000"/>
                <w:szCs w:val="21"/>
              </w:rPr>
            </w:pPr>
            <w:r w:rsidRPr="00E12AF3">
              <w:rPr>
                <w:rFonts w:ascii="游明朝" w:eastAsia="游明朝" w:hAnsi="游明朝" w:cs="Arial" w:hint="eastAsia"/>
                <w:color w:val="000000"/>
                <w:szCs w:val="21"/>
              </w:rPr>
              <w:t xml:space="preserve">　　　　　　　　　第11条</w:t>
            </w:r>
          </w:p>
          <w:p w14:paraId="79338D38" w14:textId="7B45BD1E" w:rsidR="0005362C" w:rsidRPr="00E12AF3" w:rsidRDefault="0005362C" w:rsidP="008171E3">
            <w:pPr>
              <w:spacing w:line="300" w:lineRule="exact"/>
              <w:ind w:leftChars="100" w:left="1470" w:hangingChars="600" w:hanging="1260"/>
              <w:rPr>
                <w:rFonts w:ascii="游明朝" w:eastAsia="游明朝" w:hAnsi="游明朝" w:cs="Arial"/>
                <w:color w:val="000000"/>
                <w:szCs w:val="21"/>
              </w:rPr>
            </w:pPr>
            <w:r w:rsidRPr="00E12AF3">
              <w:rPr>
                <w:rFonts w:ascii="游明朝" w:eastAsia="游明朝" w:hAnsi="游明朝" w:cs="Arial" w:hint="eastAsia"/>
                <w:color w:val="000000"/>
                <w:szCs w:val="21"/>
              </w:rPr>
              <w:t xml:space="preserve">　　　　　　　　　</w:t>
            </w:r>
            <w:r w:rsidRPr="00E12AF3">
              <w:rPr>
                <w:rFonts w:ascii="游明朝" w:eastAsia="游明朝" w:hAnsi="游明朝" w:cs="Arial" w:hint="eastAsia"/>
                <w:szCs w:val="21"/>
              </w:rPr>
              <w:t>新規化学物質の有害性・危険性調査等に関する</w:t>
            </w:r>
            <w:r w:rsidRPr="00E12AF3">
              <w:rPr>
                <w:rFonts w:ascii="游明朝" w:eastAsia="游明朝" w:hAnsi="游明朝" w:cs="Arial"/>
                <w:szCs w:val="21"/>
              </w:rPr>
              <w:br/>
            </w:r>
            <w:r w:rsidRPr="00E12AF3">
              <w:rPr>
                <w:rFonts w:ascii="游明朝" w:eastAsia="游明朝" w:hAnsi="游明朝" w:cs="Arial" w:hint="eastAsia"/>
                <w:szCs w:val="21"/>
              </w:rPr>
              <w:t>告示</w:t>
            </w:r>
            <w:r w:rsidRPr="00E12AF3">
              <w:rPr>
                <w:rFonts w:ascii="游明朝" w:eastAsia="游明朝" w:hAnsi="游明朝" w:cs="Arial" w:hint="eastAsia"/>
                <w:color w:val="000000"/>
                <w:szCs w:val="21"/>
              </w:rPr>
              <w:t xml:space="preserve">　(雇用労働部告示第2020－52号）</w:t>
            </w:r>
          </w:p>
        </w:tc>
      </w:tr>
    </w:tbl>
    <w:p w14:paraId="4F7EBD58" w14:textId="4D8C7F15" w:rsidR="00B6150E" w:rsidRPr="008171E3" w:rsidRDefault="00B6150E" w:rsidP="0005362C">
      <w:pPr>
        <w:jc w:val="center"/>
        <w:rPr>
          <w:rFonts w:ascii="游明朝" w:eastAsia="游明朝" w:hAnsi="游明朝" w:cs="Arial"/>
          <w:color w:val="000000"/>
          <w:szCs w:val="21"/>
        </w:rPr>
      </w:pPr>
    </w:p>
    <w:p w14:paraId="21F43667" w14:textId="77777777" w:rsidR="00B6150E" w:rsidRPr="008171E3" w:rsidRDefault="00B6150E">
      <w:pPr>
        <w:widowControl/>
        <w:jc w:val="left"/>
        <w:rPr>
          <w:rFonts w:ascii="游明朝" w:eastAsia="游明朝" w:hAnsi="游明朝" w:cs="Arial"/>
          <w:color w:val="000000"/>
          <w:szCs w:val="21"/>
        </w:rPr>
      </w:pPr>
      <w:r w:rsidRPr="008171E3">
        <w:rPr>
          <w:rFonts w:ascii="游明朝" w:eastAsia="游明朝" w:hAnsi="游明朝" w:cs="Arial"/>
          <w:color w:val="000000"/>
          <w:szCs w:val="21"/>
        </w:rPr>
        <w:br w:type="page"/>
      </w:r>
    </w:p>
    <w:tbl>
      <w:tblPr>
        <w:tblW w:w="9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26"/>
        <w:gridCol w:w="6804"/>
      </w:tblGrid>
      <w:tr w:rsidR="0005362C" w:rsidRPr="003674D1" w14:paraId="6F0F5884" w14:textId="77777777" w:rsidTr="0005362C">
        <w:trPr>
          <w:trHeight w:val="955"/>
        </w:trPr>
        <w:tc>
          <w:tcPr>
            <w:tcW w:w="2226" w:type="dxa"/>
            <w:vAlign w:val="center"/>
          </w:tcPr>
          <w:p w14:paraId="4F8126B1" w14:textId="586FB66E" w:rsidR="0005362C" w:rsidRPr="00E12AF3" w:rsidRDefault="0005362C" w:rsidP="003E4BEF">
            <w:pPr>
              <w:tabs>
                <w:tab w:val="center" w:pos="4513"/>
                <w:tab w:val="right" w:pos="9026"/>
              </w:tabs>
              <w:spacing w:line="300" w:lineRule="exact"/>
              <w:jc w:val="center"/>
              <w:rPr>
                <w:rFonts w:ascii="游明朝" w:eastAsia="游明朝" w:hAnsi="游明朝" w:cs="Arial"/>
                <w:color w:val="000000"/>
                <w:szCs w:val="21"/>
              </w:rPr>
            </w:pPr>
            <w:r w:rsidRPr="00E12AF3">
              <w:rPr>
                <w:rFonts w:ascii="游明朝" w:eastAsia="游明朝" w:hAnsi="游明朝" w:cs="Arial"/>
                <w:color w:val="000000"/>
                <w:szCs w:val="21"/>
              </w:rPr>
              <w:lastRenderedPageBreak/>
              <w:t>件　　　　名</w:t>
            </w:r>
          </w:p>
        </w:tc>
        <w:tc>
          <w:tcPr>
            <w:tcW w:w="6804" w:type="dxa"/>
          </w:tcPr>
          <w:p w14:paraId="7A623DB0" w14:textId="77777777" w:rsidR="00E12AF3" w:rsidRPr="00E12AF3" w:rsidRDefault="00E12AF3" w:rsidP="0005362C">
            <w:pPr>
              <w:spacing w:line="300" w:lineRule="exact"/>
              <w:rPr>
                <w:rFonts w:ascii="游明朝" w:eastAsia="游明朝" w:hAnsi="游明朝" w:cs="Arial"/>
                <w:color w:val="000000"/>
                <w:szCs w:val="21"/>
              </w:rPr>
            </w:pPr>
          </w:p>
          <w:p w14:paraId="72B6B138" w14:textId="42E8DE47" w:rsidR="0005362C" w:rsidRPr="00E12AF3" w:rsidRDefault="00E12AF3" w:rsidP="0005362C">
            <w:pPr>
              <w:spacing w:line="300" w:lineRule="exact"/>
              <w:rPr>
                <w:rFonts w:ascii="游明朝" w:eastAsia="游明朝" w:hAnsi="游明朝" w:cs="Arial"/>
                <w:color w:val="000000"/>
                <w:szCs w:val="21"/>
              </w:rPr>
            </w:pPr>
            <w:r w:rsidRPr="00E12AF3">
              <w:rPr>
                <w:rFonts w:ascii="游明朝" w:eastAsia="游明朝" w:hAnsi="游明朝" w:cs="Arial" w:hint="eastAsia"/>
                <w:color w:val="000000"/>
                <w:szCs w:val="21"/>
              </w:rPr>
              <w:t>２８．</w:t>
            </w:r>
            <w:r w:rsidR="008D35A4" w:rsidRPr="006946CF">
              <w:rPr>
                <w:rFonts w:ascii="游明朝" w:eastAsia="游明朝" w:hAnsi="游明朝" w:cs="Meiryo UI" w:hint="eastAsia"/>
                <w:szCs w:val="21"/>
              </w:rPr>
              <w:t>日韓航空路線、金浦‐羽田便の再開及び金浦国際空港国際線ターミナル保安検査場業務開始時刻前倒しについて【新規：個別要望及び産業】</w:t>
            </w:r>
          </w:p>
          <w:p w14:paraId="28B62753" w14:textId="25E58F49" w:rsidR="00E12AF3" w:rsidRPr="00E12AF3" w:rsidRDefault="00E12AF3" w:rsidP="0005362C">
            <w:pPr>
              <w:spacing w:line="300" w:lineRule="exact"/>
              <w:rPr>
                <w:rFonts w:ascii="游明朝" w:eastAsia="游明朝" w:hAnsi="游明朝" w:cs="Arial"/>
                <w:color w:val="000000"/>
                <w:szCs w:val="21"/>
              </w:rPr>
            </w:pPr>
          </w:p>
        </w:tc>
      </w:tr>
      <w:tr w:rsidR="0005362C" w:rsidRPr="003674D1" w14:paraId="4F0EE18E" w14:textId="77777777" w:rsidTr="0005362C">
        <w:trPr>
          <w:trHeight w:val="1616"/>
        </w:trPr>
        <w:tc>
          <w:tcPr>
            <w:tcW w:w="2226" w:type="dxa"/>
            <w:vAlign w:val="center"/>
          </w:tcPr>
          <w:p w14:paraId="0153C001" w14:textId="50B6846F" w:rsidR="0005362C" w:rsidRPr="00F57831" w:rsidRDefault="0005362C" w:rsidP="003E4BEF">
            <w:pPr>
              <w:spacing w:line="300" w:lineRule="exact"/>
              <w:jc w:val="center"/>
              <w:rPr>
                <w:rFonts w:ascii="游明朝" w:eastAsia="游明朝" w:hAnsi="游明朝" w:cs="Arial"/>
                <w:color w:val="000000"/>
                <w:szCs w:val="21"/>
              </w:rPr>
            </w:pPr>
            <w:r w:rsidRPr="00F57831">
              <w:rPr>
                <w:rFonts w:ascii="游明朝" w:eastAsia="游明朝" w:hAnsi="游明朝" w:cs="Arial"/>
                <w:noProof/>
                <w:color w:val="000000"/>
                <w:szCs w:val="21"/>
              </w:rPr>
              <mc:AlternateContent>
                <mc:Choice Requires="wpg">
                  <w:drawing>
                    <wp:anchor distT="0" distB="0" distL="114300" distR="114300" simplePos="0" relativeHeight="251927552" behindDoc="0" locked="0" layoutInCell="1" allowOverlap="1" wp14:anchorId="75632C78" wp14:editId="78ADE596">
                      <wp:simplePos x="0" y="0"/>
                      <wp:positionH relativeFrom="column">
                        <wp:posOffset>-1465580</wp:posOffset>
                      </wp:positionH>
                      <wp:positionV relativeFrom="paragraph">
                        <wp:posOffset>48260</wp:posOffset>
                      </wp:positionV>
                      <wp:extent cx="200660" cy="269875"/>
                      <wp:effectExtent l="10795" t="13970" r="7620" b="11430"/>
                      <wp:wrapNone/>
                      <wp:docPr id="261"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660" cy="269875"/>
                                <a:chOff x="0" y="1"/>
                                <a:chExt cx="20000" cy="19999"/>
                              </a:xfrm>
                            </wpg:grpSpPr>
                            <wps:wsp>
                              <wps:cNvPr id="262" name="Arc 3"/>
                              <wps:cNvSpPr>
                                <a:spLocks/>
                              </wps:cNvSpPr>
                              <wps:spPr bwMode="auto">
                                <a:xfrm flipH="1" flipV="1">
                                  <a:off x="0" y="18335"/>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Line 4"/>
                              <wps:cNvCnPr/>
                              <wps:spPr bwMode="auto">
                                <a:xfrm>
                                  <a:off x="0" y="1666"/>
                                  <a:ext cx="132" cy="16688"/>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64" name="Arc 5"/>
                              <wps:cNvSpPr>
                                <a:spLocks/>
                              </wps:cNvSpPr>
                              <wps:spPr bwMode="auto">
                                <a:xfrm flipH="1">
                                  <a:off x="0" y="1"/>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1364DE" id="グループ化 21" o:spid="_x0000_s1026" style="position:absolute;left:0;text-align:left;margin-left:-115.4pt;margin-top:3.8pt;width:15.8pt;height:21.25pt;z-index:2519275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">
                      <v:shape id="Arc 3" o:spid="_x0000_s1027" style="position:absolute;top:18335;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" path="m-1,nfc11929,,21600,9670,21600,21600em-1,nsc11929,,21600,9670,21600,21600l,21600,-1,xe" filled="f" strokeweight="1pt">
                        <v:path arrowok="t" o:extrusionok="f" o:connecttype="custom" o:connectlocs="0,0;18519,128;0,128" o:connectangles="0,0,0"/>
                      </v:shape>
                      <v:line id="Line 4" o:spid="_x0000_s1028" style="position:absolute;visibility:visible;mso-wrap-style:square" from="0,1666" to="132,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" strokeweight="1pt">
                        <v:stroke startarrowwidth="wide" endarrowwidth="wide"/>
                      </v:line>
                      <v:shape id="Arc 5" o:spid="_x0000_s1029" style="position:absolute;top:1;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" path="m-1,nfc11929,,21600,9670,21600,21600em-1,nsc11929,,21600,9670,21600,21600l,21600,-1,xe" filled="f" strokeweight="1pt">
                        <v:path arrowok="t" o:extrusionok="f" o:connecttype="custom" o:connectlocs="0,0;18519,128;0,128" o:connectangles="0,0,0"/>
                      </v:shape>
                    </v:group>
                  </w:pict>
                </mc:Fallback>
              </mc:AlternateContent>
            </w:r>
            <w:r w:rsidRPr="00F57831">
              <w:rPr>
                <w:rFonts w:ascii="游明朝" w:eastAsia="游明朝" w:hAnsi="游明朝" w:cs="Arial"/>
                <w:color w:val="000000"/>
                <w:szCs w:val="21"/>
              </w:rPr>
              <w:t>現状</w:t>
            </w:r>
            <w:r w:rsidRPr="00F57831">
              <w:rPr>
                <w:rFonts w:ascii="游明朝" w:eastAsia="游明朝" w:hAnsi="游明朝" w:cs="Arial" w:hint="eastAsia"/>
                <w:color w:val="000000"/>
                <w:szCs w:val="21"/>
              </w:rPr>
              <w:t>／</w:t>
            </w:r>
            <w:r w:rsidRPr="00F57831">
              <w:rPr>
                <w:rFonts w:ascii="游明朝" w:eastAsia="游明朝" w:hAnsi="游明朝" w:cs="Arial"/>
                <w:color w:val="000000"/>
                <w:szCs w:val="21"/>
              </w:rPr>
              <w:t>問題点</w:t>
            </w:r>
          </w:p>
        </w:tc>
        <w:tc>
          <w:tcPr>
            <w:tcW w:w="6804" w:type="dxa"/>
            <w:vAlign w:val="center"/>
          </w:tcPr>
          <w:p w14:paraId="04F9A741" w14:textId="77777777" w:rsidR="0005362C" w:rsidRPr="00F57831" w:rsidRDefault="0005362C" w:rsidP="0005362C">
            <w:pPr>
              <w:spacing w:line="300" w:lineRule="exact"/>
              <w:rPr>
                <w:rFonts w:ascii="游明朝" w:eastAsia="游明朝" w:hAnsi="游明朝" w:cs="Arial"/>
                <w:szCs w:val="21"/>
              </w:rPr>
            </w:pPr>
            <w:r w:rsidRPr="00F57831">
              <w:rPr>
                <w:rFonts w:ascii="游明朝" w:eastAsia="游明朝" w:hAnsi="游明朝" w:cs="Arial" w:hint="eastAsia"/>
                <w:szCs w:val="21"/>
              </w:rPr>
              <w:t>◇　現状</w:t>
            </w:r>
          </w:p>
          <w:p w14:paraId="764DA5F6" w14:textId="69CCF2EE" w:rsidR="008D35A4" w:rsidRPr="00F57831" w:rsidRDefault="00D7013C" w:rsidP="0005362C">
            <w:pPr>
              <w:spacing w:line="300" w:lineRule="exact"/>
              <w:ind w:left="1"/>
              <w:rPr>
                <w:rFonts w:ascii="游明朝" w:eastAsia="游明朝" w:hAnsi="游明朝" w:cs="Arial"/>
                <w:szCs w:val="21"/>
              </w:rPr>
            </w:pPr>
            <w:r w:rsidRPr="00F57831">
              <w:rPr>
                <w:rFonts w:ascii="游明朝" w:eastAsia="游明朝" w:hAnsi="游明朝" w:cs="Arial" w:hint="eastAsia"/>
                <w:szCs w:val="21"/>
              </w:rPr>
              <w:t>（１）</w:t>
            </w:r>
            <w:r w:rsidR="003A3B0D" w:rsidRPr="00F57831">
              <w:rPr>
                <w:rFonts w:ascii="游明朝" w:eastAsia="游明朝" w:hAnsi="游明朝" w:cs="Arial" w:hint="eastAsia"/>
                <w:szCs w:val="21"/>
              </w:rPr>
              <w:t>新型コロナ</w:t>
            </w:r>
            <w:r w:rsidR="00361C04" w:rsidRPr="00F57831">
              <w:rPr>
                <w:rFonts w:ascii="游明朝" w:eastAsia="游明朝" w:hAnsi="游明朝" w:cs="Arial" w:hint="eastAsia"/>
                <w:szCs w:val="21"/>
              </w:rPr>
              <w:t>ウイルス</w:t>
            </w:r>
            <w:r w:rsidR="003A3B0D" w:rsidRPr="00F57831">
              <w:rPr>
                <w:rFonts w:ascii="游明朝" w:eastAsia="游明朝" w:hAnsi="游明朝" w:cs="Arial" w:hint="eastAsia"/>
                <w:szCs w:val="21"/>
              </w:rPr>
              <w:t>感染症に対する防疫措置として、2</w:t>
            </w:r>
            <w:r w:rsidR="003A3B0D" w:rsidRPr="00F57831">
              <w:rPr>
                <w:rFonts w:ascii="游明朝" w:eastAsia="游明朝" w:hAnsi="游明朝" w:cs="Arial"/>
                <w:szCs w:val="21"/>
              </w:rPr>
              <w:t>020</w:t>
            </w:r>
            <w:r w:rsidR="003A3B0D" w:rsidRPr="00F57831">
              <w:rPr>
                <w:rFonts w:ascii="游明朝" w:eastAsia="游明朝" w:hAnsi="游明朝" w:cs="Arial" w:hint="eastAsia"/>
                <w:szCs w:val="21"/>
              </w:rPr>
              <w:t>年3月9日より金浦空港</w:t>
            </w:r>
            <w:r w:rsidRPr="00F57831">
              <w:rPr>
                <w:rFonts w:ascii="游明朝" w:eastAsia="游明朝" w:hAnsi="游明朝" w:cs="Arial" w:hint="eastAsia"/>
                <w:szCs w:val="21"/>
              </w:rPr>
              <w:t>発着の日本路線</w:t>
            </w:r>
            <w:r w:rsidR="003A3B0D" w:rsidRPr="00F57831">
              <w:rPr>
                <w:rFonts w:ascii="游明朝" w:eastAsia="游明朝" w:hAnsi="游明朝" w:cs="Arial" w:hint="eastAsia"/>
                <w:szCs w:val="21"/>
              </w:rPr>
              <w:t>が閉鎖しているが、日韓間の経済活動の正常化には、</w:t>
            </w:r>
            <w:r w:rsidRPr="00F57831">
              <w:rPr>
                <w:rFonts w:ascii="游明朝" w:eastAsia="游明朝" w:hAnsi="游明朝" w:cs="Arial" w:hint="eastAsia"/>
                <w:szCs w:val="21"/>
              </w:rPr>
              <w:t>金浦空港発着便を利用した</w:t>
            </w:r>
            <w:r w:rsidR="003A3B0D" w:rsidRPr="00F57831">
              <w:rPr>
                <w:rFonts w:ascii="游明朝" w:eastAsia="游明朝" w:hAnsi="游明朝" w:cs="Arial" w:hint="eastAsia"/>
                <w:szCs w:val="21"/>
              </w:rPr>
              <w:t>両国間の人的往来の再開・拡大が大きな鍵と</w:t>
            </w:r>
            <w:r w:rsidRPr="00F57831">
              <w:rPr>
                <w:rFonts w:ascii="游明朝" w:eastAsia="游明朝" w:hAnsi="游明朝" w:cs="Arial" w:hint="eastAsia"/>
                <w:szCs w:val="21"/>
              </w:rPr>
              <w:t>なっている。</w:t>
            </w:r>
          </w:p>
          <w:p w14:paraId="61AA534F" w14:textId="77777777" w:rsidR="00D7013C" w:rsidRPr="00F57831" w:rsidRDefault="00D7013C" w:rsidP="0005362C">
            <w:pPr>
              <w:spacing w:line="300" w:lineRule="exact"/>
              <w:ind w:left="1"/>
              <w:rPr>
                <w:rFonts w:ascii="游明朝" w:eastAsia="游明朝" w:hAnsi="游明朝" w:cs="Arial"/>
                <w:szCs w:val="21"/>
              </w:rPr>
            </w:pPr>
          </w:p>
          <w:p w14:paraId="1A07279C" w14:textId="4169304C" w:rsidR="0005362C" w:rsidRPr="00F57831" w:rsidRDefault="00D7013C" w:rsidP="0005362C">
            <w:pPr>
              <w:spacing w:line="300" w:lineRule="exact"/>
              <w:ind w:left="1"/>
              <w:rPr>
                <w:rFonts w:ascii="游明朝" w:eastAsia="游明朝" w:hAnsi="游明朝" w:cs="Arial"/>
                <w:szCs w:val="21"/>
              </w:rPr>
            </w:pPr>
            <w:r w:rsidRPr="00F57831">
              <w:rPr>
                <w:rFonts w:ascii="游明朝" w:eastAsia="游明朝" w:hAnsi="游明朝" w:cs="Arial" w:hint="eastAsia"/>
                <w:szCs w:val="21"/>
              </w:rPr>
              <w:t>（２）</w:t>
            </w:r>
            <w:r w:rsidR="0005362C" w:rsidRPr="00F57831">
              <w:rPr>
                <w:rFonts w:ascii="游明朝" w:eastAsia="游明朝" w:hAnsi="游明朝" w:cs="Arial" w:hint="eastAsia"/>
                <w:szCs w:val="21"/>
              </w:rPr>
              <w:t>金浦空港国際線ターミナルの保安検査および出国審査の業務開始時刻[6:30]が、航空会社のカウンターオープン時刻[6:00]よりも遅いため、</w:t>
            </w:r>
            <w:r w:rsidR="0005362C" w:rsidRPr="00F57831">
              <w:rPr>
                <w:rFonts w:ascii="游明朝" w:eastAsia="游明朝" w:hAnsi="游明朝" w:cs="Arial" w:hint="eastAsia"/>
                <w:szCs w:val="21"/>
                <w:u w:val="single"/>
              </w:rPr>
              <w:t>検査場オープン直後の混雑が常態化している。</w:t>
            </w:r>
          </w:p>
          <w:p w14:paraId="1F875747" w14:textId="64E703A9" w:rsidR="0005362C" w:rsidRPr="00F57831" w:rsidRDefault="0005362C" w:rsidP="0005362C">
            <w:pPr>
              <w:spacing w:line="300" w:lineRule="exact"/>
              <w:rPr>
                <w:rFonts w:ascii="游明朝" w:eastAsia="游明朝" w:hAnsi="游明朝" w:cs="Arial"/>
                <w:szCs w:val="21"/>
              </w:rPr>
            </w:pPr>
          </w:p>
          <w:p w14:paraId="0D846428" w14:textId="55C1346F" w:rsidR="008A1684" w:rsidRPr="00F57831" w:rsidRDefault="008A1684" w:rsidP="0005362C">
            <w:pPr>
              <w:spacing w:line="300" w:lineRule="exact"/>
              <w:rPr>
                <w:rFonts w:ascii="游明朝" w:eastAsia="游明朝" w:hAnsi="游明朝" w:cs="Arial"/>
                <w:szCs w:val="21"/>
              </w:rPr>
            </w:pPr>
            <w:r w:rsidRPr="00F57831">
              <w:rPr>
                <w:rFonts w:ascii="游明朝" w:eastAsia="游明朝" w:hAnsi="游明朝" w:cs="Arial" w:hint="eastAsia"/>
                <w:szCs w:val="21"/>
              </w:rPr>
              <w:t>（参考）金浦空港の業務開始時間及び航空機の出発時間</w:t>
            </w:r>
          </w:p>
          <w:p w14:paraId="02658690" w14:textId="77777777" w:rsidR="0005362C" w:rsidRPr="00F57831" w:rsidRDefault="0005362C" w:rsidP="0005362C">
            <w:pPr>
              <w:spacing w:line="300" w:lineRule="exact"/>
              <w:ind w:left="1" w:firstLineChars="50" w:firstLine="105"/>
              <w:rPr>
                <w:rFonts w:ascii="游明朝" w:eastAsia="游明朝" w:hAnsi="游明朝" w:cs="Arial"/>
                <w:szCs w:val="21"/>
              </w:rPr>
            </w:pPr>
            <w:r w:rsidRPr="00F57831">
              <w:rPr>
                <w:rFonts w:ascii="游明朝" w:eastAsia="游明朝" w:hAnsi="游明朝" w:cs="Arial" w:hint="eastAsia"/>
                <w:szCs w:val="21"/>
              </w:rPr>
              <w:t xml:space="preserve">06:00 </w:t>
            </w:r>
            <w:r w:rsidRPr="00F57831">
              <w:rPr>
                <w:rFonts w:ascii="游明朝" w:eastAsia="游明朝" w:hAnsi="游明朝" w:cs="Arial"/>
                <w:szCs w:val="21"/>
              </w:rPr>
              <w:t xml:space="preserve"> </w:t>
            </w:r>
            <w:r w:rsidRPr="00F57831">
              <w:rPr>
                <w:rFonts w:ascii="游明朝" w:eastAsia="游明朝" w:hAnsi="游明朝" w:cs="Arial" w:hint="eastAsia"/>
                <w:szCs w:val="21"/>
              </w:rPr>
              <w:t>航空会社（JAL、</w:t>
            </w:r>
            <w:r w:rsidRPr="00F57831">
              <w:rPr>
                <w:rFonts w:ascii="游明朝" w:eastAsia="游明朝" w:hAnsi="游明朝" w:cs="Arial"/>
                <w:szCs w:val="21"/>
              </w:rPr>
              <w:t>ANA</w:t>
            </w:r>
            <w:r w:rsidRPr="00F57831">
              <w:rPr>
                <w:rFonts w:ascii="游明朝" w:eastAsia="游明朝" w:hAnsi="游明朝" w:cs="Arial" w:hint="eastAsia"/>
                <w:szCs w:val="21"/>
              </w:rPr>
              <w:t>、KAL、JJA）カウンターオープン</w:t>
            </w:r>
          </w:p>
          <w:p w14:paraId="0BE800D8" w14:textId="1E597AC3" w:rsidR="0005362C" w:rsidRPr="00F57831" w:rsidRDefault="0005362C" w:rsidP="0005362C">
            <w:pPr>
              <w:spacing w:line="300" w:lineRule="exact"/>
              <w:ind w:left="1" w:firstLineChars="50" w:firstLine="105"/>
              <w:rPr>
                <w:rFonts w:ascii="游明朝" w:eastAsia="游明朝" w:hAnsi="游明朝" w:cs="Arial"/>
                <w:szCs w:val="21"/>
              </w:rPr>
            </w:pPr>
            <w:r w:rsidRPr="00F57831">
              <w:rPr>
                <w:rFonts w:ascii="游明朝" w:eastAsia="游明朝" w:hAnsi="游明朝" w:cs="Arial" w:hint="eastAsia"/>
                <w:szCs w:val="21"/>
              </w:rPr>
              <w:t xml:space="preserve">　　　</w:t>
            </w:r>
            <w:r w:rsidR="003E4BEF" w:rsidRPr="00F57831">
              <w:rPr>
                <w:rFonts w:ascii="游明朝" w:eastAsia="游明朝" w:hAnsi="游明朝" w:cs="Arial" w:hint="eastAsia"/>
                <w:szCs w:val="21"/>
              </w:rPr>
              <w:t>‘</w:t>
            </w:r>
            <w:r w:rsidRPr="00F57831">
              <w:rPr>
                <w:rFonts w:ascii="游明朝" w:eastAsia="游明朝" w:hAnsi="游明朝" w:cs="Arial" w:hint="eastAsia"/>
                <w:szCs w:val="21"/>
              </w:rPr>
              <w:t>自動手荷物預け機オープン</w:t>
            </w:r>
          </w:p>
          <w:p w14:paraId="5E7514FB" w14:textId="77777777" w:rsidR="0005362C" w:rsidRPr="00F57831" w:rsidRDefault="0005362C" w:rsidP="0005362C">
            <w:pPr>
              <w:spacing w:line="300" w:lineRule="exact"/>
              <w:ind w:left="1" w:firstLineChars="50" w:firstLine="105"/>
              <w:rPr>
                <w:rFonts w:ascii="游明朝" w:eastAsia="游明朝" w:hAnsi="游明朝" w:cs="Arial"/>
                <w:szCs w:val="21"/>
              </w:rPr>
            </w:pPr>
            <w:r w:rsidRPr="00F57831">
              <w:rPr>
                <w:rFonts w:ascii="游明朝" w:eastAsia="游明朝" w:hAnsi="游明朝" w:cs="Arial" w:hint="eastAsia"/>
                <w:szCs w:val="21"/>
              </w:rPr>
              <w:t>06:30  保安検査場・出国審査業務開始</w:t>
            </w:r>
          </w:p>
          <w:p w14:paraId="4CB2C457" w14:textId="77777777" w:rsidR="0005362C" w:rsidRPr="00F57831" w:rsidRDefault="0005362C" w:rsidP="0005362C">
            <w:pPr>
              <w:spacing w:line="300" w:lineRule="exact"/>
              <w:ind w:left="1" w:firstLineChars="50" w:firstLine="105"/>
              <w:rPr>
                <w:rFonts w:ascii="游明朝" w:eastAsia="游明朝" w:hAnsi="游明朝" w:cs="Arial"/>
                <w:szCs w:val="21"/>
              </w:rPr>
            </w:pPr>
            <w:r w:rsidRPr="00F57831">
              <w:rPr>
                <w:rFonts w:ascii="游明朝" w:eastAsia="游明朝" w:hAnsi="游明朝" w:cs="Arial" w:hint="eastAsia"/>
                <w:szCs w:val="21"/>
              </w:rPr>
              <w:t>07:40  ANA 862便（羽田行き）出発　　B788/240席</w:t>
            </w:r>
          </w:p>
          <w:p w14:paraId="01232AC8" w14:textId="77777777" w:rsidR="0005362C" w:rsidRPr="00F57831" w:rsidRDefault="0005362C" w:rsidP="0005362C">
            <w:pPr>
              <w:spacing w:line="300" w:lineRule="exact"/>
              <w:ind w:left="1" w:firstLineChars="50" w:firstLine="105"/>
              <w:rPr>
                <w:rFonts w:ascii="游明朝" w:eastAsia="游明朝" w:hAnsi="游明朝" w:cs="Arial"/>
                <w:szCs w:val="21"/>
              </w:rPr>
            </w:pPr>
            <w:r w:rsidRPr="00F57831">
              <w:rPr>
                <w:rFonts w:ascii="游明朝" w:eastAsia="游明朝" w:hAnsi="游明朝" w:cs="Arial" w:hint="eastAsia"/>
                <w:szCs w:val="21"/>
              </w:rPr>
              <w:t>07:55  JAL 　90便（羽田行き）出発　　B788/206席</w:t>
            </w:r>
          </w:p>
          <w:p w14:paraId="3D2CE0B8" w14:textId="77777777" w:rsidR="0005362C" w:rsidRPr="00F57831" w:rsidRDefault="0005362C" w:rsidP="0005362C">
            <w:pPr>
              <w:spacing w:line="300" w:lineRule="exact"/>
              <w:ind w:left="1" w:firstLineChars="50" w:firstLine="105"/>
              <w:rPr>
                <w:rFonts w:ascii="游明朝" w:eastAsia="游明朝" w:hAnsi="游明朝" w:cs="Arial"/>
                <w:szCs w:val="21"/>
              </w:rPr>
            </w:pPr>
            <w:r w:rsidRPr="00F57831">
              <w:rPr>
                <w:rFonts w:ascii="游明朝" w:eastAsia="游明朝" w:hAnsi="游明朝" w:cs="Arial" w:hint="eastAsia"/>
                <w:szCs w:val="21"/>
              </w:rPr>
              <w:t>08:10  AAR1145便（関西行き）出発　 A321/195席</w:t>
            </w:r>
          </w:p>
          <w:p w14:paraId="4499DC31" w14:textId="77777777" w:rsidR="0005362C" w:rsidRPr="00F57831" w:rsidRDefault="0005362C" w:rsidP="0005362C">
            <w:pPr>
              <w:spacing w:line="300" w:lineRule="exact"/>
              <w:rPr>
                <w:rFonts w:ascii="游明朝" w:eastAsia="游明朝" w:hAnsi="游明朝" w:cs="Arial"/>
                <w:szCs w:val="21"/>
              </w:rPr>
            </w:pPr>
            <w:r w:rsidRPr="00F57831">
              <w:rPr>
                <w:rFonts w:ascii="游明朝" w:eastAsia="游明朝" w:hAnsi="游明朝" w:cs="Arial" w:hint="eastAsia"/>
                <w:szCs w:val="21"/>
              </w:rPr>
              <w:t>◇　問題点</w:t>
            </w:r>
          </w:p>
          <w:p w14:paraId="0A2E806A" w14:textId="77777777" w:rsidR="0005362C" w:rsidRPr="00F57831" w:rsidRDefault="0005362C" w:rsidP="0005362C">
            <w:pPr>
              <w:rPr>
                <w:rFonts w:ascii="游明朝" w:eastAsia="游明朝" w:hAnsi="游明朝"/>
                <w:szCs w:val="21"/>
              </w:rPr>
            </w:pPr>
            <w:r w:rsidRPr="00F57831">
              <w:rPr>
                <mc:AlternateContent>
                  <mc:Choice Requires="w16se">
                    <w:rFonts w:ascii="游明朝" w:eastAsia="游明朝" w:hAnsi="游明朝" w:hint="eastAsia"/>
                  </mc:Choice>
                  <mc:Fallback>
                    <w:rFonts w:ascii="ＭＳ 明朝" w:eastAsia="ＭＳ 明朝" w:hAnsi="ＭＳ 明朝" w:cs="ＭＳ 明朝" w:hint="eastAsia"/>
                  </mc:Fallback>
                </mc:AlternateContent>
                <w:szCs w:val="21"/>
              </w:rPr>
              <mc:AlternateContent>
                <mc:Choice Requires="w16se">
                  <w16se:symEx w16se:font="ＭＳ 明朝" w16se:char="2460"/>
                </mc:Choice>
                <mc:Fallback>
                  <w:t>①</w:t>
                </mc:Fallback>
              </mc:AlternateContent>
            </w:r>
            <w:r w:rsidRPr="00F57831">
              <w:rPr>
                <w:rFonts w:ascii="游明朝" w:eastAsia="游明朝" w:hAnsi="游明朝" w:hint="eastAsia"/>
                <w:szCs w:val="21"/>
              </w:rPr>
              <w:t xml:space="preserve">　お客様の利便性向上</w:t>
            </w:r>
          </w:p>
          <w:p w14:paraId="088C7581" w14:textId="7AA43084" w:rsidR="0005362C" w:rsidRPr="00F57831" w:rsidRDefault="0005362C" w:rsidP="0005362C">
            <w:pPr>
              <w:pStyle w:val="ab"/>
              <w:ind w:leftChars="0" w:left="389"/>
              <w:rPr>
                <w:rFonts w:ascii="游明朝" w:eastAsia="游明朝" w:hAnsi="游明朝"/>
                <w:szCs w:val="21"/>
              </w:rPr>
            </w:pPr>
            <w:r w:rsidRPr="00F57831">
              <w:rPr>
                <w:rFonts w:ascii="游明朝" w:eastAsia="游明朝" w:hAnsi="游明朝" w:cs="Arial" w:hint="eastAsia"/>
                <w:szCs w:val="21"/>
              </w:rPr>
              <w:t>航空会社は、「ご搭乗手続きは、出発時刻の60分前までにお済ませください」とご案内しており、検査場の業務開始[</w:t>
            </w:r>
            <w:r w:rsidRPr="00F57831">
              <w:rPr>
                <w:rFonts w:ascii="游明朝" w:eastAsia="游明朝" w:hAnsi="游明朝" w:cs="Arial"/>
                <w:szCs w:val="21"/>
              </w:rPr>
              <w:t>6:30</w:t>
            </w:r>
            <w:r w:rsidRPr="00F57831">
              <w:rPr>
                <w:rFonts w:ascii="游明朝" w:eastAsia="游明朝" w:hAnsi="游明朝" w:cs="Arial" w:hint="eastAsia"/>
                <w:szCs w:val="21"/>
              </w:rPr>
              <w:t>]前に、JAL・ANAだけでも400名近いお客様がチェックイン手続きを済まされている。また、早朝は航空会社の出発便も輻輳していることから、</w:t>
            </w:r>
            <w:r w:rsidRPr="00F57831">
              <w:rPr>
                <w:rFonts w:ascii="游明朝" w:eastAsia="游明朝" w:hAnsi="游明朝" w:cs="Arial" w:hint="eastAsia"/>
                <w:szCs w:val="21"/>
                <w:u w:val="single"/>
              </w:rPr>
              <w:t>出国検査場前に長蛇の列が出来、通過に最大で</w:t>
            </w:r>
            <w:r w:rsidRPr="00F57831">
              <w:rPr>
                <w:rFonts w:ascii="游明朝" w:eastAsia="游明朝" w:hAnsi="游明朝" w:hint="eastAsia"/>
                <w:szCs w:val="21"/>
                <w:u w:val="single"/>
              </w:rPr>
              <w:t>30分程度お待ちいただいている。</w:t>
            </w:r>
          </w:p>
          <w:p w14:paraId="0F848213" w14:textId="77777777" w:rsidR="0005362C" w:rsidRPr="00F57831" w:rsidRDefault="0005362C" w:rsidP="0005362C">
            <w:pPr>
              <w:ind w:left="389"/>
              <w:rPr>
                <w:rFonts w:ascii="游明朝" w:eastAsia="游明朝" w:hAnsi="游明朝"/>
                <w:szCs w:val="21"/>
              </w:rPr>
            </w:pPr>
            <w:r w:rsidRPr="00F57831">
              <w:rPr>
                <w:rFonts w:ascii="游明朝" w:eastAsia="游明朝" w:hAnsi="游明朝" w:hint="eastAsia"/>
                <w:szCs w:val="21"/>
              </w:rPr>
              <w:t>また、免税店やラウンジをご利用いただける時間が短いことから、お客様にご不便をお掛けしている。</w:t>
            </w:r>
          </w:p>
          <w:p w14:paraId="697ECCD2" w14:textId="07E63948" w:rsidR="0005362C" w:rsidRPr="00F57831" w:rsidRDefault="008A1684" w:rsidP="0005362C">
            <w:pPr>
              <w:ind w:left="389"/>
              <w:rPr>
                <w:rFonts w:ascii="游明朝" w:eastAsia="游明朝" w:hAnsi="游明朝"/>
                <w:szCs w:val="21"/>
                <w:u w:val="single"/>
              </w:rPr>
            </w:pPr>
            <w:r w:rsidRPr="00F57831">
              <w:rPr>
                <w:rFonts w:ascii="游明朝" w:eastAsia="游明朝" w:hAnsi="游明朝" w:hint="eastAsia"/>
                <w:szCs w:val="21"/>
                <w:u w:val="single"/>
              </w:rPr>
              <w:t>航空会社</w:t>
            </w:r>
            <w:r w:rsidR="0005362C" w:rsidRPr="00F57831">
              <w:rPr>
                <w:rFonts w:ascii="游明朝" w:eastAsia="游明朝" w:hAnsi="游明朝" w:hint="eastAsia"/>
                <w:szCs w:val="21"/>
                <w:u w:val="single"/>
              </w:rPr>
              <w:t>の顧客満足度調査では、保安検査場の改善を希望されるお客様の割合が、国際線が就航する51空港のなかで</w:t>
            </w:r>
            <w:r w:rsidRPr="00F57831">
              <w:rPr>
                <w:rFonts w:ascii="游明朝" w:eastAsia="游明朝" w:hAnsi="游明朝" w:hint="eastAsia"/>
                <w:szCs w:val="21"/>
                <w:u w:val="single"/>
              </w:rPr>
              <w:t>金浦国際空港が</w:t>
            </w:r>
            <w:r w:rsidR="0005362C" w:rsidRPr="00F57831">
              <w:rPr>
                <w:rFonts w:ascii="游明朝" w:eastAsia="游明朝" w:hAnsi="游明朝" w:hint="eastAsia"/>
                <w:szCs w:val="21"/>
                <w:u w:val="single"/>
              </w:rPr>
              <w:t>2番目に高い（1番目はムンバイ空港）。</w:t>
            </w:r>
          </w:p>
          <w:p w14:paraId="40847DCA" w14:textId="6438A095" w:rsidR="0005362C" w:rsidRPr="00F57831" w:rsidRDefault="0005362C" w:rsidP="0005362C">
            <w:pPr>
              <w:spacing w:line="300" w:lineRule="exact"/>
              <w:ind w:firstLineChars="50" w:firstLine="105"/>
              <w:rPr>
                <w:rFonts w:ascii="游明朝" w:eastAsia="游明朝" w:hAnsi="游明朝" w:cs="Arial"/>
                <w:szCs w:val="21"/>
              </w:rPr>
            </w:pPr>
          </w:p>
          <w:p w14:paraId="35DA7EA2" w14:textId="08FE9389" w:rsidR="0005362C" w:rsidRPr="00F57831" w:rsidRDefault="0005362C" w:rsidP="0005362C">
            <w:pPr>
              <w:spacing w:line="300" w:lineRule="exact"/>
              <w:ind w:firstLineChars="50" w:firstLine="105"/>
              <w:rPr>
                <w:rFonts w:ascii="游明朝" w:eastAsia="游明朝" w:hAnsi="游明朝" w:cs="Arial"/>
                <w:szCs w:val="21"/>
              </w:rPr>
            </w:pPr>
            <w:r w:rsidRPr="00F57831">
              <w:rPr>
                <w:rFonts w:ascii="游明朝" w:eastAsia="游明朝" w:hAnsi="游明朝" w:cs="Arial" w:hint="eastAsia"/>
                <w:szCs w:val="21"/>
              </w:rPr>
              <w:t xml:space="preserve">  </w:t>
            </w:r>
          </w:p>
          <w:p w14:paraId="1A38D4EF" w14:textId="36871CED" w:rsidR="0005362C" w:rsidRPr="00F57831" w:rsidRDefault="0005362C" w:rsidP="0005362C">
            <w:pPr>
              <w:spacing w:line="300" w:lineRule="exact"/>
              <w:ind w:firstLineChars="50" w:firstLine="105"/>
              <w:rPr>
                <w:rFonts w:ascii="游明朝" w:eastAsia="游明朝" w:hAnsi="游明朝" w:cs="Arial"/>
                <w:szCs w:val="21"/>
              </w:rPr>
            </w:pPr>
          </w:p>
          <w:p w14:paraId="114DA4A0" w14:textId="202B9259" w:rsidR="0005362C" w:rsidRPr="00F57831" w:rsidRDefault="0005362C" w:rsidP="0005362C">
            <w:pPr>
              <w:spacing w:line="300" w:lineRule="exact"/>
              <w:ind w:firstLineChars="50" w:firstLine="105"/>
              <w:rPr>
                <w:rFonts w:ascii="游明朝" w:eastAsia="游明朝" w:hAnsi="游明朝" w:cs="Arial"/>
                <w:szCs w:val="21"/>
              </w:rPr>
            </w:pPr>
          </w:p>
          <w:p w14:paraId="6AB152C2" w14:textId="01A5DFA2" w:rsidR="0005362C" w:rsidRPr="00F57831" w:rsidRDefault="0005362C" w:rsidP="0005362C">
            <w:pPr>
              <w:spacing w:line="300" w:lineRule="exact"/>
              <w:ind w:firstLineChars="50" w:firstLine="105"/>
              <w:rPr>
                <w:rFonts w:ascii="游明朝" w:eastAsia="游明朝" w:hAnsi="游明朝" w:cs="Arial"/>
                <w:szCs w:val="21"/>
              </w:rPr>
            </w:pPr>
          </w:p>
          <w:p w14:paraId="2FC0C501" w14:textId="77777777" w:rsidR="0005362C" w:rsidRPr="00F57831" w:rsidRDefault="0005362C" w:rsidP="0005362C">
            <w:pPr>
              <w:spacing w:line="300" w:lineRule="exact"/>
              <w:ind w:firstLineChars="50" w:firstLine="105"/>
              <w:rPr>
                <w:rFonts w:ascii="游明朝" w:eastAsia="游明朝" w:hAnsi="游明朝" w:cs="Arial"/>
                <w:szCs w:val="21"/>
              </w:rPr>
            </w:pPr>
          </w:p>
          <w:p w14:paraId="115279C1" w14:textId="77777777" w:rsidR="0005362C" w:rsidRPr="00F57831" w:rsidRDefault="0005362C" w:rsidP="0005362C">
            <w:pPr>
              <w:spacing w:line="300" w:lineRule="exact"/>
              <w:ind w:firstLineChars="50" w:firstLine="105"/>
              <w:rPr>
                <w:rFonts w:ascii="游明朝" w:eastAsia="游明朝" w:hAnsi="游明朝" w:cs="Arial"/>
                <w:szCs w:val="21"/>
              </w:rPr>
            </w:pPr>
          </w:p>
          <w:p w14:paraId="43C8A226" w14:textId="6B7551C9" w:rsidR="0005362C" w:rsidRPr="00F57831" w:rsidRDefault="008171E3" w:rsidP="0005362C">
            <w:pPr>
              <w:spacing w:line="300" w:lineRule="exact"/>
              <w:ind w:firstLineChars="50" w:firstLine="105"/>
              <w:rPr>
                <w:rFonts w:ascii="游明朝" w:eastAsia="游明朝" w:hAnsi="游明朝" w:cs="Arial"/>
                <w:szCs w:val="21"/>
              </w:rPr>
            </w:pPr>
            <w:r w:rsidRPr="00F57831">
              <w:rPr>
                <w:rFonts w:ascii="游明朝" w:eastAsia="游明朝" w:hAnsi="游明朝" w:cs="Arial" w:hint="eastAsia"/>
                <w:noProof/>
                <w:szCs w:val="21"/>
              </w:rPr>
              <w:lastRenderedPageBreak/>
              <mc:AlternateContent>
                <mc:Choice Requires="wps">
                  <w:drawing>
                    <wp:anchor distT="0" distB="0" distL="114300" distR="114300" simplePos="0" relativeHeight="251932672" behindDoc="0" locked="0" layoutInCell="1" allowOverlap="1" wp14:anchorId="46E1312F" wp14:editId="63C0C117">
                      <wp:simplePos x="0" y="0"/>
                      <wp:positionH relativeFrom="column">
                        <wp:posOffset>69215</wp:posOffset>
                      </wp:positionH>
                      <wp:positionV relativeFrom="paragraph">
                        <wp:posOffset>41275</wp:posOffset>
                      </wp:positionV>
                      <wp:extent cx="4000500" cy="2209800"/>
                      <wp:effectExtent l="0" t="0" r="19050" b="19050"/>
                      <wp:wrapNone/>
                      <wp:docPr id="265" name="角丸四角形 3"/>
                      <wp:cNvGraphicFramePr/>
                      <a:graphic xmlns:a="http://schemas.openxmlformats.org/drawingml/2006/main">
                        <a:graphicData uri="http://schemas.microsoft.com/office/word/2010/wordprocessingShape">
                          <wps:wsp>
                            <wps:cNvSpPr/>
                            <wps:spPr>
                              <a:xfrm>
                                <a:off x="0" y="0"/>
                                <a:ext cx="4000500" cy="2209800"/>
                              </a:xfrm>
                              <a:prstGeom prst="roundRect">
                                <a:avLst>
                                  <a:gd name="adj" fmla="val 4836"/>
                                </a:avLst>
                              </a:prstGeom>
                              <a:solidFill>
                                <a:sysClr val="window" lastClr="FFFFFF"/>
                              </a:solidFill>
                              <a:ln w="12700" cap="flat" cmpd="sng" algn="ctr">
                                <a:solidFill>
                                  <a:sysClr val="windowText" lastClr="000000"/>
                                </a:solidFill>
                                <a:prstDash val="solid"/>
                              </a:ln>
                              <a:effectLst/>
                            </wps:spPr>
                            <wps:txbx>
                              <w:txbxContent>
                                <w:p w14:paraId="76E50ADE" w14:textId="77777777" w:rsidR="002D457C" w:rsidRPr="00E12AF3" w:rsidRDefault="002D457C" w:rsidP="0005362C">
                                  <w:pPr>
                                    <w:jc w:val="left"/>
                                    <w:rPr>
                                      <w:rFonts w:ascii="游明朝" w:eastAsia="游明朝" w:hAnsi="游明朝"/>
                                      <w:b/>
                                      <w:color w:val="000000" w:themeColor="text1"/>
                                      <w:sz w:val="18"/>
                                      <w:szCs w:val="18"/>
                                      <w:u w:val="single"/>
                                    </w:rPr>
                                  </w:pPr>
                                  <w:r w:rsidRPr="00E12AF3">
                                    <w:rPr>
                                      <w:rFonts w:ascii="游明朝" w:eastAsia="游明朝" w:hAnsi="游明朝" w:hint="eastAsia"/>
                                      <w:b/>
                                      <w:color w:val="000000" w:themeColor="text1"/>
                                      <w:sz w:val="18"/>
                                      <w:szCs w:val="18"/>
                                      <w:u w:val="single"/>
                                    </w:rPr>
                                    <w:t>（</w:t>
                                  </w:r>
                                  <w:r w:rsidRPr="00E12AF3">
                                    <w:rPr>
                                      <w:rFonts w:ascii="游明朝" w:eastAsia="游明朝" w:hAnsi="游明朝"/>
                                      <w:b/>
                                      <w:color w:val="000000" w:themeColor="text1"/>
                                      <w:sz w:val="18"/>
                                      <w:szCs w:val="18"/>
                                      <w:u w:val="single"/>
                                    </w:rPr>
                                    <w:t>参考）JAL・ANA</w:t>
                                  </w:r>
                                  <w:r w:rsidRPr="00E12AF3">
                                    <w:rPr>
                                      <w:rFonts w:ascii="游明朝" w:eastAsia="游明朝" w:hAnsi="游明朝" w:hint="eastAsia"/>
                                      <w:b/>
                                      <w:color w:val="000000" w:themeColor="text1"/>
                                      <w:sz w:val="18"/>
                                      <w:szCs w:val="18"/>
                                      <w:u w:val="single"/>
                                    </w:rPr>
                                    <w:t>の</w:t>
                                  </w:r>
                                  <w:r w:rsidRPr="00E12AF3">
                                    <w:rPr>
                                      <w:rFonts w:ascii="游明朝" w:eastAsia="游明朝" w:hAnsi="游明朝"/>
                                      <w:b/>
                                      <w:color w:val="000000" w:themeColor="text1"/>
                                      <w:sz w:val="18"/>
                                      <w:szCs w:val="18"/>
                                      <w:u w:val="single"/>
                                    </w:rPr>
                                    <w:t>顧客</w:t>
                                  </w:r>
                                  <w:r w:rsidRPr="00E12AF3">
                                    <w:rPr>
                                      <w:rFonts w:ascii="游明朝" w:eastAsia="游明朝" w:hAnsi="游明朝" w:hint="eastAsia"/>
                                      <w:b/>
                                      <w:color w:val="000000" w:themeColor="text1"/>
                                      <w:sz w:val="18"/>
                                      <w:szCs w:val="18"/>
                                      <w:u w:val="single"/>
                                    </w:rPr>
                                    <w:t>満足度調査に</w:t>
                                  </w:r>
                                  <w:r w:rsidRPr="00E12AF3">
                                    <w:rPr>
                                      <w:rFonts w:ascii="游明朝" w:eastAsia="游明朝" w:hAnsi="游明朝"/>
                                      <w:b/>
                                      <w:color w:val="000000" w:themeColor="text1"/>
                                      <w:sz w:val="18"/>
                                      <w:szCs w:val="18"/>
                                      <w:u w:val="single"/>
                                    </w:rPr>
                                    <w:t>おける「お客様の声</w:t>
                                  </w:r>
                                  <w:r w:rsidRPr="00E12AF3">
                                    <w:rPr>
                                      <w:rFonts w:ascii="游明朝" w:eastAsia="游明朝" w:hAnsi="游明朝" w:hint="eastAsia"/>
                                      <w:b/>
                                      <w:color w:val="000000" w:themeColor="text1"/>
                                      <w:sz w:val="18"/>
                                      <w:szCs w:val="18"/>
                                      <w:u w:val="single"/>
                                    </w:rPr>
                                    <w:t>」</w:t>
                                  </w:r>
                                  <w:r w:rsidRPr="00E12AF3">
                                    <w:rPr>
                                      <w:rFonts w:ascii="游明朝" w:eastAsia="游明朝" w:hAnsi="游明朝"/>
                                      <w:b/>
                                      <w:color w:val="000000" w:themeColor="text1"/>
                                      <w:sz w:val="18"/>
                                      <w:szCs w:val="18"/>
                                      <w:u w:val="single"/>
                                    </w:rPr>
                                    <w:t>抜粋</w:t>
                                  </w:r>
                                </w:p>
                                <w:p w14:paraId="3D1DBB0D" w14:textId="77777777" w:rsidR="002D457C" w:rsidRPr="00E12AF3" w:rsidRDefault="002D457C" w:rsidP="0005362C">
                                  <w:pPr>
                                    <w:jc w:val="left"/>
                                    <w:rPr>
                                      <w:rFonts w:ascii="游明朝" w:eastAsia="游明朝" w:hAnsi="游明朝"/>
                                      <w:color w:val="000000" w:themeColor="text1"/>
                                      <w:sz w:val="18"/>
                                      <w:szCs w:val="18"/>
                                    </w:rPr>
                                  </w:pPr>
                                  <w:r w:rsidRPr="00E12AF3">
                                    <w:rPr>
                                      <w:rFonts w:ascii="游明朝" w:eastAsia="游明朝" w:hAnsi="游明朝" w:hint="eastAsia"/>
                                      <w:color w:val="000000" w:themeColor="text1"/>
                                      <w:sz w:val="18"/>
                                      <w:szCs w:val="18"/>
                                    </w:rPr>
                                    <w:t>「今回は出国手荷物検査が何時に開始するか分からず</w:t>
                                  </w:r>
                                  <w:r w:rsidRPr="00E12AF3">
                                    <w:rPr>
                                      <w:rFonts w:ascii="游明朝" w:eastAsia="游明朝" w:hAnsi="游明朝"/>
                                      <w:color w:val="000000" w:themeColor="text1"/>
                                      <w:sz w:val="18"/>
                                      <w:szCs w:val="18"/>
                                    </w:rPr>
                                    <w:t>20</w:t>
                                  </w:r>
                                  <w:r w:rsidRPr="00E12AF3">
                                    <w:rPr>
                                      <w:rFonts w:ascii="游明朝" w:eastAsia="游明朝" w:hAnsi="游明朝" w:hint="eastAsia"/>
                                      <w:color w:val="000000" w:themeColor="text1"/>
                                      <w:sz w:val="18"/>
                                      <w:szCs w:val="18"/>
                                    </w:rPr>
                                    <w:t>分ほど待たされました」</w:t>
                                  </w:r>
                                </w:p>
                                <w:p w14:paraId="389DC095" w14:textId="77777777" w:rsidR="002D457C" w:rsidRPr="00E12AF3" w:rsidRDefault="002D457C" w:rsidP="0005362C">
                                  <w:pPr>
                                    <w:jc w:val="left"/>
                                    <w:rPr>
                                      <w:rFonts w:ascii="游明朝" w:eastAsia="游明朝" w:hAnsi="游明朝"/>
                                      <w:color w:val="000000" w:themeColor="text1"/>
                                      <w:sz w:val="18"/>
                                      <w:szCs w:val="18"/>
                                    </w:rPr>
                                  </w:pPr>
                                  <w:r w:rsidRPr="00E12AF3">
                                    <w:rPr>
                                      <w:rFonts w:ascii="游明朝" w:eastAsia="游明朝" w:hAnsi="游明朝" w:hint="eastAsia"/>
                                      <w:color w:val="000000" w:themeColor="text1"/>
                                      <w:sz w:val="18"/>
                                      <w:szCs w:val="18"/>
                                    </w:rPr>
                                    <w:t>「6:00にチェックインしたが、30分近く検査場前で待機せざるを得なかった。」</w:t>
                                  </w:r>
                                </w:p>
                                <w:p w14:paraId="16F1EC53" w14:textId="77777777" w:rsidR="002D457C" w:rsidRPr="00E12AF3" w:rsidRDefault="002D457C" w:rsidP="0005362C">
                                  <w:pPr>
                                    <w:jc w:val="left"/>
                                    <w:rPr>
                                      <w:rFonts w:ascii="游明朝" w:eastAsia="游明朝" w:hAnsi="游明朝"/>
                                      <w:color w:val="000000" w:themeColor="text1"/>
                                      <w:sz w:val="18"/>
                                      <w:szCs w:val="18"/>
                                    </w:rPr>
                                  </w:pPr>
                                  <w:r w:rsidRPr="00E12AF3">
                                    <w:rPr>
                                      <w:rFonts w:ascii="游明朝" w:eastAsia="游明朝" w:hAnsi="游明朝" w:hint="eastAsia"/>
                                      <w:color w:val="000000" w:themeColor="text1"/>
                                      <w:sz w:val="18"/>
                                      <w:szCs w:val="18"/>
                                    </w:rPr>
                                    <w:t>「セキュリティーのOpenが遅い為、非常に込み合う。 もう少し早くOpenして欲しい。」</w:t>
                                  </w:r>
                                </w:p>
                                <w:p w14:paraId="5A03D79C" w14:textId="641BB7BA" w:rsidR="002D457C" w:rsidRPr="00E12AF3" w:rsidRDefault="002D457C" w:rsidP="0005362C">
                                  <w:pPr>
                                    <w:jc w:val="left"/>
                                    <w:rPr>
                                      <w:rFonts w:ascii="游明朝" w:eastAsia="游明朝" w:hAnsi="游明朝"/>
                                      <w:color w:val="000000" w:themeColor="text1"/>
                                      <w:sz w:val="18"/>
                                      <w:szCs w:val="18"/>
                                    </w:rPr>
                                  </w:pPr>
                                  <w:r w:rsidRPr="00E12AF3">
                                    <w:rPr>
                                      <w:rFonts w:ascii="游明朝" w:eastAsia="游明朝" w:hAnsi="游明朝" w:hint="eastAsia"/>
                                      <w:color w:val="000000" w:themeColor="text1"/>
                                      <w:sz w:val="18"/>
                                      <w:szCs w:val="18"/>
                                    </w:rPr>
                                    <w:t>「保安検査まで長い列になって</w:t>
                                  </w:r>
                                  <w:r>
                                    <w:rPr>
                                      <w:rFonts w:ascii="游明朝" w:eastAsia="游明朝" w:hAnsi="游明朝" w:hint="eastAsia"/>
                                      <w:color w:val="000000" w:themeColor="text1"/>
                                      <w:sz w:val="18"/>
                                      <w:szCs w:val="18"/>
                                    </w:rPr>
                                    <w:t>い</w:t>
                                  </w:r>
                                  <w:r w:rsidRPr="00E12AF3">
                                    <w:rPr>
                                      <w:rFonts w:ascii="游明朝" w:eastAsia="游明朝" w:hAnsi="游明朝" w:hint="eastAsia"/>
                                      <w:color w:val="000000" w:themeColor="text1"/>
                                      <w:sz w:val="18"/>
                                      <w:szCs w:val="18"/>
                                    </w:rPr>
                                    <w:t>たので　ストレスを感じました。時間短縮をお願いしたいです。」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E1312F" id="角丸四角形 3" o:spid="_x0000_s1026" style="position:absolute;left:0;text-align:left;margin-left:5.45pt;margin-top:3.25pt;width:315pt;height:174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" fillcolor="window" strokecolor="windowText" strokeweight="1pt">
                      <v:textbox>
                        <w:txbxContent>
                          <w:p w14:paraId="76E50ADE" w14:textId="77777777" w:rsidR="002D457C" w:rsidRPr="00E12AF3" w:rsidRDefault="002D457C" w:rsidP="0005362C">
                            <w:pPr>
                              <w:jc w:val="left"/>
                              <w:rPr>
                                <w:rFonts w:ascii="游明朝" w:eastAsia="游明朝" w:hAnsi="游明朝"/>
                                <w:b/>
                                <w:color w:val="000000" w:themeColor="text1"/>
                                <w:sz w:val="18"/>
                                <w:szCs w:val="18"/>
                                <w:u w:val="single"/>
                              </w:rPr>
                            </w:pPr>
                            <w:r w:rsidRPr="00E12AF3">
                              <w:rPr>
                                <w:rFonts w:ascii="游明朝" w:eastAsia="游明朝" w:hAnsi="游明朝" w:hint="eastAsia"/>
                                <w:b/>
                                <w:color w:val="000000" w:themeColor="text1"/>
                                <w:sz w:val="18"/>
                                <w:szCs w:val="18"/>
                                <w:u w:val="single"/>
                              </w:rPr>
                              <w:t>（</w:t>
                            </w:r>
                            <w:r w:rsidRPr="00E12AF3">
                              <w:rPr>
                                <w:rFonts w:ascii="游明朝" w:eastAsia="游明朝" w:hAnsi="游明朝"/>
                                <w:b/>
                                <w:color w:val="000000" w:themeColor="text1"/>
                                <w:sz w:val="18"/>
                                <w:szCs w:val="18"/>
                                <w:u w:val="single"/>
                              </w:rPr>
                              <w:t>参考）JAL・ANA</w:t>
                            </w:r>
                            <w:r w:rsidRPr="00E12AF3">
                              <w:rPr>
                                <w:rFonts w:ascii="游明朝" w:eastAsia="游明朝" w:hAnsi="游明朝" w:hint="eastAsia"/>
                                <w:b/>
                                <w:color w:val="000000" w:themeColor="text1"/>
                                <w:sz w:val="18"/>
                                <w:szCs w:val="18"/>
                                <w:u w:val="single"/>
                              </w:rPr>
                              <w:t>の</w:t>
                            </w:r>
                            <w:r w:rsidRPr="00E12AF3">
                              <w:rPr>
                                <w:rFonts w:ascii="游明朝" w:eastAsia="游明朝" w:hAnsi="游明朝"/>
                                <w:b/>
                                <w:color w:val="000000" w:themeColor="text1"/>
                                <w:sz w:val="18"/>
                                <w:szCs w:val="18"/>
                                <w:u w:val="single"/>
                              </w:rPr>
                              <w:t>顧客</w:t>
                            </w:r>
                            <w:r w:rsidRPr="00E12AF3">
                              <w:rPr>
                                <w:rFonts w:ascii="游明朝" w:eastAsia="游明朝" w:hAnsi="游明朝" w:hint="eastAsia"/>
                                <w:b/>
                                <w:color w:val="000000" w:themeColor="text1"/>
                                <w:sz w:val="18"/>
                                <w:szCs w:val="18"/>
                                <w:u w:val="single"/>
                              </w:rPr>
                              <w:t>満足度調査に</w:t>
                            </w:r>
                            <w:r w:rsidRPr="00E12AF3">
                              <w:rPr>
                                <w:rFonts w:ascii="游明朝" w:eastAsia="游明朝" w:hAnsi="游明朝"/>
                                <w:b/>
                                <w:color w:val="000000" w:themeColor="text1"/>
                                <w:sz w:val="18"/>
                                <w:szCs w:val="18"/>
                                <w:u w:val="single"/>
                              </w:rPr>
                              <w:t>おける「お客様の声</w:t>
                            </w:r>
                            <w:r w:rsidRPr="00E12AF3">
                              <w:rPr>
                                <w:rFonts w:ascii="游明朝" w:eastAsia="游明朝" w:hAnsi="游明朝" w:hint="eastAsia"/>
                                <w:b/>
                                <w:color w:val="000000" w:themeColor="text1"/>
                                <w:sz w:val="18"/>
                                <w:szCs w:val="18"/>
                                <w:u w:val="single"/>
                              </w:rPr>
                              <w:t>」</w:t>
                            </w:r>
                            <w:r w:rsidRPr="00E12AF3">
                              <w:rPr>
                                <w:rFonts w:ascii="游明朝" w:eastAsia="游明朝" w:hAnsi="游明朝"/>
                                <w:b/>
                                <w:color w:val="000000" w:themeColor="text1"/>
                                <w:sz w:val="18"/>
                                <w:szCs w:val="18"/>
                                <w:u w:val="single"/>
                              </w:rPr>
                              <w:t>抜粋</w:t>
                            </w:r>
                          </w:p>
                          <w:p w14:paraId="3D1DBB0D" w14:textId="77777777" w:rsidR="002D457C" w:rsidRPr="00E12AF3" w:rsidRDefault="002D457C" w:rsidP="0005362C">
                            <w:pPr>
                              <w:jc w:val="left"/>
                              <w:rPr>
                                <w:rFonts w:ascii="游明朝" w:eastAsia="游明朝" w:hAnsi="游明朝"/>
                                <w:color w:val="000000" w:themeColor="text1"/>
                                <w:sz w:val="18"/>
                                <w:szCs w:val="18"/>
                              </w:rPr>
                            </w:pPr>
                            <w:r w:rsidRPr="00E12AF3">
                              <w:rPr>
                                <w:rFonts w:ascii="游明朝" w:eastAsia="游明朝" w:hAnsi="游明朝" w:hint="eastAsia"/>
                                <w:color w:val="000000" w:themeColor="text1"/>
                                <w:sz w:val="18"/>
                                <w:szCs w:val="18"/>
                              </w:rPr>
                              <w:t>「今回は出国手荷物検査が何時に開始するか分からず</w:t>
                            </w:r>
                            <w:r w:rsidRPr="00E12AF3">
                              <w:rPr>
                                <w:rFonts w:ascii="游明朝" w:eastAsia="游明朝" w:hAnsi="游明朝"/>
                                <w:color w:val="000000" w:themeColor="text1"/>
                                <w:sz w:val="18"/>
                                <w:szCs w:val="18"/>
                              </w:rPr>
                              <w:t>20</w:t>
                            </w:r>
                            <w:r w:rsidRPr="00E12AF3">
                              <w:rPr>
                                <w:rFonts w:ascii="游明朝" w:eastAsia="游明朝" w:hAnsi="游明朝" w:hint="eastAsia"/>
                                <w:color w:val="000000" w:themeColor="text1"/>
                                <w:sz w:val="18"/>
                                <w:szCs w:val="18"/>
                              </w:rPr>
                              <w:t>分ほど待たされました」</w:t>
                            </w:r>
                          </w:p>
                          <w:p w14:paraId="389DC095" w14:textId="77777777" w:rsidR="002D457C" w:rsidRPr="00E12AF3" w:rsidRDefault="002D457C" w:rsidP="0005362C">
                            <w:pPr>
                              <w:jc w:val="left"/>
                              <w:rPr>
                                <w:rFonts w:ascii="游明朝" w:eastAsia="游明朝" w:hAnsi="游明朝"/>
                                <w:color w:val="000000" w:themeColor="text1"/>
                                <w:sz w:val="18"/>
                                <w:szCs w:val="18"/>
                              </w:rPr>
                            </w:pPr>
                            <w:r w:rsidRPr="00E12AF3">
                              <w:rPr>
                                <w:rFonts w:ascii="游明朝" w:eastAsia="游明朝" w:hAnsi="游明朝" w:hint="eastAsia"/>
                                <w:color w:val="000000" w:themeColor="text1"/>
                                <w:sz w:val="18"/>
                                <w:szCs w:val="18"/>
                              </w:rPr>
                              <w:t>「6:00にチェックインしたが、30分近く検査場前で待機せざるを得なかった。」</w:t>
                            </w:r>
                          </w:p>
                          <w:p w14:paraId="16F1EC53" w14:textId="77777777" w:rsidR="002D457C" w:rsidRPr="00E12AF3" w:rsidRDefault="002D457C" w:rsidP="0005362C">
                            <w:pPr>
                              <w:jc w:val="left"/>
                              <w:rPr>
                                <w:rFonts w:ascii="游明朝" w:eastAsia="游明朝" w:hAnsi="游明朝"/>
                                <w:color w:val="000000" w:themeColor="text1"/>
                                <w:sz w:val="18"/>
                                <w:szCs w:val="18"/>
                              </w:rPr>
                            </w:pPr>
                            <w:r w:rsidRPr="00E12AF3">
                              <w:rPr>
                                <w:rFonts w:ascii="游明朝" w:eastAsia="游明朝" w:hAnsi="游明朝" w:hint="eastAsia"/>
                                <w:color w:val="000000" w:themeColor="text1"/>
                                <w:sz w:val="18"/>
                                <w:szCs w:val="18"/>
                              </w:rPr>
                              <w:t>「セキュリティーのOpenが遅い為、非常に込み合う。 もう少し早くOpenして欲しい。」</w:t>
                            </w:r>
                          </w:p>
                          <w:p w14:paraId="5A03D79C" w14:textId="641BB7BA" w:rsidR="002D457C" w:rsidRPr="00E12AF3" w:rsidRDefault="002D457C" w:rsidP="0005362C">
                            <w:pPr>
                              <w:jc w:val="left"/>
                              <w:rPr>
                                <w:rFonts w:ascii="游明朝" w:eastAsia="游明朝" w:hAnsi="游明朝"/>
                                <w:color w:val="000000" w:themeColor="text1"/>
                                <w:sz w:val="18"/>
                                <w:szCs w:val="18"/>
                              </w:rPr>
                            </w:pPr>
                            <w:r w:rsidRPr="00E12AF3">
                              <w:rPr>
                                <w:rFonts w:ascii="游明朝" w:eastAsia="游明朝" w:hAnsi="游明朝" w:hint="eastAsia"/>
                                <w:color w:val="000000" w:themeColor="text1"/>
                                <w:sz w:val="18"/>
                                <w:szCs w:val="18"/>
                              </w:rPr>
                              <w:t>「保安検査まで長い列になって</w:t>
                            </w:r>
                            <w:r>
                              <w:rPr>
                                <w:rFonts w:ascii="游明朝" w:eastAsia="游明朝" w:hAnsi="游明朝" w:hint="eastAsia"/>
                                <w:color w:val="000000" w:themeColor="text1"/>
                                <w:sz w:val="18"/>
                                <w:szCs w:val="18"/>
                              </w:rPr>
                              <w:t>い</w:t>
                            </w:r>
                            <w:r w:rsidRPr="00E12AF3">
                              <w:rPr>
                                <w:rFonts w:ascii="游明朝" w:eastAsia="游明朝" w:hAnsi="游明朝" w:hint="eastAsia"/>
                                <w:color w:val="000000" w:themeColor="text1"/>
                                <w:sz w:val="18"/>
                                <w:szCs w:val="18"/>
                              </w:rPr>
                              <w:t>たので　ストレスを感じました。時間短縮をお願いしたいです。」</w:t>
                            </w:r>
                          </w:p>
                        </w:txbxContent>
                      </v:textbox>
                    </v:roundrect>
                  </w:pict>
                </mc:Fallback>
              </mc:AlternateContent>
            </w:r>
          </w:p>
          <w:p w14:paraId="030173A9" w14:textId="77777777" w:rsidR="0005362C" w:rsidRPr="00F57831" w:rsidRDefault="0005362C" w:rsidP="0005362C">
            <w:pPr>
              <w:spacing w:line="300" w:lineRule="exact"/>
              <w:ind w:firstLineChars="50" w:firstLine="105"/>
              <w:rPr>
                <w:rFonts w:ascii="游明朝" w:eastAsia="游明朝" w:hAnsi="游明朝" w:cs="Arial"/>
                <w:szCs w:val="21"/>
              </w:rPr>
            </w:pPr>
          </w:p>
          <w:p w14:paraId="69BEC46D" w14:textId="7D8FEAB1" w:rsidR="0005362C" w:rsidRPr="00F57831" w:rsidRDefault="0005362C" w:rsidP="0005362C">
            <w:pPr>
              <w:spacing w:line="300" w:lineRule="exact"/>
              <w:rPr>
                <w:rFonts w:ascii="游明朝" w:eastAsia="游明朝" w:hAnsi="游明朝" w:cs="Arial"/>
                <w:szCs w:val="21"/>
              </w:rPr>
            </w:pPr>
          </w:p>
          <w:p w14:paraId="152B96AB" w14:textId="3A29A7C1" w:rsidR="008171E3" w:rsidRPr="00F57831" w:rsidRDefault="008171E3" w:rsidP="0005362C">
            <w:pPr>
              <w:spacing w:line="300" w:lineRule="exact"/>
              <w:rPr>
                <w:rFonts w:ascii="游明朝" w:eastAsia="游明朝" w:hAnsi="游明朝" w:cs="Arial"/>
                <w:szCs w:val="21"/>
              </w:rPr>
            </w:pPr>
          </w:p>
          <w:p w14:paraId="6B1575BF" w14:textId="31530A09" w:rsidR="008171E3" w:rsidRPr="00F57831" w:rsidRDefault="008171E3" w:rsidP="0005362C">
            <w:pPr>
              <w:spacing w:line="300" w:lineRule="exact"/>
              <w:rPr>
                <w:rFonts w:ascii="游明朝" w:eastAsia="游明朝" w:hAnsi="游明朝" w:cs="Arial"/>
                <w:szCs w:val="21"/>
              </w:rPr>
            </w:pPr>
          </w:p>
          <w:p w14:paraId="59B4D99A" w14:textId="0A0CDD16" w:rsidR="008171E3" w:rsidRPr="00F57831" w:rsidRDefault="008171E3" w:rsidP="0005362C">
            <w:pPr>
              <w:spacing w:line="300" w:lineRule="exact"/>
              <w:rPr>
                <w:rFonts w:ascii="游明朝" w:eastAsia="游明朝" w:hAnsi="游明朝" w:cs="Arial"/>
                <w:szCs w:val="21"/>
              </w:rPr>
            </w:pPr>
          </w:p>
          <w:p w14:paraId="2A8A5D4D" w14:textId="192A1151" w:rsidR="008171E3" w:rsidRPr="00F57831" w:rsidRDefault="008171E3" w:rsidP="0005362C">
            <w:pPr>
              <w:spacing w:line="300" w:lineRule="exact"/>
              <w:rPr>
                <w:rFonts w:ascii="游明朝" w:eastAsia="游明朝" w:hAnsi="游明朝" w:cs="Arial"/>
                <w:szCs w:val="21"/>
              </w:rPr>
            </w:pPr>
          </w:p>
          <w:p w14:paraId="7DE708B2" w14:textId="77777777" w:rsidR="008171E3" w:rsidRPr="00F57831" w:rsidRDefault="008171E3" w:rsidP="0005362C">
            <w:pPr>
              <w:spacing w:line="300" w:lineRule="exact"/>
              <w:rPr>
                <w:rFonts w:ascii="游明朝" w:eastAsia="游明朝" w:hAnsi="游明朝" w:cs="Arial"/>
                <w:szCs w:val="21"/>
              </w:rPr>
            </w:pPr>
          </w:p>
          <w:p w14:paraId="78C59498" w14:textId="4EE284FA" w:rsidR="00D7013C" w:rsidRPr="00F57831" w:rsidRDefault="00D7013C" w:rsidP="0005362C">
            <w:pPr>
              <w:spacing w:line="300" w:lineRule="exact"/>
              <w:rPr>
                <w:rFonts w:ascii="游明朝" w:eastAsia="游明朝" w:hAnsi="游明朝" w:cs="Arial"/>
                <w:szCs w:val="21"/>
              </w:rPr>
            </w:pPr>
          </w:p>
          <w:p w14:paraId="63144B1A" w14:textId="1C920DF2" w:rsidR="00D7013C" w:rsidRPr="00F57831" w:rsidRDefault="00D7013C" w:rsidP="0005362C">
            <w:pPr>
              <w:spacing w:line="300" w:lineRule="exact"/>
              <w:rPr>
                <w:rFonts w:ascii="游明朝" w:eastAsia="游明朝" w:hAnsi="游明朝" w:cs="Arial"/>
                <w:szCs w:val="21"/>
              </w:rPr>
            </w:pPr>
          </w:p>
          <w:p w14:paraId="2A2DCD2A" w14:textId="77777777" w:rsidR="00D7013C" w:rsidRPr="00F57831" w:rsidRDefault="00D7013C" w:rsidP="0005362C">
            <w:pPr>
              <w:spacing w:line="300" w:lineRule="exact"/>
              <w:rPr>
                <w:rFonts w:ascii="游明朝" w:eastAsia="游明朝" w:hAnsi="游明朝" w:cs="Arial"/>
                <w:szCs w:val="21"/>
              </w:rPr>
            </w:pPr>
          </w:p>
          <w:p w14:paraId="2054858F" w14:textId="77777777" w:rsidR="003E4BEF" w:rsidRPr="00F57831" w:rsidRDefault="003E4BEF" w:rsidP="0005362C">
            <w:pPr>
              <w:spacing w:line="300" w:lineRule="exact"/>
              <w:rPr>
                <w:rFonts w:ascii="游明朝" w:eastAsia="游明朝" w:hAnsi="游明朝" w:cs="Arial"/>
                <w:b/>
                <w:szCs w:val="21"/>
              </w:rPr>
            </w:pPr>
          </w:p>
          <w:p w14:paraId="0DED6F21" w14:textId="77777777" w:rsidR="003E4BEF" w:rsidRPr="00F57831" w:rsidRDefault="003E4BEF" w:rsidP="0005362C">
            <w:pPr>
              <w:spacing w:line="300" w:lineRule="exact"/>
              <w:rPr>
                <w:rFonts w:ascii="游明朝" w:eastAsia="游明朝" w:hAnsi="游明朝" w:cs="Arial"/>
                <w:bCs/>
                <w:szCs w:val="21"/>
              </w:rPr>
            </w:pPr>
          </w:p>
          <w:p w14:paraId="489616B2" w14:textId="745309BC" w:rsidR="0005362C" w:rsidRPr="00F57831" w:rsidRDefault="0005362C" w:rsidP="0005362C">
            <w:pPr>
              <w:spacing w:line="300" w:lineRule="exact"/>
              <w:rPr>
                <w:rFonts w:ascii="游明朝" w:eastAsia="游明朝" w:hAnsi="游明朝" w:cs="Arial"/>
                <w:bCs/>
                <w:szCs w:val="21"/>
              </w:rPr>
            </w:pPr>
            <w:r w:rsidRPr="00F57831">
              <w:rPr>
                <mc:AlternateContent>
                  <mc:Choice Requires="w16se">
                    <w:rFonts w:ascii="游明朝" w:eastAsia="游明朝" w:hAnsi="游明朝" w:cs="Arial" w:hint="eastAsia"/>
                  </mc:Choice>
                  <mc:Fallback>
                    <w:rFonts w:ascii="ＭＳ 明朝" w:eastAsia="ＭＳ 明朝" w:hAnsi="ＭＳ 明朝" w:cs="ＭＳ 明朝" w:hint="eastAsia"/>
                  </mc:Fallback>
                </mc:AlternateContent>
                <w:bCs/>
                <w:szCs w:val="21"/>
              </w:rPr>
              <mc:AlternateContent>
                <mc:Choice Requires="w16se">
                  <w16se:symEx w16se:font="ＭＳ 明朝" w16se:char="2461"/>
                </mc:Choice>
                <mc:Fallback>
                  <w:t>②</w:t>
                </mc:Fallback>
              </mc:AlternateContent>
            </w:r>
            <w:r w:rsidRPr="00F57831">
              <w:rPr>
                <w:rFonts w:ascii="游明朝" w:eastAsia="游明朝" w:hAnsi="游明朝" w:cs="Arial" w:hint="eastAsia"/>
                <w:bCs/>
                <w:szCs w:val="21"/>
              </w:rPr>
              <w:t xml:space="preserve">　コロナ</w:t>
            </w:r>
            <w:r w:rsidR="00361C04" w:rsidRPr="00F57831">
              <w:rPr>
                <w:rFonts w:ascii="游明朝" w:eastAsia="游明朝" w:hAnsi="游明朝" w:cs="Arial" w:hint="eastAsia"/>
                <w:bCs/>
                <w:szCs w:val="21"/>
              </w:rPr>
              <w:t>ウイルス</w:t>
            </w:r>
            <w:r w:rsidRPr="00F57831">
              <w:rPr>
                <w:rFonts w:ascii="游明朝" w:eastAsia="游明朝" w:hAnsi="游明朝" w:cs="Arial" w:hint="eastAsia"/>
                <w:bCs/>
                <w:szCs w:val="21"/>
              </w:rPr>
              <w:t>感染</w:t>
            </w:r>
            <w:r w:rsidR="008A1684" w:rsidRPr="00F57831">
              <w:rPr>
                <w:rFonts w:ascii="游明朝" w:eastAsia="游明朝" w:hAnsi="游明朝" w:cs="Arial" w:hint="eastAsia"/>
                <w:bCs/>
                <w:szCs w:val="21"/>
              </w:rPr>
              <w:t>リスク</w:t>
            </w:r>
          </w:p>
          <w:p w14:paraId="40F1907E" w14:textId="77777777" w:rsidR="0005362C" w:rsidRPr="00F57831" w:rsidRDefault="0005362C" w:rsidP="0005362C">
            <w:pPr>
              <w:spacing w:line="300" w:lineRule="exact"/>
              <w:rPr>
                <w:rFonts w:ascii="游明朝" w:eastAsia="游明朝" w:hAnsi="游明朝" w:cs="Arial"/>
                <w:bCs/>
                <w:szCs w:val="21"/>
              </w:rPr>
            </w:pPr>
          </w:p>
          <w:p w14:paraId="0E4105D9" w14:textId="6FFB273E" w:rsidR="0005362C" w:rsidRPr="00F57831" w:rsidRDefault="0005362C" w:rsidP="0005362C">
            <w:pPr>
              <w:spacing w:line="300" w:lineRule="exact"/>
              <w:ind w:leftChars="158" w:left="332"/>
              <w:rPr>
                <w:rFonts w:ascii="游明朝" w:eastAsia="游明朝" w:hAnsi="游明朝" w:cs="Arial"/>
                <w:bCs/>
                <w:szCs w:val="21"/>
                <w:u w:val="single"/>
              </w:rPr>
            </w:pPr>
            <w:r w:rsidRPr="00F57831">
              <w:rPr>
                <w:rFonts w:ascii="游明朝" w:eastAsia="游明朝" w:hAnsi="游明朝" w:cs="Arial" w:hint="eastAsia"/>
                <w:bCs/>
                <w:szCs w:val="21"/>
              </w:rPr>
              <w:t>保安検査場の開場および通過を待つ間、密集・密接の状況となるため、ソーシャルディスタンス（２ｍ）の確保ができないことから、</w:t>
            </w:r>
            <w:r w:rsidRPr="00F57831">
              <w:rPr>
                <w:rFonts w:ascii="游明朝" w:eastAsia="游明朝" w:hAnsi="游明朝" w:cs="Arial" w:hint="eastAsia"/>
                <w:bCs/>
                <w:szCs w:val="21"/>
                <w:u w:val="single"/>
              </w:rPr>
              <w:t>お客様や従業員のコロナ</w:t>
            </w:r>
            <w:r w:rsidR="00361C04" w:rsidRPr="00F57831">
              <w:rPr>
                <w:rFonts w:ascii="游明朝" w:eastAsia="游明朝" w:hAnsi="游明朝" w:cs="Arial" w:hint="eastAsia"/>
                <w:bCs/>
                <w:szCs w:val="21"/>
                <w:u w:val="single"/>
              </w:rPr>
              <w:t>ウイルス</w:t>
            </w:r>
            <w:r w:rsidRPr="00F57831">
              <w:rPr>
                <w:rFonts w:ascii="游明朝" w:eastAsia="游明朝" w:hAnsi="游明朝" w:cs="Arial" w:hint="eastAsia"/>
                <w:bCs/>
                <w:szCs w:val="21"/>
                <w:u w:val="single"/>
              </w:rPr>
              <w:t>の感染リスクが高まる。</w:t>
            </w:r>
          </w:p>
          <w:p w14:paraId="6F8A01AA" w14:textId="77777777" w:rsidR="0005362C" w:rsidRPr="00F57831" w:rsidRDefault="0005362C" w:rsidP="0005362C">
            <w:pPr>
              <w:spacing w:line="300" w:lineRule="exact"/>
              <w:rPr>
                <w:rFonts w:ascii="游明朝" w:eastAsia="游明朝" w:hAnsi="游明朝" w:cs="Arial"/>
                <w:bCs/>
                <w:szCs w:val="21"/>
              </w:rPr>
            </w:pPr>
          </w:p>
          <w:p w14:paraId="1C6EBA91" w14:textId="0B2AA85D" w:rsidR="0005362C" w:rsidRPr="00F57831" w:rsidRDefault="0005362C" w:rsidP="0005362C">
            <w:pPr>
              <w:spacing w:line="300" w:lineRule="exact"/>
              <w:rPr>
                <w:rFonts w:ascii="游明朝" w:eastAsia="游明朝" w:hAnsi="游明朝" w:cs="Arial"/>
                <w:bCs/>
                <w:noProof/>
                <w:szCs w:val="21"/>
              </w:rPr>
            </w:pPr>
            <w:r w:rsidRPr="00F57831">
              <w:rPr>
                <mc:AlternateContent>
                  <mc:Choice Requires="w16se">
                    <w:rFonts w:ascii="游明朝" w:eastAsia="游明朝" w:hAnsi="游明朝" w:cs="Arial" w:hint="eastAsia"/>
                  </mc:Choice>
                  <mc:Fallback>
                    <w:rFonts w:ascii="ＭＳ 明朝" w:eastAsia="ＭＳ 明朝" w:hAnsi="ＭＳ 明朝" w:cs="ＭＳ 明朝" w:hint="eastAsia"/>
                  </mc:Fallback>
                </mc:AlternateContent>
                <w:bCs/>
                <w:noProof/>
                <w:szCs w:val="21"/>
              </w:rPr>
              <mc:AlternateContent>
                <mc:Choice Requires="w16se">
                  <w16se:symEx w16se:font="ＭＳ 明朝" w16se:char="2462"/>
                </mc:Choice>
                <mc:Fallback>
                  <w:t>③</w:t>
                </mc:Fallback>
              </mc:AlternateContent>
            </w:r>
            <w:r w:rsidRPr="00F57831">
              <w:rPr>
                <w:rFonts w:ascii="游明朝" w:eastAsia="游明朝" w:hAnsi="游明朝" w:cs="Arial" w:hint="eastAsia"/>
                <w:bCs/>
                <w:noProof/>
                <w:szCs w:val="21"/>
              </w:rPr>
              <w:t xml:space="preserve">　オンラインチェックイン利用促進対策</w:t>
            </w:r>
          </w:p>
          <w:p w14:paraId="5EF7FE0D" w14:textId="77777777" w:rsidR="0005362C" w:rsidRPr="00F57831" w:rsidRDefault="0005362C" w:rsidP="0005362C">
            <w:pPr>
              <w:spacing w:line="300" w:lineRule="exact"/>
              <w:rPr>
                <w:rFonts w:ascii="游明朝" w:eastAsia="游明朝" w:hAnsi="游明朝" w:cs="Arial"/>
                <w:bCs/>
                <w:noProof/>
                <w:szCs w:val="21"/>
              </w:rPr>
            </w:pPr>
          </w:p>
          <w:p w14:paraId="6ADA2D75" w14:textId="77777777" w:rsidR="0005362C" w:rsidRPr="00F57831" w:rsidRDefault="0005362C" w:rsidP="0005362C">
            <w:pPr>
              <w:spacing w:line="300" w:lineRule="exact"/>
              <w:ind w:leftChars="158" w:left="332"/>
              <w:rPr>
                <w:rFonts w:ascii="游明朝" w:eastAsia="游明朝" w:hAnsi="游明朝" w:cs="Arial"/>
                <w:b/>
                <w:szCs w:val="21"/>
              </w:rPr>
            </w:pPr>
            <w:r w:rsidRPr="00F57831">
              <w:rPr>
                <w:rFonts w:ascii="游明朝" w:eastAsia="游明朝" w:hAnsi="游明朝" w:cs="Arial" w:hint="eastAsia"/>
                <w:bCs/>
                <w:noProof/>
                <w:szCs w:val="21"/>
              </w:rPr>
              <w:t>約４割のお客様は手荷物をお預けになられておらず、最近金浦空港でも導入されたオンラインチェックインにより、今後、これまでよりも早く保安検査場に向かわれるお客様が増える事が予想される。</w:t>
            </w:r>
            <w:r w:rsidRPr="00F57831">
              <w:rPr>
                <w:rFonts w:ascii="游明朝" w:eastAsia="游明朝" w:hAnsi="游明朝" w:cs="Arial" w:hint="eastAsia"/>
                <w:bCs/>
                <w:noProof/>
                <w:szCs w:val="21"/>
                <w:u w:val="single"/>
              </w:rPr>
              <w:t>航空会社としても感染対策の観点から非対面のオンラインチェックインの利用を促進したいものの、検査場の開場時刻が現状のままでは、更に混雑が激しくなる事から、積極的にオンラインチェックインをご案内することが難しい。</w:t>
            </w:r>
          </w:p>
        </w:tc>
      </w:tr>
      <w:tr w:rsidR="0005362C" w:rsidRPr="003674D1" w14:paraId="50AF22B2" w14:textId="77777777" w:rsidTr="0005362C">
        <w:trPr>
          <w:trHeight w:val="1501"/>
        </w:trPr>
        <w:tc>
          <w:tcPr>
            <w:tcW w:w="2226" w:type="dxa"/>
            <w:vAlign w:val="center"/>
          </w:tcPr>
          <w:p w14:paraId="6DA9D59E" w14:textId="2B10A294" w:rsidR="0005362C" w:rsidRPr="00E12AF3" w:rsidRDefault="0005362C" w:rsidP="003E4BEF">
            <w:pPr>
              <w:spacing w:line="300" w:lineRule="exact"/>
              <w:jc w:val="center"/>
              <w:rPr>
                <w:rFonts w:ascii="游明朝" w:eastAsia="游明朝" w:hAnsi="游明朝" w:cs="Arial"/>
                <w:szCs w:val="21"/>
              </w:rPr>
            </w:pPr>
            <w:r w:rsidRPr="00E12AF3">
              <w:rPr>
                <w:rFonts w:ascii="游明朝" w:eastAsia="游明朝" w:hAnsi="游明朝" w:cs="Arial"/>
                <w:szCs w:val="21"/>
              </w:rPr>
              <w:lastRenderedPageBreak/>
              <w:t>改善要望</w:t>
            </w:r>
          </w:p>
        </w:tc>
        <w:tc>
          <w:tcPr>
            <w:tcW w:w="6804" w:type="dxa"/>
            <w:vAlign w:val="center"/>
          </w:tcPr>
          <w:p w14:paraId="4FC10712" w14:textId="77777777" w:rsidR="0005362C" w:rsidRPr="008171E3" w:rsidRDefault="0005362C" w:rsidP="0005362C">
            <w:pPr>
              <w:spacing w:line="300" w:lineRule="exact"/>
              <w:ind w:left="1"/>
              <w:rPr>
                <w:rFonts w:ascii="游明朝" w:eastAsia="游明朝" w:hAnsi="游明朝" w:cs="Arial"/>
                <w:szCs w:val="21"/>
              </w:rPr>
            </w:pPr>
            <w:r w:rsidRPr="008171E3">
              <w:rPr>
                <w:rFonts w:ascii="游明朝" w:eastAsia="游明朝" w:hAnsi="游明朝" w:cs="Arial" w:hint="eastAsia"/>
                <w:szCs w:val="21"/>
              </w:rPr>
              <w:t>◇　要望</w:t>
            </w:r>
          </w:p>
          <w:p w14:paraId="3B392F48" w14:textId="091BCB8A" w:rsidR="0005362C" w:rsidRPr="008171E3" w:rsidRDefault="00D7013C" w:rsidP="0005362C">
            <w:pPr>
              <w:spacing w:line="300" w:lineRule="exact"/>
              <w:ind w:left="1"/>
              <w:rPr>
                <w:rFonts w:ascii="游明朝" w:eastAsia="游明朝" w:hAnsi="游明朝" w:cs="Arial"/>
                <w:szCs w:val="21"/>
              </w:rPr>
            </w:pPr>
            <w:r w:rsidRPr="008171E3">
              <w:rPr>
                <w:rFonts w:ascii="游明朝" w:eastAsia="游明朝" w:hAnsi="游明朝" w:cs="Arial" w:hint="eastAsia"/>
                <w:szCs w:val="21"/>
              </w:rPr>
              <w:t>（１）日韓間のビジネストラックが開始され、両国間の人的往来の再開・拡大が期待されるが、多くのビジネス関係者は金浦‐羽田便を選好しているため、同路線</w:t>
            </w:r>
            <w:r w:rsidR="00AB3952" w:rsidRPr="008171E3">
              <w:rPr>
                <w:rFonts w:ascii="游明朝" w:eastAsia="游明朝" w:hAnsi="游明朝" w:cs="Arial" w:hint="eastAsia"/>
                <w:szCs w:val="21"/>
              </w:rPr>
              <w:t>を再開して頂きたい。</w:t>
            </w:r>
          </w:p>
          <w:p w14:paraId="1BD7ACA8" w14:textId="3B536378" w:rsidR="0005362C" w:rsidRPr="008171E3" w:rsidRDefault="00AB3952" w:rsidP="0005362C">
            <w:pPr>
              <w:spacing w:line="300" w:lineRule="exact"/>
              <w:ind w:left="1"/>
              <w:rPr>
                <w:rFonts w:ascii="游明朝" w:eastAsia="游明朝" w:hAnsi="游明朝" w:cs="Arial"/>
                <w:szCs w:val="21"/>
                <w:u w:val="single"/>
              </w:rPr>
            </w:pPr>
            <w:r w:rsidRPr="008171E3">
              <w:rPr>
                <w:rFonts w:ascii="游明朝" w:eastAsia="游明朝" w:hAnsi="游明朝" w:cs="Arial" w:hint="eastAsia"/>
                <w:szCs w:val="21"/>
                <w:u w:val="single"/>
              </w:rPr>
              <w:t>（２）</w:t>
            </w:r>
            <w:r w:rsidR="0005362C" w:rsidRPr="008171E3">
              <w:rPr>
                <w:rFonts w:ascii="游明朝" w:eastAsia="游明朝" w:hAnsi="游明朝" w:cs="Arial" w:hint="eastAsia"/>
                <w:szCs w:val="21"/>
                <w:u w:val="single"/>
              </w:rPr>
              <w:t>金浦空港の保安検査場および出国審査の業務開始時刻を現状より30分早め、航空会社のカウンターオープン時間と揃えて6:00に前倒しして頂きたい。</w:t>
            </w:r>
          </w:p>
          <w:p w14:paraId="3C077828" w14:textId="77777777" w:rsidR="0005362C" w:rsidRPr="00E12AF3" w:rsidRDefault="0005362C" w:rsidP="0005362C">
            <w:pPr>
              <w:spacing w:line="300" w:lineRule="exact"/>
              <w:rPr>
                <w:rFonts w:ascii="游明朝" w:eastAsia="游明朝" w:hAnsi="游明朝" w:cs="Arial"/>
                <w:szCs w:val="21"/>
              </w:rPr>
            </w:pPr>
          </w:p>
          <w:p w14:paraId="0599692E" w14:textId="77777777" w:rsidR="0005362C" w:rsidRPr="00E12AF3" w:rsidRDefault="0005362C" w:rsidP="0005362C">
            <w:pPr>
              <w:spacing w:line="300" w:lineRule="exact"/>
              <w:rPr>
                <w:rFonts w:ascii="游明朝" w:eastAsia="游明朝" w:hAnsi="游明朝" w:cs="Arial"/>
                <w:szCs w:val="21"/>
              </w:rPr>
            </w:pPr>
            <w:r w:rsidRPr="00E12AF3">
              <w:rPr>
                <w:rFonts w:ascii="游明朝" w:eastAsia="游明朝" w:hAnsi="游明朝" w:cs="Arial" w:hint="eastAsia"/>
                <w:szCs w:val="21"/>
              </w:rPr>
              <w:t>（メリット）</w:t>
            </w:r>
          </w:p>
          <w:p w14:paraId="5ABD34F5" w14:textId="77777777" w:rsidR="0005362C" w:rsidRPr="00E12AF3" w:rsidRDefault="0005362C" w:rsidP="0005362C">
            <w:pPr>
              <w:spacing w:after="240" w:line="300" w:lineRule="exact"/>
              <w:ind w:left="290" w:hangingChars="138" w:hanging="290"/>
              <w:rPr>
                <w:rFonts w:ascii="游明朝" w:eastAsia="游明朝" w:hAnsi="游明朝" w:cs="Arial"/>
                <w:szCs w:val="21"/>
              </w:rPr>
            </w:pPr>
            <w:r w:rsidRPr="00E12AF3">
              <w:rPr>
                <mc:AlternateContent>
                  <mc:Choice Requires="w16se">
                    <w:rFonts w:ascii="游明朝" w:eastAsia="游明朝" w:hAnsi="游明朝" w:cs="Arial" w:hint="eastAsia"/>
                  </mc:Choice>
                  <mc:Fallback>
                    <w:rFonts w:ascii="ＭＳ 明朝" w:eastAsia="ＭＳ 明朝" w:hAnsi="ＭＳ 明朝" w:cs="ＭＳ 明朝" w:hint="eastAsia"/>
                  </mc:Fallback>
                </mc:AlternateContent>
                <w:szCs w:val="21"/>
              </w:rPr>
              <mc:AlternateContent>
                <mc:Choice Requires="w16se">
                  <w16se:symEx w16se:font="ＭＳ 明朝" w16se:char="2460"/>
                </mc:Choice>
                <mc:Fallback>
                  <w:t>①</w:t>
                </mc:Fallback>
              </mc:AlternateContent>
            </w:r>
            <w:r w:rsidRPr="00E12AF3">
              <w:rPr>
                <w:rFonts w:ascii="游明朝" w:eastAsia="游明朝" w:hAnsi="游明朝" w:cs="Arial" w:hint="eastAsia"/>
                <w:szCs w:val="21"/>
              </w:rPr>
              <w:t xml:space="preserve">　開始時刻を早めることにより、保安検査場前でのお客様の待ち時間が短縮され、お客様の不満が軽減される。</w:t>
            </w:r>
          </w:p>
          <w:p w14:paraId="27A591FE" w14:textId="77777777" w:rsidR="0005362C" w:rsidRPr="00E12AF3" w:rsidRDefault="0005362C" w:rsidP="0005362C">
            <w:pPr>
              <w:spacing w:after="240" w:line="300" w:lineRule="exact"/>
              <w:ind w:left="290" w:hangingChars="138" w:hanging="290"/>
              <w:rPr>
                <w:rFonts w:ascii="游明朝" w:eastAsia="游明朝" w:hAnsi="游明朝" w:cs="Arial"/>
                <w:szCs w:val="21"/>
              </w:rPr>
            </w:pPr>
            <w:r w:rsidRPr="00E12AF3">
              <w:rPr>
                <mc:AlternateContent>
                  <mc:Choice Requires="w16se">
                    <w:rFonts w:ascii="游明朝" w:eastAsia="游明朝" w:hAnsi="游明朝" w:cs="Arial" w:hint="eastAsia"/>
                  </mc:Choice>
                  <mc:Fallback>
                    <w:rFonts w:ascii="ＭＳ 明朝" w:eastAsia="ＭＳ 明朝" w:hAnsi="ＭＳ 明朝" w:cs="ＭＳ 明朝" w:hint="eastAsia"/>
                  </mc:Fallback>
                </mc:AlternateContent>
                <w:szCs w:val="21"/>
              </w:rPr>
              <mc:AlternateContent>
                <mc:Choice Requires="w16se">
                  <w16se:symEx w16se:font="ＭＳ 明朝" w16se:char="2461"/>
                </mc:Choice>
                <mc:Fallback>
                  <w:t>②</w:t>
                </mc:Fallback>
              </mc:AlternateContent>
            </w:r>
            <w:r w:rsidRPr="00E12AF3">
              <w:rPr>
                <w:rFonts w:ascii="游明朝" w:eastAsia="游明朝" w:hAnsi="游明朝" w:cs="Arial" w:hint="eastAsia"/>
                <w:szCs w:val="21"/>
              </w:rPr>
              <w:t xml:space="preserve">　検査場を通過するお客様が分散され、ソーシャルディスタンスを確保できる。</w:t>
            </w:r>
          </w:p>
          <w:p w14:paraId="15DE81D6" w14:textId="2494F28A" w:rsidR="0005362C" w:rsidRPr="00E12AF3" w:rsidRDefault="0005362C" w:rsidP="0005362C">
            <w:pPr>
              <w:spacing w:after="240" w:line="300" w:lineRule="exact"/>
              <w:ind w:left="290" w:hangingChars="138" w:hanging="290"/>
              <w:rPr>
                <w:rFonts w:ascii="游明朝" w:eastAsia="游明朝" w:hAnsi="游明朝" w:cs="Arial"/>
                <w:szCs w:val="21"/>
              </w:rPr>
            </w:pPr>
            <w:r w:rsidRPr="00E12AF3">
              <w:rPr>
                <mc:AlternateContent>
                  <mc:Choice Requires="w16se">
                    <w:rFonts w:ascii="游明朝" w:eastAsia="游明朝" w:hAnsi="游明朝" w:cs="Arial" w:hint="eastAsia"/>
                  </mc:Choice>
                  <mc:Fallback>
                    <w:rFonts w:ascii="ＭＳ 明朝" w:eastAsia="ＭＳ 明朝" w:hAnsi="ＭＳ 明朝" w:cs="ＭＳ 明朝" w:hint="eastAsia"/>
                  </mc:Fallback>
                </mc:AlternateContent>
                <w:szCs w:val="21"/>
              </w:rPr>
              <mc:AlternateContent>
                <mc:Choice Requires="w16se">
                  <w16se:symEx w16se:font="ＭＳ 明朝" w16se:char="2462"/>
                </mc:Choice>
                <mc:Fallback>
                  <w:t>③</w:t>
                </mc:Fallback>
              </mc:AlternateContent>
            </w:r>
            <w:r w:rsidRPr="00E12AF3">
              <w:rPr>
                <w:rFonts w:ascii="游明朝" w:eastAsia="游明朝" w:hAnsi="游明朝" w:cs="Arial" w:hint="eastAsia"/>
                <w:szCs w:val="21"/>
              </w:rPr>
              <w:t xml:space="preserve">　出国</w:t>
            </w:r>
            <w:r w:rsidR="008A1684">
              <w:rPr>
                <w:rFonts w:ascii="游明朝" w:eastAsia="游明朝" w:hAnsi="游明朝" w:cs="Arial" w:hint="eastAsia"/>
                <w:szCs w:val="21"/>
              </w:rPr>
              <w:t>審査</w:t>
            </w:r>
            <w:r w:rsidRPr="00E12AF3">
              <w:rPr>
                <w:rFonts w:ascii="游明朝" w:eastAsia="游明朝" w:hAnsi="游明朝" w:cs="Arial" w:hint="eastAsia"/>
                <w:szCs w:val="21"/>
              </w:rPr>
              <w:t>後の時間が増えることで飲食店・免税品販売など、空港内</w:t>
            </w:r>
            <w:r w:rsidRPr="00E12AF3">
              <w:rPr>
                <w:rFonts w:ascii="游明朝" w:eastAsia="游明朝" w:hAnsi="游明朝" w:cs="Arial" w:hint="eastAsia"/>
                <w:szCs w:val="21"/>
              </w:rPr>
              <w:lastRenderedPageBreak/>
              <w:t>の業者の増収にもつながると思われる。</w:t>
            </w:r>
          </w:p>
          <w:p w14:paraId="2CFDBB07" w14:textId="77777777" w:rsidR="0005362C" w:rsidRDefault="0005362C" w:rsidP="0005362C">
            <w:pPr>
              <w:spacing w:after="240" w:line="300" w:lineRule="exact"/>
              <w:ind w:left="290" w:hangingChars="138" w:hanging="290"/>
              <w:rPr>
                <w:rFonts w:ascii="游明朝" w:eastAsia="游明朝" w:hAnsi="游明朝" w:cs="Arial"/>
                <w:szCs w:val="21"/>
              </w:rPr>
            </w:pPr>
            <w:r w:rsidRPr="00E12AF3">
              <w:rPr>
                <mc:AlternateContent>
                  <mc:Choice Requires="w16se">
                    <w:rFonts w:ascii="游明朝" w:eastAsia="游明朝" w:hAnsi="游明朝" w:cs="Arial" w:hint="eastAsia"/>
                  </mc:Choice>
                  <mc:Fallback>
                    <w:rFonts w:ascii="ＭＳ 明朝" w:eastAsia="ＭＳ 明朝" w:hAnsi="ＭＳ 明朝" w:cs="ＭＳ 明朝" w:hint="eastAsia"/>
                  </mc:Fallback>
                </mc:AlternateContent>
                <w:szCs w:val="21"/>
              </w:rPr>
              <mc:AlternateContent>
                <mc:Choice Requires="w16se">
                  <w16se:symEx w16se:font="ＭＳ 明朝" w16se:char="2463"/>
                </mc:Choice>
                <mc:Fallback>
                  <w:t>④</w:t>
                </mc:Fallback>
              </mc:AlternateContent>
            </w:r>
            <w:r w:rsidRPr="00E12AF3">
              <w:rPr>
                <w:rFonts w:ascii="游明朝" w:eastAsia="游明朝" w:hAnsi="游明朝" w:cs="Arial" w:hint="eastAsia"/>
                <w:szCs w:val="21"/>
              </w:rPr>
              <w:t xml:space="preserve">　お客様が早く待合室内に進まれることにより、余裕をもって搭乗口にお越しいただけることから、出発間際でのご搭乗が減り、航空会社係員の負担も軽減される。</w:t>
            </w:r>
          </w:p>
          <w:p w14:paraId="1427A9F0" w14:textId="3E2F0073" w:rsidR="008A1684" w:rsidRPr="00964511" w:rsidRDefault="008A1684" w:rsidP="00964511">
            <w:pPr>
              <w:pStyle w:val="ab"/>
              <w:numPr>
                <w:ilvl w:val="0"/>
                <w:numId w:val="7"/>
              </w:numPr>
              <w:spacing w:after="240" w:line="300" w:lineRule="exact"/>
              <w:ind w:leftChars="0"/>
              <w:rPr>
                <w:rFonts w:ascii="游明朝" w:eastAsia="游明朝" w:hAnsi="游明朝" w:cs="Arial"/>
                <w:szCs w:val="21"/>
              </w:rPr>
            </w:pPr>
            <w:r>
              <w:rPr>
                <w:rFonts w:ascii="游明朝" w:eastAsia="游明朝" w:hAnsi="游明朝" w:cs="Arial" w:hint="eastAsia"/>
                <w:szCs w:val="21"/>
              </w:rPr>
              <w:t xml:space="preserve">　お客様の搭乗口への到着遅延による航空機の運航遅延を予防することができ、金浦国際空港の運営定時制の確保に役立つ。</w:t>
            </w:r>
          </w:p>
        </w:tc>
      </w:tr>
      <w:tr w:rsidR="0005362C" w:rsidRPr="003674D1" w14:paraId="038E5715" w14:textId="77777777" w:rsidTr="0005362C">
        <w:trPr>
          <w:trHeight w:val="1838"/>
        </w:trPr>
        <w:tc>
          <w:tcPr>
            <w:tcW w:w="2226" w:type="dxa"/>
            <w:vAlign w:val="center"/>
          </w:tcPr>
          <w:p w14:paraId="598B6B94" w14:textId="3839CD26" w:rsidR="0005362C" w:rsidRPr="00E12AF3" w:rsidRDefault="0005362C" w:rsidP="003E4BEF">
            <w:pPr>
              <w:spacing w:line="300" w:lineRule="exact"/>
              <w:jc w:val="center"/>
              <w:rPr>
                <w:rFonts w:ascii="游明朝" w:eastAsia="游明朝" w:hAnsi="游明朝" w:cs="Arial"/>
                <w:szCs w:val="21"/>
              </w:rPr>
            </w:pPr>
            <w:r w:rsidRPr="00E12AF3">
              <w:rPr>
                <w:rFonts w:ascii="游明朝" w:eastAsia="游明朝" w:hAnsi="游明朝" w:cs="Arial"/>
                <w:szCs w:val="21"/>
              </w:rPr>
              <w:lastRenderedPageBreak/>
              <w:t>関連機関、関連法令等</w:t>
            </w:r>
          </w:p>
        </w:tc>
        <w:tc>
          <w:tcPr>
            <w:tcW w:w="6804" w:type="dxa"/>
            <w:vAlign w:val="center"/>
          </w:tcPr>
          <w:p w14:paraId="3CAD7809" w14:textId="4E4DF791" w:rsidR="00BE0985" w:rsidRDefault="00BE0985" w:rsidP="00BE0985">
            <w:pPr>
              <w:spacing w:line="300" w:lineRule="exact"/>
              <w:ind w:left="210" w:hangingChars="100" w:hanging="210"/>
              <w:rPr>
                <w:rFonts w:ascii="游明朝" w:eastAsia="游明朝" w:hAnsi="游明朝" w:cs="Arial"/>
                <w:szCs w:val="21"/>
              </w:rPr>
            </w:pPr>
            <w:r>
              <w:rPr>
                <w:rFonts w:ascii="游明朝" w:eastAsia="游明朝" w:hAnsi="游明朝" w:cs="Arial" w:hint="eastAsia"/>
                <w:szCs w:val="21"/>
              </w:rPr>
              <w:t>１．2</w:t>
            </w:r>
            <w:r>
              <w:rPr>
                <w:rFonts w:ascii="游明朝" w:eastAsia="游明朝" w:hAnsi="游明朝" w:cs="Arial"/>
                <w:szCs w:val="21"/>
              </w:rPr>
              <w:t>020</w:t>
            </w:r>
            <w:r>
              <w:rPr>
                <w:rFonts w:ascii="游明朝" w:eastAsia="游明朝" w:hAnsi="游明朝" w:cs="Arial" w:hint="eastAsia"/>
                <w:szCs w:val="21"/>
              </w:rPr>
              <w:t>年9月1</w:t>
            </w:r>
            <w:r>
              <w:rPr>
                <w:rFonts w:ascii="游明朝" w:eastAsia="游明朝" w:hAnsi="游明朝" w:cs="Arial"/>
                <w:szCs w:val="21"/>
              </w:rPr>
              <w:t>4</w:t>
            </w:r>
            <w:r>
              <w:rPr>
                <w:rFonts w:ascii="游明朝" w:eastAsia="游明朝" w:hAnsi="游明朝" w:cs="Arial" w:hint="eastAsia"/>
                <w:szCs w:val="21"/>
              </w:rPr>
              <w:t>日、S</w:t>
            </w:r>
            <w:r>
              <w:rPr>
                <w:rFonts w:ascii="游明朝" w:eastAsia="游明朝" w:hAnsi="游明朝" w:cs="Arial"/>
                <w:szCs w:val="21"/>
              </w:rPr>
              <w:t>JC</w:t>
            </w:r>
            <w:r>
              <w:rPr>
                <w:rFonts w:ascii="游明朝" w:eastAsia="游明朝" w:hAnsi="游明朝" w:cs="Arial" w:hint="eastAsia"/>
                <w:szCs w:val="21"/>
              </w:rPr>
              <w:t>理事長名でK</w:t>
            </w:r>
            <w:r>
              <w:rPr>
                <w:rFonts w:ascii="游明朝" w:eastAsia="游明朝" w:hAnsi="游明朝" w:cs="Arial"/>
                <w:szCs w:val="21"/>
              </w:rPr>
              <w:t>OTRA</w:t>
            </w:r>
            <w:r>
              <w:rPr>
                <w:rFonts w:ascii="游明朝" w:eastAsia="游明朝" w:hAnsi="游明朝" w:cs="Arial" w:hint="eastAsia"/>
                <w:szCs w:val="21"/>
              </w:rPr>
              <w:t>外国投資オンブズマン宛「日韓航空路線　金浦・羽田便再起の要望に係る件」のレターを提出</w:t>
            </w:r>
          </w:p>
          <w:p w14:paraId="54AAED6C" w14:textId="10891B35" w:rsidR="0005362C" w:rsidRPr="00E12AF3" w:rsidRDefault="00BE0985" w:rsidP="0005362C">
            <w:pPr>
              <w:spacing w:line="300" w:lineRule="exact"/>
              <w:ind w:left="210" w:hangingChars="100" w:hanging="210"/>
              <w:rPr>
                <w:rFonts w:ascii="游明朝" w:eastAsia="游明朝" w:hAnsi="游明朝" w:cs="Arial"/>
                <w:szCs w:val="21"/>
              </w:rPr>
            </w:pPr>
            <w:r>
              <w:rPr>
                <w:rFonts w:ascii="游明朝" w:eastAsia="游明朝" w:hAnsi="游明朝" w:cs="Arial" w:hint="eastAsia"/>
                <w:szCs w:val="21"/>
              </w:rPr>
              <w:t>２</w:t>
            </w:r>
            <w:r w:rsidR="0005362C" w:rsidRPr="00E12AF3">
              <w:rPr>
                <w:rFonts w:ascii="游明朝" w:eastAsia="游明朝" w:hAnsi="游明朝" w:cs="Arial" w:hint="eastAsia"/>
                <w:szCs w:val="21"/>
              </w:rPr>
              <w:t>．韓国空港公社（KAC）と航空会社との連絡会の場において、過去より改善を申し入れているが改善されない。</w:t>
            </w:r>
          </w:p>
          <w:p w14:paraId="3C632E36" w14:textId="76E57E4B" w:rsidR="0005362C" w:rsidRPr="00E12AF3" w:rsidRDefault="00BE0985" w:rsidP="0005362C">
            <w:pPr>
              <w:spacing w:line="300" w:lineRule="exact"/>
              <w:ind w:left="210" w:hangingChars="100" w:hanging="210"/>
              <w:rPr>
                <w:rFonts w:ascii="游明朝" w:eastAsia="游明朝" w:hAnsi="游明朝" w:cs="Arial"/>
                <w:szCs w:val="21"/>
              </w:rPr>
            </w:pPr>
            <w:r>
              <w:rPr>
                <w:rFonts w:ascii="游明朝" w:eastAsia="游明朝" w:hAnsi="游明朝" w:cs="Arial" w:hint="eastAsia"/>
                <w:szCs w:val="21"/>
              </w:rPr>
              <w:t>３</w:t>
            </w:r>
            <w:r w:rsidR="0005362C" w:rsidRPr="00E12AF3">
              <w:rPr>
                <w:rFonts w:ascii="游明朝" w:eastAsia="游明朝" w:hAnsi="游明朝" w:cs="Arial" w:hint="eastAsia"/>
                <w:szCs w:val="21"/>
              </w:rPr>
              <w:t>．関連機関</w:t>
            </w:r>
          </w:p>
          <w:p w14:paraId="43F0AFA0" w14:textId="0D95F8B2" w:rsidR="0005362C" w:rsidRPr="00E12AF3" w:rsidRDefault="0005362C" w:rsidP="0005362C">
            <w:pPr>
              <w:spacing w:line="300" w:lineRule="exact"/>
              <w:ind w:left="166" w:hangingChars="79" w:hanging="166"/>
              <w:rPr>
                <w:rFonts w:ascii="游明朝" w:eastAsia="游明朝" w:hAnsi="游明朝" w:cs="Arial"/>
                <w:szCs w:val="21"/>
              </w:rPr>
            </w:pPr>
            <w:r w:rsidRPr="00E12AF3">
              <w:rPr>
                <w:rFonts w:ascii="游明朝" w:eastAsia="游明朝" w:hAnsi="游明朝" w:cs="Arial" w:hint="eastAsia"/>
                <w:szCs w:val="21"/>
              </w:rPr>
              <w:t xml:space="preserve">　イミグレーション（法務部）、税関（企画財政部）、検疫（保健福祉部）、保安検査（</w:t>
            </w:r>
            <w:r w:rsidR="008A1684">
              <w:rPr>
                <w:rFonts w:ascii="游明朝" w:eastAsia="游明朝" w:hAnsi="游明朝" w:cs="Arial" w:hint="eastAsia"/>
                <w:szCs w:val="21"/>
              </w:rPr>
              <w:t>韓国空港公社（</w:t>
            </w:r>
            <w:r w:rsidRPr="00E12AF3">
              <w:rPr>
                <w:rFonts w:ascii="游明朝" w:eastAsia="游明朝" w:hAnsi="游明朝" w:cs="Arial" w:hint="eastAsia"/>
                <w:szCs w:val="21"/>
              </w:rPr>
              <w:t>KAC</w:t>
            </w:r>
            <w:r w:rsidR="008A1684">
              <w:rPr>
                <w:rFonts w:ascii="游明朝" w:eastAsia="游明朝" w:hAnsi="游明朝" w:cs="Arial" w:hint="eastAsia"/>
                <w:szCs w:val="21"/>
              </w:rPr>
              <w:t>）</w:t>
            </w:r>
            <w:r w:rsidRPr="00E12AF3">
              <w:rPr>
                <w:rFonts w:ascii="游明朝" w:eastAsia="游明朝" w:hAnsi="游明朝" w:cs="Arial" w:hint="eastAsia"/>
                <w:szCs w:val="21"/>
              </w:rPr>
              <w:t>保安）、警察</w:t>
            </w:r>
          </w:p>
        </w:tc>
      </w:tr>
    </w:tbl>
    <w:p w14:paraId="77E9A50B" w14:textId="20005BA8" w:rsidR="008171E3" w:rsidRDefault="008171E3" w:rsidP="0005362C">
      <w:pPr>
        <w:spacing w:line="300" w:lineRule="exact"/>
        <w:ind w:rightChars="-131" w:right="-275"/>
        <w:rPr>
          <w:rFonts w:ascii="游明朝" w:eastAsia="游明朝" w:hAnsi="游明朝" w:cs="Arial"/>
          <w:szCs w:val="24"/>
        </w:rPr>
      </w:pPr>
    </w:p>
    <w:p w14:paraId="48C90FE0" w14:textId="77777777" w:rsidR="008171E3" w:rsidRDefault="008171E3">
      <w:pPr>
        <w:widowControl/>
        <w:jc w:val="left"/>
        <w:rPr>
          <w:rFonts w:ascii="游明朝" w:eastAsia="游明朝" w:hAnsi="游明朝" w:cs="Arial"/>
          <w:szCs w:val="24"/>
        </w:rPr>
      </w:pPr>
      <w:r>
        <w:rPr>
          <w:rFonts w:ascii="游明朝" w:eastAsia="游明朝" w:hAnsi="游明朝" w:cs="Arial"/>
          <w:szCs w:val="24"/>
        </w:rPr>
        <w:br w:type="page"/>
      </w:r>
    </w:p>
    <w:p w14:paraId="322E105A" w14:textId="663EA709" w:rsidR="0005362C" w:rsidRPr="00ED7066" w:rsidRDefault="00B6150E" w:rsidP="00B6150E">
      <w:pPr>
        <w:jc w:val="left"/>
        <w:rPr>
          <w:rFonts w:ascii="游明朝" w:eastAsia="游明朝" w:hAnsi="游明朝" w:cs="Arial"/>
          <w:sz w:val="28"/>
          <w:szCs w:val="28"/>
        </w:rPr>
      </w:pPr>
      <w:bookmarkStart w:id="6" w:name="_Hlk45880934"/>
      <w:r w:rsidRPr="00ED7066">
        <w:rPr>
          <w:rFonts w:ascii="游明朝" w:eastAsia="游明朝" w:hAnsi="游明朝" w:cs="Arial" w:hint="eastAsia"/>
          <w:sz w:val="28"/>
          <w:szCs w:val="28"/>
        </w:rPr>
        <w:lastRenderedPageBreak/>
        <w:t>６．保健・衛生分野</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26"/>
        <w:gridCol w:w="7405"/>
      </w:tblGrid>
      <w:tr w:rsidR="0005362C" w:rsidRPr="00ED7066" w14:paraId="081E3D09" w14:textId="77777777" w:rsidTr="0005362C">
        <w:trPr>
          <w:trHeight w:val="287"/>
        </w:trPr>
        <w:tc>
          <w:tcPr>
            <w:tcW w:w="2226" w:type="dxa"/>
            <w:vAlign w:val="center"/>
          </w:tcPr>
          <w:p w14:paraId="34B34478" w14:textId="1C800C4A" w:rsidR="0005362C" w:rsidRPr="00ED7066" w:rsidRDefault="0005362C" w:rsidP="003E4BEF">
            <w:pPr>
              <w:tabs>
                <w:tab w:val="center" w:pos="4513"/>
                <w:tab w:val="right" w:pos="9026"/>
              </w:tabs>
              <w:spacing w:line="300" w:lineRule="exact"/>
              <w:ind w:leftChars="-53" w:left="-111" w:rightChars="-60" w:right="-126"/>
              <w:jc w:val="center"/>
              <w:rPr>
                <w:rFonts w:ascii="游明朝" w:eastAsia="游明朝" w:hAnsi="游明朝" w:cs="Arial"/>
                <w:szCs w:val="21"/>
              </w:rPr>
            </w:pPr>
            <w:r w:rsidRPr="00ED7066">
              <w:rPr>
                <w:rFonts w:ascii="游明朝" w:eastAsia="游明朝" w:hAnsi="游明朝" w:cs="Arial"/>
                <w:szCs w:val="21"/>
              </w:rPr>
              <w:t>件　　　　名</w:t>
            </w:r>
          </w:p>
        </w:tc>
        <w:tc>
          <w:tcPr>
            <w:tcW w:w="7405" w:type="dxa"/>
            <w:vAlign w:val="center"/>
          </w:tcPr>
          <w:p w14:paraId="58604B9F" w14:textId="77777777" w:rsidR="00E12AF3" w:rsidRPr="00ED7066" w:rsidRDefault="00E12AF3" w:rsidP="0005362C">
            <w:pPr>
              <w:spacing w:line="300" w:lineRule="exact"/>
              <w:ind w:left="206" w:hangingChars="100" w:hanging="206"/>
              <w:jc w:val="left"/>
              <w:rPr>
                <w:rFonts w:ascii="游明朝" w:eastAsia="Malgun Gothic" w:hAnsi="游明朝" w:cs="New Gulim"/>
                <w:b/>
                <w:bCs/>
                <w:spacing w:val="-2"/>
                <w:kern w:val="0"/>
                <w:szCs w:val="21"/>
              </w:rPr>
            </w:pPr>
          </w:p>
          <w:p w14:paraId="5C5676ED" w14:textId="1F3835AD" w:rsidR="0005362C" w:rsidRPr="00AA6706" w:rsidRDefault="00E12AF3" w:rsidP="00964511">
            <w:pPr>
              <w:spacing w:line="300" w:lineRule="exact"/>
              <w:ind w:left="412" w:hangingChars="200" w:hanging="412"/>
              <w:jc w:val="left"/>
              <w:rPr>
                <w:rFonts w:ascii="游明朝" w:eastAsia="游明朝" w:hAnsi="游明朝" w:cs="Gulim"/>
                <w:spacing w:val="-2"/>
                <w:kern w:val="0"/>
                <w:szCs w:val="21"/>
              </w:rPr>
            </w:pPr>
            <w:r w:rsidRPr="00AA6706">
              <w:rPr>
                <w:rFonts w:ascii="游明朝" w:eastAsia="游明朝" w:hAnsi="游明朝" w:cs="New Gulim" w:hint="eastAsia"/>
                <w:spacing w:val="-2"/>
                <w:kern w:val="0"/>
                <w:szCs w:val="21"/>
              </w:rPr>
              <w:t>２９．</w:t>
            </w:r>
            <w:r w:rsidR="008A1684" w:rsidRPr="00AA6706">
              <w:rPr>
                <w:rFonts w:ascii="游明朝" w:eastAsia="游明朝" w:hAnsi="游明朝" w:cs="New Gulim" w:hint="eastAsia"/>
                <w:spacing w:val="-2"/>
                <w:kern w:val="0"/>
                <w:szCs w:val="21"/>
              </w:rPr>
              <w:t>包装製造元のみ異なる海外導入新薬に対する承認手続きの緩和－</w:t>
            </w:r>
            <w:r w:rsidR="0005362C" w:rsidRPr="00AA6706">
              <w:rPr>
                <w:rFonts w:ascii="游明朝" w:eastAsia="游明朝" w:hAnsi="游明朝" w:cs="New Gulim" w:hint="eastAsia"/>
                <w:spacing w:val="-2"/>
                <w:kern w:val="0"/>
                <w:szCs w:val="21"/>
              </w:rPr>
              <w:t>医薬</w:t>
            </w:r>
            <w:r w:rsidR="0005362C" w:rsidRPr="00AA6706">
              <w:rPr>
                <w:rFonts w:ascii="游明朝" w:eastAsia="游明朝" w:hAnsi="游明朝" w:cs="Gulim" w:hint="eastAsia"/>
                <w:spacing w:val="-2"/>
                <w:kern w:val="0"/>
                <w:szCs w:val="21"/>
              </w:rPr>
              <w:t>品製造、販</w:t>
            </w:r>
            <w:r w:rsidR="0005362C" w:rsidRPr="00AA6706">
              <w:rPr>
                <w:rFonts w:ascii="游明朝" w:eastAsia="游明朝" w:hAnsi="游明朝" w:cs="New Gulim" w:hint="eastAsia"/>
                <w:spacing w:val="-2"/>
                <w:kern w:val="0"/>
                <w:szCs w:val="21"/>
              </w:rPr>
              <w:t>売</w:t>
            </w:r>
            <w:r w:rsidR="0005362C" w:rsidRPr="00AA6706">
              <w:rPr>
                <w:rFonts w:ascii="游明朝" w:eastAsia="游明朝" w:hAnsi="游明朝" w:cs="Gulim" w:hint="eastAsia"/>
                <w:spacing w:val="-2"/>
                <w:kern w:val="0"/>
                <w:szCs w:val="21"/>
              </w:rPr>
              <w:t>証明書(CPP)の要件緩和</w:t>
            </w:r>
            <w:r w:rsidRPr="00AA6706">
              <w:rPr>
                <w:rFonts w:ascii="游明朝" w:eastAsia="游明朝" w:hAnsi="游明朝" w:cs="Gulim" w:hint="eastAsia"/>
                <w:spacing w:val="-2"/>
                <w:kern w:val="0"/>
                <w:szCs w:val="21"/>
              </w:rPr>
              <w:t>【新規】</w:t>
            </w:r>
          </w:p>
          <w:p w14:paraId="7C1D38F0" w14:textId="4B3BC4CC" w:rsidR="0005362C" w:rsidRPr="00ED7066" w:rsidRDefault="0005362C" w:rsidP="0005362C">
            <w:pPr>
              <w:spacing w:line="300" w:lineRule="exact"/>
              <w:ind w:left="210" w:hangingChars="100" w:hanging="210"/>
              <w:jc w:val="right"/>
              <w:rPr>
                <w:rFonts w:ascii="游明朝" w:eastAsia="游明朝" w:hAnsi="游明朝" w:cs="Arial"/>
                <w:szCs w:val="21"/>
              </w:rPr>
            </w:pPr>
          </w:p>
        </w:tc>
      </w:tr>
      <w:tr w:rsidR="0005362C" w:rsidRPr="00ED7066" w14:paraId="343FEE2B" w14:textId="77777777" w:rsidTr="0005362C">
        <w:trPr>
          <w:trHeight w:val="1616"/>
        </w:trPr>
        <w:tc>
          <w:tcPr>
            <w:tcW w:w="2226" w:type="dxa"/>
            <w:vAlign w:val="center"/>
          </w:tcPr>
          <w:p w14:paraId="36CECADF" w14:textId="7764326B" w:rsidR="0005362C" w:rsidRPr="00ED7066" w:rsidRDefault="0005362C" w:rsidP="003E4BEF">
            <w:pPr>
              <w:spacing w:line="300" w:lineRule="exact"/>
              <w:ind w:leftChars="-53" w:left="-111" w:rightChars="-60" w:right="-126"/>
              <w:jc w:val="center"/>
              <w:rPr>
                <w:rFonts w:ascii="游明朝" w:eastAsia="游明朝" w:hAnsi="游明朝" w:cs="Arial"/>
                <w:szCs w:val="21"/>
              </w:rPr>
            </w:pPr>
            <w:r w:rsidRPr="00ED7066">
              <w:rPr>
                <w:rFonts w:ascii="游明朝" w:eastAsia="游明朝" w:hAnsi="游明朝" w:cs="Arial"/>
                <w:noProof/>
                <w:szCs w:val="21"/>
              </w:rPr>
              <mc:AlternateContent>
                <mc:Choice Requires="wpg">
                  <w:drawing>
                    <wp:anchor distT="0" distB="0" distL="114300" distR="114300" simplePos="0" relativeHeight="251940864" behindDoc="0" locked="0" layoutInCell="1" allowOverlap="1" wp14:anchorId="080C1BB8" wp14:editId="539023B4">
                      <wp:simplePos x="0" y="0"/>
                      <wp:positionH relativeFrom="column">
                        <wp:posOffset>-1465580</wp:posOffset>
                      </wp:positionH>
                      <wp:positionV relativeFrom="paragraph">
                        <wp:posOffset>48260</wp:posOffset>
                      </wp:positionV>
                      <wp:extent cx="200660" cy="269875"/>
                      <wp:effectExtent l="10795" t="13970" r="7620" b="11430"/>
                      <wp:wrapNone/>
                      <wp:docPr id="287"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660" cy="269875"/>
                                <a:chOff x="0" y="1"/>
                                <a:chExt cx="20000" cy="19999"/>
                              </a:xfrm>
                            </wpg:grpSpPr>
                            <wps:wsp>
                              <wps:cNvPr id="288" name="Arc 3"/>
                              <wps:cNvSpPr>
                                <a:spLocks/>
                              </wps:cNvSpPr>
                              <wps:spPr bwMode="auto">
                                <a:xfrm flipH="1" flipV="1">
                                  <a:off x="0" y="18335"/>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Line 4"/>
                              <wps:cNvCnPr/>
                              <wps:spPr bwMode="auto">
                                <a:xfrm>
                                  <a:off x="0" y="1666"/>
                                  <a:ext cx="132" cy="16688"/>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90" name="Arc 5"/>
                              <wps:cNvSpPr>
                                <a:spLocks/>
                              </wps:cNvSpPr>
                              <wps:spPr bwMode="auto">
                                <a:xfrm flipH="1">
                                  <a:off x="0" y="1"/>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B63132" id="グループ化 21" o:spid="_x0000_s1026" style="position:absolute;left:0;text-align:left;margin-left:-115.4pt;margin-top:3.8pt;width:15.8pt;height:21.25pt;z-index:25194086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">
                      <v:shape id="Arc 3" o:spid="_x0000_s1027" style="position:absolute;top:18335;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" path="m-1,nfc11929,,21600,9670,21600,21600em-1,nsc11929,,21600,9670,21600,21600l,21600,-1,xe" filled="f" strokeweight="1pt">
                        <v:path arrowok="t" o:extrusionok="f" o:connecttype="custom" o:connectlocs="0,0;18519,128;0,128" o:connectangles="0,0,0"/>
                      </v:shape>
                      <v:line id="Line 4" o:spid="_x0000_s1028" style="position:absolute;visibility:visible;mso-wrap-style:square" from="0,1666" to="132,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" strokeweight="1pt">
                        <v:stroke startarrowwidth="wide" endarrowwidth="wide"/>
                      </v:line>
                      <v:shape id="Arc 5" o:spid="_x0000_s1029" style="position:absolute;top:1;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" path="m-1,nfc11929,,21600,9670,21600,21600em-1,nsc11929,,21600,9670,21600,21600l,21600,-1,xe" filled="f" strokeweight="1pt">
                        <v:path arrowok="t" o:extrusionok="f" o:connecttype="custom" o:connectlocs="0,0;18519,128;0,128" o:connectangles="0,0,0"/>
                      </v:shape>
                    </v:group>
                  </w:pict>
                </mc:Fallback>
              </mc:AlternateContent>
            </w:r>
            <w:r w:rsidRPr="00ED7066">
              <w:rPr>
                <w:rFonts w:ascii="游明朝" w:eastAsia="游明朝" w:hAnsi="游明朝" w:cs="Arial"/>
                <w:szCs w:val="21"/>
              </w:rPr>
              <w:t>現</w:t>
            </w:r>
            <w:r w:rsidRPr="00ED7066">
              <w:rPr>
                <w:rFonts w:ascii="游明朝" w:eastAsia="游明朝" w:hAnsi="游明朝" w:cs="New Gulim" w:hint="eastAsia"/>
                <w:szCs w:val="21"/>
              </w:rPr>
              <w:t>状</w:t>
            </w:r>
            <w:r w:rsidRPr="00ED7066">
              <w:rPr>
                <w:rFonts w:ascii="游明朝" w:eastAsia="游明朝" w:hAnsi="游明朝" w:cs="Arial" w:hint="eastAsia"/>
                <w:szCs w:val="21"/>
              </w:rPr>
              <w:t>／</w:t>
            </w:r>
            <w:r w:rsidRPr="00ED7066">
              <w:rPr>
                <w:rFonts w:ascii="游明朝" w:eastAsia="游明朝" w:hAnsi="游明朝" w:cs="Arial"/>
                <w:szCs w:val="21"/>
              </w:rPr>
              <w:t>問題点</w:t>
            </w:r>
          </w:p>
        </w:tc>
        <w:tc>
          <w:tcPr>
            <w:tcW w:w="7405" w:type="dxa"/>
            <w:vAlign w:val="center"/>
          </w:tcPr>
          <w:p w14:paraId="462BC4E3" w14:textId="77777777" w:rsidR="008A1684" w:rsidRDefault="0005362C" w:rsidP="00964511">
            <w:pPr>
              <w:spacing w:line="300" w:lineRule="exact"/>
              <w:ind w:leftChars="36" w:left="76" w:firstLineChars="100" w:firstLine="200"/>
              <w:rPr>
                <w:rFonts w:ascii="游明朝" w:eastAsia="游明朝" w:hAnsi="游明朝" w:cs="Gulim"/>
                <w:sz w:val="20"/>
                <w:szCs w:val="20"/>
              </w:rPr>
            </w:pPr>
            <w:r w:rsidRPr="00ED7066">
              <w:rPr>
                <w:rFonts w:ascii="游明朝" w:eastAsia="游明朝" w:hAnsi="游明朝" w:cs="Malgun Gothic" w:hint="eastAsia"/>
                <w:sz w:val="20"/>
                <w:szCs w:val="20"/>
              </w:rPr>
              <w:t>海外開</w:t>
            </w:r>
            <w:r w:rsidRPr="00ED7066">
              <w:rPr>
                <w:rFonts w:ascii="游明朝" w:eastAsia="游明朝" w:hAnsi="游明朝" w:cs="New Gulim" w:hint="eastAsia"/>
                <w:sz w:val="20"/>
                <w:szCs w:val="20"/>
              </w:rPr>
              <w:t>発医薬</w:t>
            </w:r>
            <w:r w:rsidRPr="00ED7066">
              <w:rPr>
                <w:rFonts w:ascii="游明朝" w:eastAsia="游明朝" w:hAnsi="游明朝" w:cs="Gulim" w:hint="eastAsia"/>
                <w:sz w:val="20"/>
                <w:szCs w:val="20"/>
              </w:rPr>
              <w:t>品の場合には、</w:t>
            </w:r>
            <w:r w:rsidRPr="00ED7066">
              <w:rPr>
                <w:rFonts w:ascii="游明朝" w:eastAsia="游明朝" w:hAnsi="游明朝" w:cs="New Gulim" w:hint="eastAsia"/>
                <w:sz w:val="20"/>
                <w:szCs w:val="20"/>
              </w:rPr>
              <w:t>国内</w:t>
            </w:r>
            <w:r w:rsidRPr="00ED7066">
              <w:rPr>
                <w:rFonts w:ascii="游明朝" w:eastAsia="游明朝" w:hAnsi="游明朝" w:cs="Gulim" w:hint="eastAsia"/>
                <w:sz w:val="20"/>
                <w:szCs w:val="20"/>
              </w:rPr>
              <w:t>にのみ適用される規定</w:t>
            </w:r>
            <w:r w:rsidRPr="00ED7066">
              <w:rPr>
                <w:rFonts w:ascii="游明朝" w:eastAsia="游明朝" w:hAnsi="游明朝" w:cs="Malgun Gothic" w:hint="eastAsia"/>
                <w:sz w:val="20"/>
                <w:szCs w:val="20"/>
              </w:rPr>
              <w:t>*及びいくつかの事由により、生産</w:t>
            </w:r>
            <w:r w:rsidRPr="00ED7066">
              <w:rPr>
                <w:rFonts w:ascii="游明朝" w:eastAsia="游明朝" w:hAnsi="游明朝" w:cs="New Gulim" w:hint="eastAsia"/>
                <w:sz w:val="20"/>
                <w:szCs w:val="20"/>
              </w:rPr>
              <w:t>国</w:t>
            </w:r>
            <w:r w:rsidRPr="00ED7066">
              <w:rPr>
                <w:rFonts w:ascii="游明朝" w:eastAsia="游明朝" w:hAnsi="游明朝" w:cs="Malgun Gothic" w:hint="eastAsia"/>
                <w:sz w:val="20"/>
                <w:szCs w:val="20"/>
              </w:rPr>
              <w:t>とは、別の包装</w:t>
            </w:r>
            <w:r w:rsidRPr="00ED7066">
              <w:rPr>
                <w:rFonts w:ascii="游明朝" w:eastAsia="游明朝" w:hAnsi="游明朝" w:cs="Gulim" w:hint="eastAsia"/>
                <w:sz w:val="20"/>
                <w:szCs w:val="20"/>
              </w:rPr>
              <w:t>製造元で包装され製品を輸入する場合がある。</w:t>
            </w:r>
          </w:p>
          <w:p w14:paraId="135AD510" w14:textId="2458879F" w:rsidR="008A1684" w:rsidRDefault="008A1684" w:rsidP="0005362C">
            <w:pPr>
              <w:spacing w:line="300" w:lineRule="exact"/>
              <w:ind w:leftChars="36" w:left="76" w:firstLine="1"/>
              <w:rPr>
                <w:rFonts w:ascii="游明朝" w:eastAsia="游明朝" w:hAnsi="游明朝" w:cs="Gulim"/>
                <w:sz w:val="20"/>
                <w:szCs w:val="20"/>
              </w:rPr>
            </w:pPr>
            <w:r>
              <w:rPr>
                <w:rFonts w:ascii="游明朝" w:eastAsia="游明朝" w:hAnsi="游明朝" w:cs="Gulim" w:hint="eastAsia"/>
                <w:sz w:val="20"/>
                <w:szCs w:val="20"/>
              </w:rPr>
              <w:t>※シリアル番号表示、小包装制度など</w:t>
            </w:r>
          </w:p>
          <w:p w14:paraId="5CC798EE" w14:textId="77777777" w:rsidR="008A1684" w:rsidRDefault="008A1684" w:rsidP="0005362C">
            <w:pPr>
              <w:spacing w:line="300" w:lineRule="exact"/>
              <w:ind w:leftChars="36" w:left="76" w:firstLine="1"/>
              <w:rPr>
                <w:rFonts w:ascii="游明朝" w:eastAsia="游明朝" w:hAnsi="游明朝" w:cs="Gulim"/>
                <w:sz w:val="20"/>
                <w:szCs w:val="20"/>
              </w:rPr>
            </w:pPr>
          </w:p>
          <w:p w14:paraId="061B4B97" w14:textId="77777777" w:rsidR="008A1684" w:rsidRDefault="0005362C" w:rsidP="008A1684">
            <w:pPr>
              <w:spacing w:line="300" w:lineRule="exact"/>
              <w:ind w:leftChars="36" w:left="76" w:firstLineChars="100" w:firstLine="200"/>
              <w:rPr>
                <w:rFonts w:ascii="游明朝" w:eastAsia="游明朝" w:hAnsi="游明朝" w:cs="Gulim"/>
                <w:sz w:val="20"/>
                <w:szCs w:val="20"/>
              </w:rPr>
            </w:pPr>
            <w:r w:rsidRPr="00ED7066">
              <w:rPr>
                <w:rFonts w:ascii="游明朝" w:eastAsia="游明朝" w:hAnsi="游明朝" w:cs="Gulim" w:hint="eastAsia"/>
                <w:sz w:val="20"/>
                <w:szCs w:val="20"/>
              </w:rPr>
              <w:t>特に、多</w:t>
            </w:r>
            <w:r w:rsidRPr="00ED7066">
              <w:rPr>
                <w:rFonts w:ascii="游明朝" w:eastAsia="游明朝" w:hAnsi="游明朝" w:cs="New Gulim" w:hint="eastAsia"/>
                <w:sz w:val="20"/>
                <w:szCs w:val="20"/>
              </w:rPr>
              <w:t>国</w:t>
            </w:r>
            <w:r w:rsidRPr="00ED7066">
              <w:rPr>
                <w:rFonts w:ascii="游明朝" w:eastAsia="游明朝" w:hAnsi="游明朝" w:cs="Gulim" w:hint="eastAsia"/>
                <w:sz w:val="20"/>
                <w:szCs w:val="20"/>
              </w:rPr>
              <w:t>籍製</w:t>
            </w:r>
            <w:r w:rsidRPr="00ED7066">
              <w:rPr>
                <w:rFonts w:ascii="游明朝" w:eastAsia="游明朝" w:hAnsi="游明朝" w:cs="New Gulim" w:hint="eastAsia"/>
                <w:sz w:val="20"/>
                <w:szCs w:val="20"/>
              </w:rPr>
              <w:t>薬会</w:t>
            </w:r>
            <w:r w:rsidRPr="00ED7066">
              <w:rPr>
                <w:rFonts w:ascii="游明朝" w:eastAsia="游明朝" w:hAnsi="游明朝" w:cs="Gulim" w:hint="eastAsia"/>
                <w:sz w:val="20"/>
                <w:szCs w:val="20"/>
              </w:rPr>
              <w:t>社の特性上、生産</w:t>
            </w:r>
            <w:r w:rsidRPr="00ED7066">
              <w:rPr>
                <w:rFonts w:ascii="游明朝" w:eastAsia="游明朝" w:hAnsi="游明朝" w:cs="New Gulim" w:hint="eastAsia"/>
                <w:sz w:val="20"/>
                <w:szCs w:val="20"/>
              </w:rPr>
              <w:t>国</w:t>
            </w:r>
            <w:r w:rsidRPr="00ED7066">
              <w:rPr>
                <w:rFonts w:ascii="游明朝" w:eastAsia="游明朝" w:hAnsi="游明朝" w:cs="Gulim" w:hint="eastAsia"/>
                <w:sz w:val="20"/>
                <w:szCs w:val="20"/>
              </w:rPr>
              <w:t>と別の１</w:t>
            </w:r>
            <w:r w:rsidRPr="00ED7066">
              <w:rPr>
                <w:rFonts w:ascii="游明朝" w:eastAsia="游明朝" w:hAnsi="游明朝" w:cs="Malgun Gothic" w:hint="eastAsia"/>
                <w:sz w:val="20"/>
                <w:szCs w:val="20"/>
              </w:rPr>
              <w:t>次包装製造元で包装することが頻繁に</w:t>
            </w:r>
            <w:r w:rsidRPr="00ED7066">
              <w:rPr>
                <w:rFonts w:ascii="游明朝" w:eastAsia="游明朝" w:hAnsi="游明朝" w:cs="New Gulim" w:hint="eastAsia"/>
                <w:sz w:val="20"/>
                <w:szCs w:val="20"/>
              </w:rPr>
              <w:t>発</w:t>
            </w:r>
            <w:r w:rsidRPr="00ED7066">
              <w:rPr>
                <w:rFonts w:ascii="游明朝" w:eastAsia="游明朝" w:hAnsi="游明朝" w:cs="Gulim" w:hint="eastAsia"/>
                <w:sz w:val="20"/>
                <w:szCs w:val="20"/>
              </w:rPr>
              <w:t>生している。</w:t>
            </w:r>
          </w:p>
          <w:p w14:paraId="3ED875CE" w14:textId="787E9722" w:rsidR="0005362C" w:rsidRPr="00ED7066" w:rsidRDefault="0005362C" w:rsidP="00964511">
            <w:pPr>
              <w:spacing w:line="300" w:lineRule="exact"/>
              <w:ind w:leftChars="36" w:left="76" w:firstLineChars="100" w:firstLine="200"/>
              <w:rPr>
                <w:rFonts w:ascii="游明朝" w:eastAsia="游明朝" w:hAnsi="游明朝" w:cs="Malgun Gothic"/>
                <w:sz w:val="20"/>
                <w:szCs w:val="20"/>
              </w:rPr>
            </w:pPr>
            <w:r w:rsidRPr="00ED7066">
              <w:rPr>
                <w:rFonts w:ascii="游明朝" w:eastAsia="游明朝" w:hAnsi="游明朝" w:cs="Gulim" w:hint="eastAsia"/>
                <w:sz w:val="20"/>
                <w:szCs w:val="20"/>
              </w:rPr>
              <w:t>しかし、現行の規定は、このような</w:t>
            </w:r>
            <w:r w:rsidRPr="00ED7066">
              <w:rPr>
                <w:rFonts w:ascii="游明朝" w:eastAsia="游明朝" w:hAnsi="游明朝" w:cs="New Gulim" w:hint="eastAsia"/>
                <w:sz w:val="20"/>
                <w:szCs w:val="20"/>
              </w:rPr>
              <w:t>状</w:t>
            </w:r>
            <w:r w:rsidRPr="00ED7066">
              <w:rPr>
                <w:rFonts w:ascii="游明朝" w:eastAsia="游明朝" w:hAnsi="游明朝" w:cs="Gulim" w:hint="eastAsia"/>
                <w:sz w:val="20"/>
                <w:szCs w:val="20"/>
              </w:rPr>
              <w:t>況が反映されておらず、</w:t>
            </w:r>
            <w:r w:rsidRPr="00ED7066">
              <w:rPr>
                <w:rFonts w:ascii="游明朝" w:eastAsia="游明朝" w:hAnsi="游明朝" w:cs="New Gulim" w:hint="eastAsia"/>
                <w:sz w:val="20"/>
                <w:szCs w:val="20"/>
              </w:rPr>
              <w:t>画</w:t>
            </w:r>
            <w:r w:rsidRPr="00ED7066">
              <w:rPr>
                <w:rFonts w:ascii="游明朝" w:eastAsia="游明朝" w:hAnsi="游明朝" w:cs="Gulim" w:hint="eastAsia"/>
                <w:sz w:val="20"/>
                <w:szCs w:val="20"/>
              </w:rPr>
              <w:t>一化されている。</w:t>
            </w:r>
            <w:r w:rsidRPr="00ED7066">
              <w:rPr>
                <w:rFonts w:ascii="游明朝" w:eastAsia="游明朝" w:hAnsi="游明朝" w:cs="New Gulim" w:hint="eastAsia"/>
                <w:sz w:val="20"/>
                <w:szCs w:val="20"/>
              </w:rPr>
              <w:t>従</w:t>
            </w:r>
            <w:r w:rsidRPr="00ED7066">
              <w:rPr>
                <w:rFonts w:ascii="游明朝" w:eastAsia="游明朝" w:hAnsi="游明朝" w:cs="Gulim" w:hint="eastAsia"/>
                <w:sz w:val="20"/>
                <w:szCs w:val="20"/>
              </w:rPr>
              <w:t>って、品目許可申請時、作成した１</w:t>
            </w:r>
            <w:r w:rsidRPr="00ED7066">
              <w:rPr>
                <w:rFonts w:ascii="游明朝" w:eastAsia="游明朝" w:hAnsi="游明朝" w:cs="Malgun Gothic" w:hint="eastAsia"/>
                <w:sz w:val="20"/>
                <w:szCs w:val="20"/>
              </w:rPr>
              <w:t>次包装製造元</w:t>
            </w:r>
            <w:r w:rsidRPr="00ED7066">
              <w:rPr>
                <w:rFonts w:ascii="游明朝" w:eastAsia="游明朝" w:hAnsi="游明朝" w:cs="Gulim" w:hint="eastAsia"/>
                <w:sz w:val="20"/>
                <w:szCs w:val="20"/>
              </w:rPr>
              <w:t>情報が生産</w:t>
            </w:r>
            <w:r w:rsidRPr="00ED7066">
              <w:rPr>
                <w:rFonts w:ascii="游明朝" w:eastAsia="游明朝" w:hAnsi="游明朝" w:cs="New Gulim" w:hint="eastAsia"/>
                <w:sz w:val="20"/>
                <w:szCs w:val="20"/>
              </w:rPr>
              <w:t>国</w:t>
            </w:r>
            <w:r w:rsidRPr="00ED7066">
              <w:rPr>
                <w:rFonts w:ascii="游明朝" w:eastAsia="游明朝" w:hAnsi="游明朝" w:cs="Gulim" w:hint="eastAsia"/>
                <w:sz w:val="20"/>
                <w:szCs w:val="20"/>
              </w:rPr>
              <w:t>の「製造及び販</w:t>
            </w:r>
            <w:r w:rsidRPr="00ED7066">
              <w:rPr>
                <w:rFonts w:ascii="游明朝" w:eastAsia="游明朝" w:hAnsi="游明朝" w:cs="New Gulim" w:hint="eastAsia"/>
                <w:sz w:val="20"/>
                <w:szCs w:val="20"/>
              </w:rPr>
              <w:t>売</w:t>
            </w:r>
            <w:r w:rsidRPr="00ED7066">
              <w:rPr>
                <w:rFonts w:ascii="游明朝" w:eastAsia="游明朝" w:hAnsi="游明朝" w:cs="Gulim" w:hint="eastAsia"/>
                <w:sz w:val="20"/>
                <w:szCs w:val="20"/>
              </w:rPr>
              <w:t>証明書(</w:t>
            </w:r>
            <w:r w:rsidR="003C39B5">
              <w:rPr>
                <w:rFonts w:ascii="游明朝" w:eastAsia="游明朝" w:hAnsi="游明朝" w:cs="Gulim"/>
                <w:sz w:val="20"/>
                <w:szCs w:val="20"/>
              </w:rPr>
              <w:t>Certificate of a Pharmaceutical Product</w:t>
            </w:r>
            <w:r w:rsidR="003C39B5">
              <w:rPr>
                <w:rFonts w:ascii="游明朝" w:eastAsia="游明朝" w:hAnsi="游明朝" w:cs="Gulim" w:hint="eastAsia"/>
                <w:sz w:val="20"/>
                <w:szCs w:val="20"/>
              </w:rPr>
              <w:t>：</w:t>
            </w:r>
            <w:r w:rsidRPr="00ED7066">
              <w:rPr>
                <w:rFonts w:ascii="游明朝" w:eastAsia="游明朝" w:hAnsi="游明朝" w:cs="Gulim" w:hint="eastAsia"/>
                <w:sz w:val="20"/>
                <w:szCs w:val="20"/>
              </w:rPr>
              <w:t>以下、</w:t>
            </w:r>
            <w:r w:rsidR="003C39B5">
              <w:rPr>
                <w:rFonts w:ascii="游明朝" w:eastAsia="游明朝" w:hAnsi="游明朝" w:cs="Gulim" w:hint="eastAsia"/>
                <w:sz w:val="20"/>
                <w:szCs w:val="20"/>
              </w:rPr>
              <w:t>（</w:t>
            </w:r>
            <w:r w:rsidRPr="00ED7066">
              <w:rPr>
                <w:rFonts w:ascii="游明朝" w:eastAsia="游明朝" w:hAnsi="游明朝" w:cs="Malgun Gothic" w:hint="eastAsia"/>
                <w:sz w:val="20"/>
                <w:szCs w:val="20"/>
              </w:rPr>
              <w:t>CPP）</w:t>
            </w:r>
            <w:r w:rsidR="003C39B5">
              <w:rPr>
                <w:rFonts w:ascii="游明朝" w:eastAsia="游明朝" w:hAnsi="游明朝" w:cs="Malgun Gothic" w:hint="eastAsia"/>
                <w:sz w:val="20"/>
                <w:szCs w:val="20"/>
              </w:rPr>
              <w:t>という。</w:t>
            </w:r>
            <w:r w:rsidRPr="00ED7066">
              <w:rPr>
                <w:rFonts w:ascii="游明朝" w:eastAsia="游明朝" w:hAnsi="游明朝" w:cs="Malgun Gothic" w:hint="eastAsia"/>
                <w:sz w:val="20"/>
                <w:szCs w:val="20"/>
              </w:rPr>
              <w:t>」に記載された包装製造元と異なる場合、</w:t>
            </w:r>
            <w:r w:rsidRPr="00ED7066">
              <w:rPr>
                <w:rFonts w:ascii="游明朝" w:eastAsia="游明朝" w:hAnsi="游明朝" w:cs="New Gulim" w:hint="eastAsia"/>
                <w:sz w:val="20"/>
                <w:szCs w:val="20"/>
              </w:rPr>
              <w:t>国内</w:t>
            </w:r>
            <w:r w:rsidRPr="00ED7066">
              <w:rPr>
                <w:rFonts w:ascii="游明朝" w:eastAsia="游明朝" w:hAnsi="游明朝" w:cs="Gulim" w:hint="eastAsia"/>
                <w:sz w:val="20"/>
                <w:szCs w:val="20"/>
              </w:rPr>
              <w:t>の規定に合致していないという事由で、輸入新</w:t>
            </w:r>
            <w:r w:rsidRPr="00ED7066">
              <w:rPr>
                <w:rFonts w:ascii="游明朝" w:eastAsia="游明朝" w:hAnsi="游明朝" w:cs="New Gulim" w:hint="eastAsia"/>
                <w:sz w:val="20"/>
                <w:szCs w:val="20"/>
              </w:rPr>
              <w:t>薬</w:t>
            </w:r>
            <w:r w:rsidRPr="00ED7066">
              <w:rPr>
                <w:rFonts w:ascii="游明朝" w:eastAsia="游明朝" w:hAnsi="游明朝" w:cs="Gulim" w:hint="eastAsia"/>
                <w:sz w:val="20"/>
                <w:szCs w:val="20"/>
              </w:rPr>
              <w:t>の</w:t>
            </w:r>
            <w:r w:rsidRPr="00ED7066">
              <w:rPr>
                <w:rFonts w:ascii="游明朝" w:eastAsia="游明朝" w:hAnsi="游明朝" w:cs="New Gulim" w:hint="eastAsia"/>
                <w:sz w:val="20"/>
                <w:szCs w:val="20"/>
              </w:rPr>
              <w:t>国内</w:t>
            </w:r>
            <w:r w:rsidRPr="00ED7066">
              <w:rPr>
                <w:rFonts w:ascii="游明朝" w:eastAsia="游明朝" w:hAnsi="游明朝" w:cs="Gulim" w:hint="eastAsia"/>
                <w:sz w:val="20"/>
                <w:szCs w:val="20"/>
              </w:rPr>
              <w:t>承認が</w:t>
            </w:r>
            <w:r w:rsidRPr="00ED7066">
              <w:rPr>
                <w:rFonts w:ascii="游明朝" w:eastAsia="游明朝" w:hAnsi="游明朝" w:cs="Malgun Gothic" w:hint="eastAsia"/>
                <w:sz w:val="20"/>
                <w:szCs w:val="20"/>
              </w:rPr>
              <w:t>困難な場合が</w:t>
            </w:r>
            <w:r w:rsidRPr="00ED7066">
              <w:rPr>
                <w:rFonts w:ascii="游明朝" w:eastAsia="游明朝" w:hAnsi="游明朝" w:cs="New Gulim" w:hint="eastAsia"/>
                <w:sz w:val="20"/>
                <w:szCs w:val="20"/>
              </w:rPr>
              <w:t>発</w:t>
            </w:r>
            <w:r w:rsidRPr="00ED7066">
              <w:rPr>
                <w:rFonts w:ascii="游明朝" w:eastAsia="游明朝" w:hAnsi="游明朝" w:cs="Gulim" w:hint="eastAsia"/>
                <w:sz w:val="20"/>
                <w:szCs w:val="20"/>
              </w:rPr>
              <w:t>生している。</w:t>
            </w:r>
            <w:r w:rsidRPr="00ED7066">
              <w:rPr>
                <w:rFonts w:ascii="游明朝" w:eastAsia="游明朝" w:hAnsi="游明朝" w:cs="Malgun Gothic" w:hint="eastAsia"/>
                <w:sz w:val="20"/>
                <w:szCs w:val="20"/>
              </w:rPr>
              <w:t xml:space="preserve">      </w:t>
            </w:r>
          </w:p>
          <w:p w14:paraId="112C2C57" w14:textId="77777777" w:rsidR="0005362C" w:rsidRPr="00ED7066" w:rsidRDefault="0005362C" w:rsidP="00964511">
            <w:pPr>
              <w:spacing w:line="300" w:lineRule="exact"/>
              <w:rPr>
                <w:rFonts w:ascii="游明朝" w:eastAsia="游明朝" w:hAnsi="游明朝" w:cs="Malgun Gothic"/>
                <w:sz w:val="20"/>
                <w:szCs w:val="20"/>
              </w:rPr>
            </w:pPr>
          </w:p>
          <w:p w14:paraId="66ADCA8A" w14:textId="2B78F2A8" w:rsidR="0005362C" w:rsidRPr="00ED7066" w:rsidRDefault="0005362C" w:rsidP="0005362C">
            <w:pPr>
              <w:pStyle w:val="ab"/>
              <w:spacing w:line="300" w:lineRule="exact"/>
              <w:ind w:leftChars="0" w:left="77"/>
              <w:rPr>
                <w:rFonts w:ascii="游明朝" w:eastAsia="游明朝" w:hAnsi="游明朝" w:cs="Arial"/>
                <w:sz w:val="20"/>
                <w:szCs w:val="20"/>
              </w:rPr>
            </w:pPr>
            <w:r w:rsidRPr="00ED7066">
              <w:rPr>
                <w:rFonts w:ascii="游明朝" w:eastAsia="游明朝" w:hAnsi="游明朝" w:cs="Malgun Gothic" w:hint="eastAsia"/>
                <w:sz w:val="20"/>
                <w:szCs w:val="20"/>
              </w:rPr>
              <w:t>品目許可審査の際、すべての製造元(原料秤量(しょうりょう)から包装まで）に対する食品医薬品安全処の</w:t>
            </w:r>
            <w:r w:rsidR="003C39B5">
              <w:rPr>
                <w:rFonts w:ascii="游明朝" w:eastAsia="游明朝" w:hAnsi="游明朝" w:cs="Malgun Gothic" w:hint="eastAsia"/>
                <w:sz w:val="20"/>
                <w:szCs w:val="20"/>
              </w:rPr>
              <w:t>G</w:t>
            </w:r>
            <w:r w:rsidR="003C39B5">
              <w:rPr>
                <w:rFonts w:ascii="游明朝" w:eastAsia="游明朝" w:hAnsi="游明朝" w:cs="Malgun Gothic"/>
                <w:sz w:val="20"/>
                <w:szCs w:val="20"/>
              </w:rPr>
              <w:t>MP</w:t>
            </w:r>
            <w:r w:rsidR="003C39B5">
              <w:rPr>
                <w:rFonts w:ascii="游明朝" w:eastAsia="游明朝" w:hAnsi="游明朝" w:cs="Malgun Gothic" w:hint="eastAsia"/>
                <w:sz w:val="20"/>
                <w:szCs w:val="20"/>
              </w:rPr>
              <w:t>評価</w:t>
            </w:r>
            <w:r w:rsidRPr="00ED7066">
              <w:rPr>
                <w:rFonts w:ascii="游明朝" w:eastAsia="游明朝" w:hAnsi="游明朝" w:cs="New Gulim" w:hint="eastAsia"/>
                <w:sz w:val="20"/>
                <w:szCs w:val="20"/>
              </w:rPr>
              <w:t>検</w:t>
            </w:r>
            <w:r w:rsidRPr="00ED7066">
              <w:rPr>
                <w:rFonts w:ascii="游明朝" w:eastAsia="游明朝" w:hAnsi="游明朝" w:cs="Gulim" w:hint="eastAsia"/>
                <w:sz w:val="20"/>
                <w:szCs w:val="20"/>
              </w:rPr>
              <w:t>討がなされて、必要に</w:t>
            </w:r>
            <w:r w:rsidRPr="00ED7066">
              <w:rPr>
                <w:rFonts w:ascii="游明朝" w:eastAsia="游明朝" w:hAnsi="游明朝" w:cs="New Gulim" w:hint="eastAsia"/>
                <w:sz w:val="20"/>
                <w:szCs w:val="20"/>
              </w:rPr>
              <w:t>応</w:t>
            </w:r>
            <w:r w:rsidRPr="00ED7066">
              <w:rPr>
                <w:rFonts w:ascii="游明朝" w:eastAsia="游明朝" w:hAnsi="游明朝" w:cs="Gulim" w:hint="eastAsia"/>
                <w:sz w:val="20"/>
                <w:szCs w:val="20"/>
              </w:rPr>
              <w:t>じ各製造元の</w:t>
            </w:r>
            <w:r w:rsidRPr="00ED7066">
              <w:rPr>
                <w:rFonts w:ascii="游明朝" w:eastAsia="游明朝" w:hAnsi="游明朝" w:cs="Malgun Gothic" w:hint="eastAsia"/>
                <w:sz w:val="20"/>
                <w:szCs w:val="20"/>
              </w:rPr>
              <w:t>GMP証明書も提出されるが、包装製造元がCPPに作成された製造元と異なるという理由で、海外開</w:t>
            </w:r>
            <w:r w:rsidRPr="00ED7066">
              <w:rPr>
                <w:rFonts w:ascii="游明朝" w:eastAsia="游明朝" w:hAnsi="游明朝" w:cs="New Gulim" w:hint="eastAsia"/>
                <w:sz w:val="20"/>
                <w:szCs w:val="20"/>
              </w:rPr>
              <w:t>発</w:t>
            </w:r>
            <w:r w:rsidRPr="00ED7066">
              <w:rPr>
                <w:rFonts w:ascii="游明朝" w:eastAsia="游明朝" w:hAnsi="游明朝" w:cs="Gulim" w:hint="eastAsia"/>
                <w:sz w:val="20"/>
                <w:szCs w:val="20"/>
              </w:rPr>
              <w:t>新</w:t>
            </w:r>
            <w:r w:rsidRPr="00ED7066">
              <w:rPr>
                <w:rFonts w:ascii="游明朝" w:eastAsia="游明朝" w:hAnsi="游明朝" w:cs="New Gulim" w:hint="eastAsia"/>
                <w:sz w:val="20"/>
                <w:szCs w:val="20"/>
              </w:rPr>
              <w:t>薬</w:t>
            </w:r>
            <w:r w:rsidRPr="00ED7066">
              <w:rPr>
                <w:rFonts w:ascii="游明朝" w:eastAsia="游明朝" w:hAnsi="游明朝" w:cs="Gulim" w:hint="eastAsia"/>
                <w:sz w:val="20"/>
                <w:szCs w:val="20"/>
              </w:rPr>
              <w:t>の</w:t>
            </w:r>
            <w:r w:rsidRPr="00ED7066">
              <w:rPr>
                <w:rFonts w:ascii="游明朝" w:eastAsia="游明朝" w:hAnsi="游明朝" w:cs="New Gulim" w:hint="eastAsia"/>
                <w:sz w:val="20"/>
                <w:szCs w:val="20"/>
              </w:rPr>
              <w:t>国内</w:t>
            </w:r>
            <w:r w:rsidR="003C39B5">
              <w:rPr>
                <w:rFonts w:ascii="游明朝" w:eastAsia="游明朝" w:hAnsi="游明朝" w:cs="Gulim" w:hint="eastAsia"/>
                <w:sz w:val="20"/>
                <w:szCs w:val="20"/>
              </w:rPr>
              <w:t>許可</w:t>
            </w:r>
            <w:r w:rsidRPr="00ED7066">
              <w:rPr>
                <w:rFonts w:ascii="游明朝" w:eastAsia="游明朝" w:hAnsi="游明朝" w:cs="Gulim" w:hint="eastAsia"/>
                <w:sz w:val="20"/>
                <w:szCs w:val="20"/>
              </w:rPr>
              <w:t>が困難になっている。これは、</w:t>
            </w:r>
            <w:r w:rsidRPr="00ED7066">
              <w:rPr>
                <w:rFonts w:ascii="游明朝" w:eastAsia="游明朝" w:hAnsi="游明朝" w:cs="New Gulim" w:hint="eastAsia"/>
                <w:sz w:val="20"/>
                <w:szCs w:val="20"/>
              </w:rPr>
              <w:t>国内</w:t>
            </w:r>
            <w:r w:rsidRPr="00ED7066">
              <w:rPr>
                <w:rFonts w:ascii="游明朝" w:eastAsia="游明朝" w:hAnsi="游明朝" w:cs="Gulim" w:hint="eastAsia"/>
                <w:sz w:val="20"/>
                <w:szCs w:val="20"/>
              </w:rPr>
              <w:t>患者の新</w:t>
            </w:r>
            <w:r w:rsidRPr="00ED7066">
              <w:rPr>
                <w:rFonts w:ascii="游明朝" w:eastAsia="游明朝" w:hAnsi="游明朝" w:cs="New Gulim" w:hint="eastAsia"/>
                <w:sz w:val="20"/>
                <w:szCs w:val="20"/>
              </w:rPr>
              <w:t>薬</w:t>
            </w:r>
            <w:r w:rsidRPr="00ED7066">
              <w:rPr>
                <w:rFonts w:ascii="游明朝" w:eastAsia="游明朝" w:hAnsi="游明朝" w:cs="Gulim" w:hint="eastAsia"/>
                <w:sz w:val="20"/>
                <w:szCs w:val="20"/>
              </w:rPr>
              <w:t>アクセスを制限し、さらに</w:t>
            </w:r>
            <w:r w:rsidRPr="00ED7066">
              <w:rPr>
                <w:rFonts w:ascii="游明朝" w:eastAsia="游明朝" w:hAnsi="游明朝" w:cs="New Gulim" w:hint="eastAsia"/>
                <w:sz w:val="20"/>
                <w:szCs w:val="20"/>
              </w:rPr>
              <w:t>国</w:t>
            </w:r>
            <w:r w:rsidRPr="00ED7066">
              <w:rPr>
                <w:rFonts w:ascii="游明朝" w:eastAsia="游明朝" w:hAnsi="游明朝" w:cs="Gulim" w:hint="eastAsia"/>
                <w:sz w:val="20"/>
                <w:szCs w:val="20"/>
              </w:rPr>
              <w:t>民健康保健</w:t>
            </w:r>
            <w:r w:rsidRPr="00ED7066">
              <w:rPr>
                <w:rFonts w:ascii="游明朝" w:eastAsia="游明朝" w:hAnsi="游明朝" w:cs="New Gulim" w:hint="eastAsia"/>
                <w:sz w:val="20"/>
                <w:szCs w:val="20"/>
              </w:rPr>
              <w:t>増</w:t>
            </w:r>
            <w:r w:rsidRPr="00ED7066">
              <w:rPr>
                <w:rFonts w:ascii="游明朝" w:eastAsia="游明朝" w:hAnsi="游明朝" w:cs="Gulim" w:hint="eastAsia"/>
                <w:sz w:val="20"/>
                <w:szCs w:val="20"/>
              </w:rPr>
              <w:t>進の面でも否定的な結果を招くことがある。</w:t>
            </w:r>
          </w:p>
        </w:tc>
      </w:tr>
      <w:tr w:rsidR="0005362C" w:rsidRPr="00ED7066" w14:paraId="35CBF567" w14:textId="77777777" w:rsidTr="0005362C">
        <w:trPr>
          <w:trHeight w:val="1501"/>
        </w:trPr>
        <w:tc>
          <w:tcPr>
            <w:tcW w:w="2226" w:type="dxa"/>
            <w:vAlign w:val="center"/>
          </w:tcPr>
          <w:p w14:paraId="06749EA7" w14:textId="59EF3445" w:rsidR="0005362C" w:rsidRPr="00ED7066" w:rsidRDefault="0005362C" w:rsidP="003E4BEF">
            <w:pPr>
              <w:spacing w:line="300" w:lineRule="exact"/>
              <w:ind w:leftChars="-53" w:left="-111" w:rightChars="-60" w:right="-126"/>
              <w:jc w:val="center"/>
              <w:rPr>
                <w:rFonts w:ascii="游明朝" w:eastAsia="游明朝" w:hAnsi="游明朝" w:cs="Arial"/>
                <w:szCs w:val="21"/>
              </w:rPr>
            </w:pPr>
            <w:r w:rsidRPr="00ED7066">
              <w:rPr>
                <w:rFonts w:ascii="游明朝" w:eastAsia="游明朝" w:hAnsi="游明朝" w:cs="Arial"/>
                <w:szCs w:val="21"/>
              </w:rPr>
              <w:t>改善要望</w:t>
            </w:r>
          </w:p>
        </w:tc>
        <w:tc>
          <w:tcPr>
            <w:tcW w:w="7405" w:type="dxa"/>
            <w:vAlign w:val="center"/>
          </w:tcPr>
          <w:p w14:paraId="42F70F49" w14:textId="0A001935" w:rsidR="0005362C" w:rsidRPr="00ED7066" w:rsidRDefault="0005362C" w:rsidP="0005362C">
            <w:pPr>
              <w:spacing w:line="300" w:lineRule="exact"/>
              <w:rPr>
                <w:rFonts w:ascii="游明朝" w:eastAsia="游明朝" w:hAnsi="游明朝" w:cs="Gulim"/>
                <w:spacing w:val="-4"/>
                <w:kern w:val="0"/>
                <w:sz w:val="20"/>
                <w:szCs w:val="20"/>
              </w:rPr>
            </w:pPr>
            <w:r w:rsidRPr="00ED7066">
              <w:rPr>
                <w:rFonts w:ascii="游明朝" w:eastAsia="游明朝" w:hAnsi="游明朝" w:cs="Gulim" w:hint="eastAsia"/>
                <w:spacing w:val="-4"/>
                <w:kern w:val="0"/>
                <w:sz w:val="20"/>
                <w:szCs w:val="20"/>
              </w:rPr>
              <w:t>原料</w:t>
            </w:r>
            <w:r w:rsidRPr="00ED7066">
              <w:rPr>
                <w:rFonts w:ascii="游明朝" w:eastAsia="游明朝" w:hAnsi="游明朝" w:cs="New Gulim" w:hint="eastAsia"/>
                <w:spacing w:val="-4"/>
                <w:kern w:val="0"/>
                <w:sz w:val="20"/>
                <w:szCs w:val="20"/>
              </w:rPr>
              <w:t>医薬</w:t>
            </w:r>
            <w:r w:rsidRPr="00ED7066">
              <w:rPr>
                <w:rFonts w:ascii="游明朝" w:eastAsia="游明朝" w:hAnsi="游明朝" w:cs="Gulim" w:hint="eastAsia"/>
                <w:spacing w:val="-4"/>
                <w:kern w:val="0"/>
                <w:sz w:val="20"/>
                <w:szCs w:val="20"/>
              </w:rPr>
              <w:t>品</w:t>
            </w:r>
            <w:r w:rsidRPr="00ED7066">
              <w:rPr>
                <w:rFonts w:ascii="游明朝" w:eastAsia="游明朝" w:hAnsi="游明朝" w:cs="ＭＳ 明朝" w:hint="eastAsia"/>
                <w:spacing w:val="-4"/>
                <w:kern w:val="0"/>
                <w:sz w:val="20"/>
                <w:szCs w:val="20"/>
              </w:rPr>
              <w:t>〜</w:t>
            </w:r>
            <w:r w:rsidRPr="00ED7066">
              <w:rPr>
                <w:rFonts w:ascii="游明朝" w:eastAsia="游明朝" w:hAnsi="游明朝" w:cs="Gulim" w:hint="eastAsia"/>
                <w:spacing w:val="-4"/>
                <w:kern w:val="0"/>
                <w:sz w:val="20"/>
                <w:szCs w:val="20"/>
              </w:rPr>
              <w:t>半製品製造元が全て同一で包装製造元のみ異なる海外導入新</w:t>
            </w:r>
            <w:r w:rsidRPr="00ED7066">
              <w:rPr>
                <w:rFonts w:ascii="游明朝" w:eastAsia="游明朝" w:hAnsi="游明朝" w:cs="New Gulim" w:hint="eastAsia"/>
                <w:spacing w:val="-4"/>
                <w:kern w:val="0"/>
                <w:sz w:val="20"/>
                <w:szCs w:val="20"/>
              </w:rPr>
              <w:t>薬</w:t>
            </w:r>
            <w:r w:rsidRPr="00ED7066">
              <w:rPr>
                <w:rFonts w:ascii="游明朝" w:eastAsia="游明朝" w:hAnsi="游明朝" w:cs="Gulim" w:hint="eastAsia"/>
                <w:spacing w:val="-4"/>
                <w:kern w:val="0"/>
                <w:sz w:val="20"/>
                <w:szCs w:val="20"/>
              </w:rPr>
              <w:t>については、</w:t>
            </w:r>
            <w:r w:rsidRPr="00ED7066">
              <w:rPr>
                <w:rFonts w:ascii="游明朝" w:eastAsia="游明朝" w:hAnsi="游明朝" w:cs="Gulim"/>
                <w:spacing w:val="-4"/>
                <w:kern w:val="0"/>
                <w:sz w:val="20"/>
                <w:szCs w:val="20"/>
              </w:rPr>
              <w:t>GMP</w:t>
            </w:r>
            <w:r w:rsidRPr="00ED7066">
              <w:rPr>
                <w:rFonts w:ascii="游明朝" w:eastAsia="游明朝" w:hAnsi="游明朝" w:cs="Gulim" w:hint="eastAsia"/>
                <w:spacing w:val="-4"/>
                <w:kern w:val="0"/>
                <w:sz w:val="20"/>
                <w:szCs w:val="20"/>
              </w:rPr>
              <w:t>資料で包装前</w:t>
            </w:r>
            <w:r w:rsidRPr="00ED7066">
              <w:rPr>
                <w:rFonts w:ascii="游明朝" w:eastAsia="游明朝" w:hAnsi="游明朝" w:cs="ＭＳ 明朝" w:hint="eastAsia"/>
                <w:spacing w:val="-4"/>
                <w:kern w:val="0"/>
                <w:sz w:val="20"/>
                <w:szCs w:val="20"/>
              </w:rPr>
              <w:t>・</w:t>
            </w:r>
            <w:r w:rsidRPr="00ED7066">
              <w:rPr>
                <w:rFonts w:ascii="游明朝" w:eastAsia="游明朝" w:hAnsi="游明朝" w:cs="Gulim" w:hint="eastAsia"/>
                <w:spacing w:val="-4"/>
                <w:kern w:val="0"/>
                <w:sz w:val="20"/>
                <w:szCs w:val="20"/>
              </w:rPr>
              <w:t>後の製品の品質が同一である</w:t>
            </w:r>
            <w:r w:rsidRPr="00ED7066">
              <w:rPr>
                <w:rFonts w:ascii="游明朝" w:eastAsia="游明朝" w:hAnsi="游明朝" w:cs="New Gulim" w:hint="eastAsia"/>
                <w:spacing w:val="-4"/>
                <w:kern w:val="0"/>
                <w:sz w:val="20"/>
                <w:szCs w:val="20"/>
              </w:rPr>
              <w:t>内</w:t>
            </w:r>
            <w:r w:rsidRPr="00ED7066">
              <w:rPr>
                <w:rFonts w:ascii="游明朝" w:eastAsia="游明朝" w:hAnsi="游明朝" w:cs="Gulim" w:hint="eastAsia"/>
                <w:spacing w:val="-4"/>
                <w:kern w:val="0"/>
                <w:sz w:val="20"/>
                <w:szCs w:val="20"/>
              </w:rPr>
              <w:t>容を証明できれば、</w:t>
            </w:r>
            <w:r w:rsidRPr="00ED7066">
              <w:rPr>
                <w:rFonts w:ascii="游明朝" w:eastAsia="游明朝" w:hAnsi="游明朝" w:cs="New Gulim" w:hint="eastAsia"/>
                <w:spacing w:val="-4"/>
                <w:kern w:val="0"/>
                <w:sz w:val="20"/>
                <w:szCs w:val="20"/>
              </w:rPr>
              <w:t>国内</w:t>
            </w:r>
            <w:r w:rsidRPr="00ED7066">
              <w:rPr>
                <w:rFonts w:ascii="游明朝" w:eastAsia="游明朝" w:hAnsi="游明朝" w:cs="Gulim" w:hint="eastAsia"/>
                <w:spacing w:val="-4"/>
                <w:kern w:val="0"/>
                <w:sz w:val="20"/>
                <w:szCs w:val="20"/>
              </w:rPr>
              <w:t>の許可事項と</w:t>
            </w:r>
            <w:r w:rsidRPr="00ED7066">
              <w:rPr>
                <w:rFonts w:ascii="游明朝" w:eastAsia="游明朝" w:hAnsi="游明朝" w:cs="Gulim"/>
                <w:spacing w:val="-4"/>
                <w:kern w:val="0"/>
                <w:sz w:val="20"/>
                <w:szCs w:val="20"/>
              </w:rPr>
              <w:t>CPP</w:t>
            </w:r>
            <w:r w:rsidRPr="00ED7066">
              <w:rPr>
                <w:rFonts w:ascii="游明朝" w:eastAsia="游明朝" w:hAnsi="游明朝" w:cs="Gulim" w:hint="eastAsia"/>
                <w:spacing w:val="-4"/>
                <w:kern w:val="0"/>
                <w:sz w:val="20"/>
                <w:szCs w:val="20"/>
              </w:rPr>
              <w:t>上、</w:t>
            </w:r>
            <w:r w:rsidRPr="00ED7066">
              <w:rPr>
                <w:rFonts w:ascii="游明朝" w:eastAsia="游明朝" w:hAnsi="游明朝" w:cs="Gulim"/>
                <w:spacing w:val="-4"/>
                <w:kern w:val="0"/>
                <w:sz w:val="20"/>
                <w:szCs w:val="20"/>
              </w:rPr>
              <w:t>1</w:t>
            </w:r>
            <w:r w:rsidRPr="00ED7066">
              <w:rPr>
                <w:rFonts w:ascii="游明朝" w:eastAsia="游明朝" w:hAnsi="游明朝" w:cs="Gulim" w:hint="eastAsia"/>
                <w:spacing w:val="-4"/>
                <w:kern w:val="0"/>
                <w:sz w:val="20"/>
                <w:szCs w:val="20"/>
              </w:rPr>
              <w:t>次包装製造元が同一でない場合でも、これを品目許可資料として認定することを要請する</w:t>
            </w:r>
            <w:r w:rsidR="003C39B5">
              <w:rPr>
                <w:rFonts w:ascii="游明朝" w:eastAsia="游明朝" w:hAnsi="游明朝" w:cs="Gulim" w:hint="eastAsia"/>
                <w:spacing w:val="-4"/>
                <w:kern w:val="0"/>
                <w:sz w:val="20"/>
                <w:szCs w:val="20"/>
              </w:rPr>
              <w:t>。</w:t>
            </w:r>
          </w:p>
          <w:p w14:paraId="1B123A37" w14:textId="77777777" w:rsidR="0005362C" w:rsidRPr="00ED7066" w:rsidRDefault="0005362C" w:rsidP="0005362C">
            <w:pPr>
              <w:spacing w:line="300" w:lineRule="exact"/>
              <w:rPr>
                <w:rFonts w:ascii="游明朝" w:eastAsia="游明朝" w:hAnsi="游明朝" w:cs="Malgun Gothic"/>
                <w:b/>
                <w:sz w:val="20"/>
                <w:szCs w:val="20"/>
              </w:rPr>
            </w:pPr>
            <w:r w:rsidRPr="00ED7066">
              <w:rPr>
                <w:rFonts w:ascii="游明朝" w:eastAsia="游明朝" w:hAnsi="游明朝" w:cs="Malgun Gothic" w:hint="eastAsia"/>
                <w:b/>
                <w:sz w:val="20"/>
                <w:szCs w:val="20"/>
              </w:rPr>
              <w:t>規定</w:t>
            </w:r>
            <w:r w:rsidRPr="00ED7066">
              <w:rPr>
                <w:rFonts w:ascii="游明朝" w:eastAsia="游明朝" w:hAnsi="游明朝" w:cs="New Gulim" w:hint="eastAsia"/>
                <w:b/>
                <w:sz w:val="20"/>
                <w:szCs w:val="20"/>
              </w:rPr>
              <w:t>変</w:t>
            </w:r>
            <w:r w:rsidRPr="00ED7066">
              <w:rPr>
                <w:rFonts w:ascii="游明朝" w:eastAsia="游明朝" w:hAnsi="游明朝" w:cs="Gulim" w:hint="eastAsia"/>
                <w:b/>
                <w:sz w:val="20"/>
                <w:szCs w:val="20"/>
              </w:rPr>
              <w:t>更(案</w:t>
            </w:r>
            <w:r w:rsidRPr="00ED7066">
              <w:rPr>
                <w:rFonts w:ascii="游明朝" w:eastAsia="游明朝" w:hAnsi="游明朝" w:cs="Gulim"/>
                <w:b/>
                <w:sz w:val="20"/>
                <w:szCs w:val="20"/>
              </w:rPr>
              <w:t>）</w:t>
            </w:r>
            <w:r w:rsidRPr="00ED7066">
              <w:rPr>
                <w:rFonts w:ascii="游明朝" w:eastAsia="游明朝" w:hAnsi="游明朝" w:cs="Malgun Gothic" w:hint="eastAsia"/>
                <w:b/>
                <w:sz w:val="20"/>
                <w:szCs w:val="20"/>
              </w:rPr>
              <w:t>-1：</w:t>
            </w:r>
            <w:r w:rsidRPr="00ED7066">
              <w:rPr>
                <w:rFonts w:ascii="游明朝" w:eastAsia="游明朝" w:hAnsi="游明朝" w:cs="New Gulim" w:hint="eastAsia"/>
                <w:b/>
                <w:sz w:val="20"/>
                <w:szCs w:val="20"/>
              </w:rPr>
              <w:t>医薬</w:t>
            </w:r>
            <w:r w:rsidRPr="00ED7066">
              <w:rPr>
                <w:rFonts w:ascii="游明朝" w:eastAsia="游明朝" w:hAnsi="游明朝" w:cs="Gulim" w:hint="eastAsia"/>
                <w:b/>
                <w:sz w:val="20"/>
                <w:szCs w:val="20"/>
              </w:rPr>
              <w:t>品などの安全に</w:t>
            </w:r>
            <w:r w:rsidRPr="00ED7066">
              <w:rPr>
                <w:rFonts w:ascii="游明朝" w:eastAsia="游明朝" w:hAnsi="游明朝" w:cs="New Gulim" w:hint="eastAsia"/>
                <w:b/>
                <w:sz w:val="20"/>
                <w:szCs w:val="20"/>
              </w:rPr>
              <w:t>関</w:t>
            </w:r>
            <w:r w:rsidRPr="00ED7066">
              <w:rPr>
                <w:rFonts w:ascii="游明朝" w:eastAsia="游明朝" w:hAnsi="游明朝" w:cs="Gulim" w:hint="eastAsia"/>
                <w:b/>
                <w:sz w:val="20"/>
                <w:szCs w:val="20"/>
              </w:rPr>
              <w:t>する規則</w:t>
            </w:r>
          </w:p>
          <w:tbl>
            <w:tblPr>
              <w:tblOverlap w:val="never"/>
              <w:tblW w:w="7156" w:type="dxa"/>
              <w:tblLayout w:type="fixed"/>
              <w:tblCellMar>
                <w:top w:w="15" w:type="dxa"/>
                <w:left w:w="15" w:type="dxa"/>
                <w:bottom w:w="15" w:type="dxa"/>
                <w:right w:w="15" w:type="dxa"/>
              </w:tblCellMar>
              <w:tblLook w:val="04A0" w:firstRow="1" w:lastRow="0" w:firstColumn="1" w:lastColumn="0" w:noHBand="0" w:noVBand="1"/>
            </w:tblPr>
            <w:tblGrid>
              <w:gridCol w:w="3578"/>
              <w:gridCol w:w="3578"/>
            </w:tblGrid>
            <w:tr w:rsidR="0005362C" w:rsidRPr="00ED7066" w14:paraId="75C725E1" w14:textId="77777777" w:rsidTr="0005362C">
              <w:trPr>
                <w:trHeight w:val="277"/>
              </w:trPr>
              <w:tc>
                <w:tcPr>
                  <w:tcW w:w="3578" w:type="dxa"/>
                  <w:tcBorders>
                    <w:top w:val="single" w:sz="4" w:space="0" w:color="0A0000"/>
                    <w:left w:val="single" w:sz="4" w:space="0" w:color="0A0000"/>
                    <w:bottom w:val="single" w:sz="4" w:space="0" w:color="0A0000"/>
                    <w:right w:val="single" w:sz="4" w:space="0" w:color="0A0000"/>
                  </w:tcBorders>
                  <w:shd w:val="clear" w:color="auto" w:fill="FFFFFF"/>
                  <w:tcMar>
                    <w:top w:w="28" w:type="dxa"/>
                    <w:left w:w="102" w:type="dxa"/>
                    <w:bottom w:w="28" w:type="dxa"/>
                    <w:right w:w="102" w:type="dxa"/>
                  </w:tcMar>
                  <w:hideMark/>
                </w:tcPr>
                <w:p w14:paraId="25500987" w14:textId="77777777" w:rsidR="0005362C" w:rsidRPr="00ED7066" w:rsidRDefault="0005362C" w:rsidP="0005362C">
                  <w:pPr>
                    <w:autoSpaceDE w:val="0"/>
                    <w:autoSpaceDN w:val="0"/>
                    <w:jc w:val="center"/>
                    <w:textAlignment w:val="baseline"/>
                    <w:rPr>
                      <w:rFonts w:ascii="游明朝" w:eastAsia="游明朝" w:hAnsi="游明朝" w:cs="Gulim"/>
                      <w:b/>
                      <w:bCs/>
                      <w:kern w:val="0"/>
                      <w:sz w:val="16"/>
                      <w:szCs w:val="16"/>
                      <w:lang w:eastAsia="ko-KR"/>
                    </w:rPr>
                  </w:pPr>
                  <w:r w:rsidRPr="00ED7066">
                    <w:rPr>
                      <w:rFonts w:ascii="游明朝" w:eastAsia="游明朝" w:hAnsi="游明朝" w:cs="Gulim" w:hint="eastAsia"/>
                      <w:b/>
                      <w:bCs/>
                      <w:kern w:val="0"/>
                      <w:sz w:val="16"/>
                      <w:szCs w:val="16"/>
                    </w:rPr>
                    <w:t>現行</w:t>
                  </w:r>
                </w:p>
              </w:tc>
              <w:tc>
                <w:tcPr>
                  <w:tcW w:w="3578" w:type="dxa"/>
                  <w:tcBorders>
                    <w:top w:val="single" w:sz="4" w:space="0" w:color="0A0000"/>
                    <w:left w:val="single" w:sz="4" w:space="0" w:color="0A0000"/>
                    <w:bottom w:val="single" w:sz="4" w:space="0" w:color="0A0000"/>
                    <w:right w:val="single" w:sz="4" w:space="0" w:color="0A0000"/>
                  </w:tcBorders>
                  <w:shd w:val="clear" w:color="auto" w:fill="FFFFFF"/>
                  <w:tcMar>
                    <w:top w:w="28" w:type="dxa"/>
                    <w:left w:w="102" w:type="dxa"/>
                    <w:bottom w:w="28" w:type="dxa"/>
                    <w:right w:w="102" w:type="dxa"/>
                  </w:tcMar>
                  <w:hideMark/>
                </w:tcPr>
                <w:p w14:paraId="0A8A46B4" w14:textId="77777777" w:rsidR="0005362C" w:rsidRPr="00ED7066" w:rsidRDefault="0005362C" w:rsidP="0005362C">
                  <w:pPr>
                    <w:autoSpaceDE w:val="0"/>
                    <w:autoSpaceDN w:val="0"/>
                    <w:jc w:val="center"/>
                    <w:textAlignment w:val="baseline"/>
                    <w:rPr>
                      <w:rFonts w:ascii="游明朝" w:eastAsia="游明朝" w:hAnsi="游明朝" w:cs="Gulim"/>
                      <w:b/>
                      <w:bCs/>
                      <w:kern w:val="0"/>
                      <w:sz w:val="16"/>
                      <w:szCs w:val="16"/>
                      <w:lang w:eastAsia="ko-KR"/>
                    </w:rPr>
                  </w:pPr>
                  <w:r w:rsidRPr="00ED7066">
                    <w:rPr>
                      <w:rFonts w:ascii="游明朝" w:eastAsia="游明朝" w:hAnsi="游明朝" w:cs="Gulim" w:hint="eastAsia"/>
                      <w:b/>
                      <w:bCs/>
                      <w:kern w:val="0"/>
                      <w:sz w:val="16"/>
                      <w:szCs w:val="16"/>
                    </w:rPr>
                    <w:t>改定案</w:t>
                  </w:r>
                </w:p>
              </w:tc>
            </w:tr>
            <w:tr w:rsidR="0005362C" w:rsidRPr="00ED7066" w14:paraId="3B933DEF" w14:textId="77777777" w:rsidTr="00E12AF3">
              <w:trPr>
                <w:trHeight w:val="662"/>
              </w:trPr>
              <w:tc>
                <w:tcPr>
                  <w:tcW w:w="3578" w:type="dxa"/>
                  <w:tcBorders>
                    <w:top w:val="single" w:sz="4" w:space="0" w:color="0A0000"/>
                    <w:left w:val="single" w:sz="4" w:space="0" w:color="0A0000"/>
                    <w:bottom w:val="single" w:sz="4" w:space="0" w:color="0A0000"/>
                    <w:right w:val="single" w:sz="4" w:space="0" w:color="0A0000"/>
                  </w:tcBorders>
                  <w:shd w:val="clear" w:color="auto" w:fill="FFFFFF"/>
                  <w:tcMar>
                    <w:top w:w="28" w:type="dxa"/>
                    <w:left w:w="102" w:type="dxa"/>
                    <w:bottom w:w="28" w:type="dxa"/>
                    <w:right w:w="102" w:type="dxa"/>
                  </w:tcMar>
                  <w:hideMark/>
                </w:tcPr>
                <w:p w14:paraId="7405154E" w14:textId="77777777" w:rsidR="0005362C" w:rsidRPr="00ED7066" w:rsidRDefault="0005362C" w:rsidP="0005362C">
                  <w:pPr>
                    <w:wordWrap w:val="0"/>
                    <w:autoSpaceDE w:val="0"/>
                    <w:autoSpaceDN w:val="0"/>
                    <w:snapToGrid w:val="0"/>
                    <w:spacing w:before="40" w:after="40"/>
                    <w:textAlignment w:val="baseline"/>
                    <w:rPr>
                      <w:rFonts w:ascii="游明朝" w:eastAsia="游明朝" w:hAnsi="游明朝" w:cs="Gulim"/>
                      <w:kern w:val="0"/>
                      <w:sz w:val="16"/>
                      <w:szCs w:val="16"/>
                    </w:rPr>
                  </w:pPr>
                </w:p>
                <w:p w14:paraId="020F592F" w14:textId="77777777" w:rsidR="0005362C" w:rsidRPr="00ED7066" w:rsidRDefault="0005362C" w:rsidP="0005362C">
                  <w:pPr>
                    <w:wordWrap w:val="0"/>
                    <w:autoSpaceDE w:val="0"/>
                    <w:autoSpaceDN w:val="0"/>
                    <w:snapToGrid w:val="0"/>
                    <w:spacing w:before="40" w:after="40"/>
                    <w:textAlignment w:val="baseline"/>
                    <w:rPr>
                      <w:rFonts w:ascii="游明朝" w:eastAsia="游明朝" w:hAnsi="游明朝" w:cs="Gulim"/>
                      <w:kern w:val="0"/>
                      <w:sz w:val="16"/>
                      <w:szCs w:val="16"/>
                    </w:rPr>
                  </w:pPr>
                  <w:r w:rsidRPr="00ED7066">
                    <w:rPr>
                      <w:rFonts w:ascii="游明朝" w:eastAsia="游明朝" w:hAnsi="游明朝" w:cs="Gulim" w:hint="eastAsia"/>
                      <w:b/>
                      <w:bCs/>
                      <w:kern w:val="0"/>
                      <w:sz w:val="16"/>
                      <w:szCs w:val="16"/>
                    </w:rPr>
                    <w:t>第</w:t>
                  </w:r>
                  <w:r w:rsidRPr="00ED7066">
                    <w:rPr>
                      <w:rFonts w:ascii="游明朝" w:eastAsia="游明朝" w:hAnsi="游明朝" w:cs="Gulim"/>
                      <w:b/>
                      <w:bCs/>
                      <w:kern w:val="0"/>
                      <w:sz w:val="16"/>
                      <w:szCs w:val="16"/>
                    </w:rPr>
                    <w:t>4</w:t>
                  </w:r>
                  <w:r w:rsidRPr="00ED7066">
                    <w:rPr>
                      <w:rFonts w:ascii="游明朝" w:eastAsia="游明朝" w:hAnsi="游明朝" w:cs="New Gulim" w:hint="eastAsia"/>
                      <w:b/>
                      <w:bCs/>
                      <w:kern w:val="0"/>
                      <w:sz w:val="16"/>
                      <w:szCs w:val="16"/>
                    </w:rPr>
                    <w:t>条</w:t>
                  </w:r>
                  <w:r w:rsidRPr="00ED7066">
                    <w:rPr>
                      <w:rFonts w:ascii="游明朝" w:eastAsia="游明朝" w:hAnsi="游明朝" w:cs="Gulim" w:hint="eastAsia"/>
                      <w:b/>
                      <w:bCs/>
                      <w:kern w:val="0"/>
                      <w:sz w:val="16"/>
                      <w:szCs w:val="16"/>
                    </w:rPr>
                    <w:t>(製造販</w:t>
                  </w:r>
                  <w:r w:rsidRPr="00ED7066">
                    <w:rPr>
                      <w:rFonts w:ascii="游明朝" w:eastAsia="游明朝" w:hAnsi="游明朝" w:cs="New Gulim" w:hint="eastAsia"/>
                      <w:b/>
                      <w:bCs/>
                      <w:kern w:val="0"/>
                      <w:sz w:val="16"/>
                      <w:szCs w:val="16"/>
                    </w:rPr>
                    <w:t>売</w:t>
                  </w:r>
                  <w:r w:rsidRPr="00ED7066">
                    <w:rPr>
                      <w:rFonts w:ascii="游明朝" w:eastAsia="游明朝" w:hAnsi="游明朝" w:cs="ＭＳ 明朝" w:hint="eastAsia"/>
                      <w:b/>
                      <w:bCs/>
                      <w:kern w:val="0"/>
                      <w:sz w:val="16"/>
                      <w:szCs w:val="16"/>
                    </w:rPr>
                    <w:t>・</w:t>
                  </w:r>
                  <w:r w:rsidRPr="00ED7066">
                    <w:rPr>
                      <w:rFonts w:ascii="游明朝" w:eastAsia="游明朝" w:hAnsi="游明朝" w:cs="Gulim" w:hint="eastAsia"/>
                      <w:b/>
                      <w:bCs/>
                      <w:kern w:val="0"/>
                      <w:sz w:val="16"/>
                      <w:szCs w:val="16"/>
                    </w:rPr>
                    <w:t>輸入品目の許可申請）</w:t>
                  </w:r>
                  <w:r w:rsidRPr="00ED7066">
                    <w:rPr>
                      <w:rFonts w:ascii="游明朝" w:eastAsia="游明朝" w:hAnsi="游明朝" w:cs="Gulim" w:hint="eastAsia"/>
                      <w:kern w:val="0"/>
                      <w:sz w:val="16"/>
                      <w:szCs w:val="16"/>
                    </w:rPr>
                    <w:t>①</w:t>
                  </w:r>
                  <w:r w:rsidRPr="00ED7066">
                    <w:rPr>
                      <w:rFonts w:ascii="游明朝" w:eastAsia="游明朝" w:hAnsi="游明朝" w:cs="Gulim"/>
                      <w:kern w:val="0"/>
                      <w:sz w:val="16"/>
                      <w:szCs w:val="16"/>
                    </w:rPr>
                    <w:t>1</w:t>
                  </w:r>
                  <w:r w:rsidRPr="00ED7066">
                    <w:rPr>
                      <w:rFonts w:ascii="游明朝" w:eastAsia="游明朝" w:hAnsi="游明朝" w:cs="ＭＳ 明朝" w:hint="eastAsia"/>
                      <w:kern w:val="0"/>
                      <w:sz w:val="16"/>
                      <w:szCs w:val="16"/>
                    </w:rPr>
                    <w:t>〜</w:t>
                  </w:r>
                  <w:r w:rsidRPr="00ED7066">
                    <w:rPr>
                      <w:rFonts w:ascii="游明朝" w:eastAsia="游明朝" w:hAnsi="游明朝" w:cs="Gulim"/>
                      <w:kern w:val="0"/>
                      <w:sz w:val="16"/>
                      <w:szCs w:val="16"/>
                    </w:rPr>
                    <w:t>3&lt;</w:t>
                  </w:r>
                  <w:r w:rsidRPr="00ED7066">
                    <w:rPr>
                      <w:rFonts w:ascii="游明朝" w:eastAsia="游明朝" w:hAnsi="游明朝" w:cs="Gulim" w:hint="eastAsia"/>
                      <w:kern w:val="0"/>
                      <w:sz w:val="16"/>
                      <w:szCs w:val="16"/>
                    </w:rPr>
                    <w:t>省略</w:t>
                  </w:r>
                  <w:r w:rsidRPr="00ED7066">
                    <w:rPr>
                      <w:rFonts w:ascii="游明朝" w:eastAsia="游明朝" w:hAnsi="游明朝" w:cs="Gulim"/>
                      <w:kern w:val="0"/>
                      <w:sz w:val="16"/>
                      <w:szCs w:val="16"/>
                    </w:rPr>
                    <w:t>&gt;</w:t>
                  </w:r>
                </w:p>
                <w:p w14:paraId="21DD1FB1" w14:textId="77777777" w:rsidR="0005362C" w:rsidRPr="00ED7066" w:rsidRDefault="0005362C" w:rsidP="0005362C">
                  <w:pPr>
                    <w:wordWrap w:val="0"/>
                    <w:autoSpaceDE w:val="0"/>
                    <w:autoSpaceDN w:val="0"/>
                    <w:snapToGrid w:val="0"/>
                    <w:spacing w:before="40" w:after="40"/>
                    <w:textAlignment w:val="baseline"/>
                    <w:rPr>
                      <w:rFonts w:ascii="游明朝" w:eastAsia="游明朝" w:hAnsi="游明朝" w:cs="Gulim"/>
                      <w:kern w:val="0"/>
                      <w:sz w:val="16"/>
                      <w:szCs w:val="16"/>
                    </w:rPr>
                  </w:pPr>
                  <w:r w:rsidRPr="00ED7066">
                    <w:rPr>
                      <w:rFonts w:ascii="游明朝" w:eastAsia="游明朝" w:hAnsi="游明朝" w:cs="Gulim" w:hint="eastAsia"/>
                      <w:kern w:val="0"/>
                      <w:sz w:val="16"/>
                      <w:szCs w:val="16"/>
                    </w:rPr>
                    <w:t>4.輸入品の場合、その品目の製造および販</w:t>
                  </w:r>
                  <w:r w:rsidRPr="00ED7066">
                    <w:rPr>
                      <w:rFonts w:ascii="游明朝" w:eastAsia="游明朝" w:hAnsi="游明朝" w:cs="New Gulim" w:hint="eastAsia"/>
                      <w:kern w:val="0"/>
                      <w:sz w:val="16"/>
                      <w:szCs w:val="16"/>
                    </w:rPr>
                    <w:t>売</w:t>
                  </w:r>
                  <w:r w:rsidRPr="00ED7066">
                    <w:rPr>
                      <w:rFonts w:ascii="游明朝" w:eastAsia="游明朝" w:hAnsi="游明朝" w:cs="Gulim" w:hint="eastAsia"/>
                      <w:kern w:val="0"/>
                      <w:sz w:val="16"/>
                      <w:szCs w:val="16"/>
                    </w:rPr>
                    <w:t>に</w:t>
                  </w:r>
                  <w:r w:rsidRPr="00ED7066">
                    <w:rPr>
                      <w:rFonts w:ascii="游明朝" w:eastAsia="游明朝" w:hAnsi="游明朝" w:cs="New Gulim" w:hint="eastAsia"/>
                      <w:kern w:val="0"/>
                      <w:sz w:val="16"/>
                      <w:szCs w:val="16"/>
                    </w:rPr>
                    <w:t>関</w:t>
                  </w:r>
                  <w:r w:rsidRPr="00ED7066">
                    <w:rPr>
                      <w:rFonts w:ascii="游明朝" w:eastAsia="游明朝" w:hAnsi="游明朝" w:cs="Gulim" w:hint="eastAsia"/>
                      <w:kern w:val="0"/>
                      <w:sz w:val="16"/>
                      <w:szCs w:val="16"/>
                    </w:rPr>
                    <w:t>する次の各目の書類。この場合、添付書類の要件等に</w:t>
                  </w:r>
                  <w:r w:rsidRPr="00ED7066">
                    <w:rPr>
                      <w:rFonts w:ascii="游明朝" w:eastAsia="游明朝" w:hAnsi="游明朝" w:cs="New Gulim" w:hint="eastAsia"/>
                      <w:kern w:val="0"/>
                      <w:sz w:val="16"/>
                      <w:szCs w:val="16"/>
                    </w:rPr>
                    <w:t>関</w:t>
                  </w:r>
                  <w:r w:rsidRPr="00ED7066">
                    <w:rPr>
                      <w:rFonts w:ascii="游明朝" w:eastAsia="游明朝" w:hAnsi="游明朝" w:cs="Gulim" w:hint="eastAsia"/>
                      <w:kern w:val="0"/>
                      <w:sz w:val="16"/>
                      <w:szCs w:val="16"/>
                    </w:rPr>
                    <w:t>する詳細は、食品</w:t>
                  </w:r>
                  <w:r w:rsidRPr="00ED7066">
                    <w:rPr>
                      <w:rFonts w:ascii="游明朝" w:eastAsia="游明朝" w:hAnsi="游明朝" w:cs="New Gulim" w:hint="eastAsia"/>
                      <w:kern w:val="0"/>
                      <w:sz w:val="16"/>
                      <w:szCs w:val="16"/>
                    </w:rPr>
                    <w:t>医薬</w:t>
                  </w:r>
                  <w:r w:rsidRPr="00ED7066">
                    <w:rPr>
                      <w:rFonts w:ascii="游明朝" w:eastAsia="游明朝" w:hAnsi="游明朝" w:cs="Gulim" w:hint="eastAsia"/>
                      <w:kern w:val="0"/>
                      <w:sz w:val="16"/>
                      <w:szCs w:val="16"/>
                    </w:rPr>
                    <w:t>品安全</w:t>
                  </w:r>
                  <w:r w:rsidRPr="00ED7066">
                    <w:rPr>
                      <w:rFonts w:ascii="游明朝" w:eastAsia="游明朝" w:hAnsi="游明朝" w:cs="New Gulim" w:hint="eastAsia"/>
                      <w:kern w:val="0"/>
                      <w:sz w:val="16"/>
                      <w:szCs w:val="16"/>
                    </w:rPr>
                    <w:t>処</w:t>
                  </w:r>
                  <w:r w:rsidRPr="00ED7066">
                    <w:rPr>
                      <w:rFonts w:ascii="游明朝" w:eastAsia="游明朝" w:hAnsi="游明朝" w:cs="Gulim" w:hint="eastAsia"/>
                      <w:kern w:val="0"/>
                      <w:sz w:val="16"/>
                      <w:szCs w:val="16"/>
                    </w:rPr>
                    <w:t>長が告示するところによる。</w:t>
                  </w:r>
                </w:p>
                <w:p w14:paraId="3B1584F2" w14:textId="77777777" w:rsidR="0005362C" w:rsidRPr="00ED7066" w:rsidRDefault="0005362C" w:rsidP="0005362C">
                  <w:pPr>
                    <w:wordWrap w:val="0"/>
                    <w:autoSpaceDE w:val="0"/>
                    <w:autoSpaceDN w:val="0"/>
                    <w:snapToGrid w:val="0"/>
                    <w:spacing w:before="40" w:after="40"/>
                    <w:textAlignment w:val="baseline"/>
                    <w:rPr>
                      <w:rFonts w:ascii="游明朝" w:eastAsia="游明朝" w:hAnsi="游明朝" w:cs="Gulim"/>
                      <w:kern w:val="0"/>
                      <w:sz w:val="16"/>
                      <w:szCs w:val="16"/>
                    </w:rPr>
                  </w:pPr>
                  <w:r w:rsidRPr="00ED7066">
                    <w:rPr>
                      <w:rFonts w:ascii="游明朝" w:eastAsia="游明朝" w:hAnsi="游明朝" w:cs="Gulim" w:hint="eastAsia"/>
                      <w:kern w:val="0"/>
                      <w:sz w:val="16"/>
                      <w:szCs w:val="16"/>
                    </w:rPr>
                    <w:t xml:space="preserve">カ. </w:t>
                  </w:r>
                  <w:r w:rsidRPr="00ED7066">
                    <w:rPr>
                      <w:rFonts w:ascii="游明朝" w:eastAsia="游明朝" w:hAnsi="游明朝" w:cs="New Gulim" w:hint="eastAsia"/>
                      <w:kern w:val="0"/>
                      <w:sz w:val="16"/>
                      <w:szCs w:val="16"/>
                    </w:rPr>
                    <w:t>医薬</w:t>
                  </w:r>
                  <w:r w:rsidRPr="00ED7066">
                    <w:rPr>
                      <w:rFonts w:ascii="游明朝" w:eastAsia="游明朝" w:hAnsi="游明朝" w:cs="Gulim" w:hint="eastAsia"/>
                      <w:kern w:val="0"/>
                      <w:sz w:val="16"/>
                      <w:szCs w:val="16"/>
                    </w:rPr>
                    <w:t>品などを生産する</w:t>
                  </w:r>
                  <w:r w:rsidRPr="00ED7066">
                    <w:rPr>
                      <w:rFonts w:ascii="游明朝" w:eastAsia="游明朝" w:hAnsi="游明朝" w:cs="New Gulim" w:hint="eastAsia"/>
                      <w:kern w:val="0"/>
                      <w:sz w:val="16"/>
                      <w:szCs w:val="16"/>
                    </w:rPr>
                    <w:t>国</w:t>
                  </w:r>
                  <w:r w:rsidRPr="00ED7066">
                    <w:rPr>
                      <w:rFonts w:ascii="游明朝" w:eastAsia="游明朝" w:hAnsi="游明朝" w:cs="Gulim" w:hint="eastAsia"/>
                      <w:kern w:val="0"/>
                      <w:sz w:val="16"/>
                      <w:szCs w:val="16"/>
                    </w:rPr>
                    <w:t>(以下「生産」という。）の政府や公共機</w:t>
                  </w:r>
                  <w:r w:rsidRPr="00ED7066">
                    <w:rPr>
                      <w:rFonts w:ascii="游明朝" w:eastAsia="游明朝" w:hAnsi="游明朝" w:cs="New Gulim" w:hint="eastAsia"/>
                      <w:kern w:val="0"/>
                      <w:sz w:val="16"/>
                      <w:szCs w:val="16"/>
                    </w:rPr>
                    <w:t>関</w:t>
                  </w:r>
                  <w:r w:rsidRPr="00ED7066">
                    <w:rPr>
                      <w:rFonts w:ascii="游明朝" w:eastAsia="游明朝" w:hAnsi="游明朝" w:cs="Gulim" w:hint="eastAsia"/>
                      <w:kern w:val="0"/>
                      <w:sz w:val="16"/>
                      <w:szCs w:val="16"/>
                    </w:rPr>
                    <w:t>で、その項目が生産</w:t>
                  </w:r>
                  <w:r w:rsidRPr="00ED7066">
                    <w:rPr>
                      <w:rFonts w:ascii="游明朝" w:eastAsia="游明朝" w:hAnsi="游明朝" w:cs="New Gulim" w:hint="eastAsia"/>
                      <w:kern w:val="0"/>
                      <w:sz w:val="16"/>
                      <w:szCs w:val="16"/>
                    </w:rPr>
                    <w:t>国</w:t>
                  </w:r>
                  <w:r w:rsidRPr="00ED7066">
                    <w:rPr>
                      <w:rFonts w:ascii="游明朝" w:eastAsia="游明朝" w:hAnsi="游明朝" w:cs="Gulim" w:hint="eastAsia"/>
                      <w:kern w:val="0"/>
                      <w:sz w:val="16"/>
                      <w:szCs w:val="16"/>
                    </w:rPr>
                    <w:t>の法令に適合するよう製造されていることを証明する製造証明書</w:t>
                  </w:r>
                </w:p>
                <w:p w14:paraId="439A18DF" w14:textId="77777777" w:rsidR="0005362C" w:rsidRPr="00ED7066" w:rsidRDefault="0005362C" w:rsidP="0005362C">
                  <w:pPr>
                    <w:wordWrap w:val="0"/>
                    <w:autoSpaceDE w:val="0"/>
                    <w:autoSpaceDN w:val="0"/>
                    <w:snapToGrid w:val="0"/>
                    <w:spacing w:before="40" w:after="40"/>
                    <w:textAlignment w:val="baseline"/>
                    <w:rPr>
                      <w:rFonts w:ascii="游明朝" w:eastAsia="游明朝" w:hAnsi="游明朝" w:cs="Gulim"/>
                      <w:kern w:val="0"/>
                      <w:sz w:val="16"/>
                      <w:szCs w:val="16"/>
                    </w:rPr>
                  </w:pPr>
                  <w:r w:rsidRPr="00ED7066">
                    <w:rPr>
                      <w:rFonts w:ascii="游明朝" w:eastAsia="游明朝" w:hAnsi="游明朝" w:cs="Gulim" w:hint="eastAsia"/>
                      <w:kern w:val="0"/>
                      <w:sz w:val="16"/>
                      <w:szCs w:val="16"/>
                    </w:rPr>
                    <w:t>ナ.その品目が許可または登</w:t>
                  </w:r>
                  <w:r w:rsidRPr="00ED7066">
                    <w:rPr>
                      <w:rFonts w:ascii="游明朝" w:eastAsia="游明朝" w:hAnsi="游明朝" w:cs="New Gulim" w:hint="eastAsia"/>
                      <w:kern w:val="0"/>
                      <w:sz w:val="16"/>
                      <w:szCs w:val="16"/>
                    </w:rPr>
                    <w:t>録</w:t>
                  </w:r>
                  <w:r w:rsidRPr="00ED7066">
                    <w:rPr>
                      <w:rFonts w:ascii="游明朝" w:eastAsia="游明朝" w:hAnsi="游明朝" w:cs="Gulim" w:hint="eastAsia"/>
                      <w:kern w:val="0"/>
                      <w:sz w:val="16"/>
                      <w:szCs w:val="16"/>
                    </w:rPr>
                    <w:t>された</w:t>
                  </w:r>
                  <w:r w:rsidRPr="00ED7066">
                    <w:rPr>
                      <w:rFonts w:ascii="游明朝" w:eastAsia="游明朝" w:hAnsi="游明朝" w:cs="New Gulim" w:hint="eastAsia"/>
                      <w:kern w:val="0"/>
                      <w:sz w:val="16"/>
                      <w:szCs w:val="16"/>
                    </w:rPr>
                    <w:t>国</w:t>
                  </w:r>
                  <w:r w:rsidRPr="00ED7066">
                    <w:rPr>
                      <w:rFonts w:ascii="游明朝" w:eastAsia="游明朝" w:hAnsi="游明朝" w:cs="Gulim" w:hint="eastAsia"/>
                      <w:kern w:val="0"/>
                      <w:sz w:val="16"/>
                      <w:szCs w:val="16"/>
                    </w:rPr>
                    <w:t>の政府や公共機</w:t>
                  </w:r>
                  <w:r w:rsidRPr="00ED7066">
                    <w:rPr>
                      <w:rFonts w:ascii="游明朝" w:eastAsia="游明朝" w:hAnsi="游明朝" w:cs="New Gulim" w:hint="eastAsia"/>
                      <w:kern w:val="0"/>
                      <w:sz w:val="16"/>
                      <w:szCs w:val="16"/>
                    </w:rPr>
                    <w:t>関</w:t>
                  </w:r>
                  <w:r w:rsidRPr="00ED7066">
                    <w:rPr>
                      <w:rFonts w:ascii="游明朝" w:eastAsia="游明朝" w:hAnsi="游明朝" w:cs="Gulim" w:hint="eastAsia"/>
                      <w:kern w:val="0"/>
                      <w:sz w:val="16"/>
                      <w:szCs w:val="16"/>
                    </w:rPr>
                    <w:t>で、その</w:t>
                  </w:r>
                  <w:r w:rsidRPr="00ED7066">
                    <w:rPr>
                      <w:rFonts w:ascii="游明朝" w:eastAsia="游明朝" w:hAnsi="游明朝" w:cs="New Gulim" w:hint="eastAsia"/>
                      <w:kern w:val="0"/>
                      <w:sz w:val="16"/>
                      <w:szCs w:val="16"/>
                    </w:rPr>
                    <w:t>国</w:t>
                  </w:r>
                  <w:r w:rsidRPr="00ED7066">
                    <w:rPr>
                      <w:rFonts w:ascii="游明朝" w:eastAsia="游明朝" w:hAnsi="游明朝" w:cs="Gulim" w:hint="eastAsia"/>
                      <w:kern w:val="0"/>
                      <w:sz w:val="16"/>
                      <w:szCs w:val="16"/>
                    </w:rPr>
                    <w:t>の法令に適合するように販</w:t>
                  </w:r>
                  <w:r w:rsidRPr="00ED7066">
                    <w:rPr>
                      <w:rFonts w:ascii="游明朝" w:eastAsia="游明朝" w:hAnsi="游明朝" w:cs="New Gulim" w:hint="eastAsia"/>
                      <w:kern w:val="0"/>
                      <w:sz w:val="16"/>
                      <w:szCs w:val="16"/>
                    </w:rPr>
                    <w:t>売</w:t>
                  </w:r>
                  <w:r w:rsidRPr="00ED7066">
                    <w:rPr>
                      <w:rFonts w:ascii="游明朝" w:eastAsia="游明朝" w:hAnsi="游明朝" w:cs="Gulim" w:hint="eastAsia"/>
                      <w:kern w:val="0"/>
                      <w:sz w:val="16"/>
                      <w:szCs w:val="16"/>
                    </w:rPr>
                    <w:t>されていることを証明する販</w:t>
                  </w:r>
                  <w:r w:rsidRPr="00ED7066">
                    <w:rPr>
                      <w:rFonts w:ascii="游明朝" w:eastAsia="游明朝" w:hAnsi="游明朝" w:cs="New Gulim" w:hint="eastAsia"/>
                      <w:kern w:val="0"/>
                      <w:sz w:val="16"/>
                      <w:szCs w:val="16"/>
                    </w:rPr>
                    <w:t>売</w:t>
                  </w:r>
                  <w:r w:rsidRPr="00ED7066">
                    <w:rPr>
                      <w:rFonts w:ascii="游明朝" w:eastAsia="游明朝" w:hAnsi="游明朝" w:cs="Gulim" w:hint="eastAsia"/>
                      <w:kern w:val="0"/>
                      <w:sz w:val="16"/>
                      <w:szCs w:val="16"/>
                    </w:rPr>
                    <w:t>証明書</w:t>
                  </w:r>
                </w:p>
                <w:p w14:paraId="09B8FE81" w14:textId="77777777" w:rsidR="0005362C" w:rsidRPr="00ED7066" w:rsidRDefault="0005362C" w:rsidP="0005362C">
                  <w:pPr>
                    <w:wordWrap w:val="0"/>
                    <w:autoSpaceDE w:val="0"/>
                    <w:autoSpaceDN w:val="0"/>
                    <w:snapToGrid w:val="0"/>
                    <w:spacing w:before="40" w:after="40"/>
                    <w:textAlignment w:val="baseline"/>
                    <w:rPr>
                      <w:rFonts w:ascii="游明朝" w:eastAsia="游明朝" w:hAnsi="游明朝" w:cs="Gulim"/>
                      <w:b/>
                      <w:bCs/>
                      <w:kern w:val="0"/>
                      <w:sz w:val="16"/>
                      <w:szCs w:val="16"/>
                      <w:u w:val="single"/>
                      <w:lang w:eastAsia="ko-KR"/>
                    </w:rPr>
                  </w:pPr>
                  <w:r w:rsidRPr="00ED7066">
                    <w:rPr>
                      <w:rFonts w:ascii="游明朝" w:eastAsia="游明朝" w:hAnsi="游明朝" w:cs="Gulim" w:hint="eastAsia"/>
                      <w:b/>
                      <w:bCs/>
                      <w:kern w:val="0"/>
                      <w:sz w:val="16"/>
                      <w:szCs w:val="16"/>
                      <w:u w:val="single"/>
                    </w:rPr>
                    <w:lastRenderedPageBreak/>
                    <w:t>ダ.</w:t>
                  </w:r>
                  <w:r w:rsidRPr="00ED7066">
                    <w:rPr>
                      <w:rFonts w:ascii="游明朝" w:eastAsia="游明朝" w:hAnsi="游明朝" w:cs="Gulim" w:hint="eastAsia"/>
                      <w:b/>
                      <w:bCs/>
                      <w:kern w:val="0"/>
                      <w:sz w:val="16"/>
                      <w:szCs w:val="16"/>
                      <w:u w:val="single"/>
                      <w:lang w:eastAsia="ko-KR"/>
                    </w:rPr>
                    <w:t>&lt;新設&gt;</w:t>
                  </w:r>
                </w:p>
                <w:p w14:paraId="19084606" w14:textId="77777777" w:rsidR="0005362C" w:rsidRPr="00ED7066" w:rsidRDefault="0005362C" w:rsidP="0005362C">
                  <w:pPr>
                    <w:wordWrap w:val="0"/>
                    <w:autoSpaceDE w:val="0"/>
                    <w:autoSpaceDN w:val="0"/>
                    <w:snapToGrid w:val="0"/>
                    <w:spacing w:before="40" w:after="40"/>
                    <w:textAlignment w:val="baseline"/>
                    <w:rPr>
                      <w:rFonts w:ascii="游明朝" w:eastAsia="游明朝" w:hAnsi="游明朝" w:cs="Gulim"/>
                      <w:kern w:val="0"/>
                      <w:sz w:val="16"/>
                      <w:szCs w:val="16"/>
                      <w:lang w:eastAsia="ko-KR"/>
                    </w:rPr>
                  </w:pPr>
                </w:p>
                <w:p w14:paraId="6D731FA1" w14:textId="77777777" w:rsidR="0005362C" w:rsidRPr="00ED7066" w:rsidRDefault="0005362C" w:rsidP="0005362C">
                  <w:pPr>
                    <w:wordWrap w:val="0"/>
                    <w:autoSpaceDE w:val="0"/>
                    <w:autoSpaceDN w:val="0"/>
                    <w:snapToGrid w:val="0"/>
                    <w:spacing w:before="40" w:after="40"/>
                    <w:textAlignment w:val="baseline"/>
                    <w:rPr>
                      <w:rFonts w:ascii="游明朝" w:eastAsia="游明朝" w:hAnsi="游明朝" w:cs="Gulim"/>
                      <w:kern w:val="0"/>
                      <w:sz w:val="16"/>
                      <w:szCs w:val="16"/>
                      <w:lang w:eastAsia="ko-KR"/>
                    </w:rPr>
                  </w:pPr>
                </w:p>
                <w:p w14:paraId="74916051" w14:textId="77777777" w:rsidR="0005362C" w:rsidRPr="00ED7066" w:rsidRDefault="0005362C" w:rsidP="0005362C">
                  <w:pPr>
                    <w:wordWrap w:val="0"/>
                    <w:autoSpaceDE w:val="0"/>
                    <w:autoSpaceDN w:val="0"/>
                    <w:snapToGrid w:val="0"/>
                    <w:spacing w:before="40" w:after="40"/>
                    <w:textAlignment w:val="baseline"/>
                    <w:rPr>
                      <w:rFonts w:ascii="游明朝" w:eastAsia="游明朝" w:hAnsi="游明朝" w:cs="Gulim"/>
                      <w:kern w:val="0"/>
                      <w:sz w:val="16"/>
                      <w:szCs w:val="16"/>
                      <w:lang w:eastAsia="ko-KR"/>
                    </w:rPr>
                  </w:pPr>
                </w:p>
              </w:tc>
              <w:tc>
                <w:tcPr>
                  <w:tcW w:w="3578" w:type="dxa"/>
                  <w:tcBorders>
                    <w:top w:val="single" w:sz="4" w:space="0" w:color="0A0000"/>
                    <w:left w:val="single" w:sz="4" w:space="0" w:color="0A0000"/>
                    <w:bottom w:val="single" w:sz="4" w:space="0" w:color="0A0000"/>
                    <w:right w:val="single" w:sz="4" w:space="0" w:color="0A0000"/>
                  </w:tcBorders>
                  <w:shd w:val="clear" w:color="auto" w:fill="FFFFFF"/>
                  <w:tcMar>
                    <w:top w:w="28" w:type="dxa"/>
                    <w:left w:w="102" w:type="dxa"/>
                    <w:bottom w:w="28" w:type="dxa"/>
                    <w:right w:w="102" w:type="dxa"/>
                  </w:tcMar>
                  <w:hideMark/>
                </w:tcPr>
                <w:p w14:paraId="0828F4F2" w14:textId="77777777" w:rsidR="0005362C" w:rsidRPr="00ED7066" w:rsidRDefault="0005362C" w:rsidP="0005362C">
                  <w:pPr>
                    <w:wordWrap w:val="0"/>
                    <w:autoSpaceDE w:val="0"/>
                    <w:autoSpaceDN w:val="0"/>
                    <w:snapToGrid w:val="0"/>
                    <w:spacing w:before="40" w:after="40"/>
                    <w:textAlignment w:val="baseline"/>
                    <w:rPr>
                      <w:rFonts w:ascii="游明朝" w:eastAsia="游明朝" w:hAnsi="游明朝" w:cs="Gulim"/>
                      <w:b/>
                      <w:bCs/>
                      <w:kern w:val="0"/>
                      <w:sz w:val="16"/>
                      <w:szCs w:val="16"/>
                      <w:u w:val="single" w:color="000000"/>
                    </w:rPr>
                  </w:pPr>
                </w:p>
                <w:p w14:paraId="2649A296" w14:textId="77777777" w:rsidR="0005362C" w:rsidRPr="00ED7066" w:rsidRDefault="0005362C" w:rsidP="0005362C">
                  <w:pPr>
                    <w:wordWrap w:val="0"/>
                    <w:autoSpaceDE w:val="0"/>
                    <w:autoSpaceDN w:val="0"/>
                    <w:snapToGrid w:val="0"/>
                    <w:spacing w:before="40" w:after="40"/>
                    <w:textAlignment w:val="baseline"/>
                    <w:rPr>
                      <w:rFonts w:ascii="游明朝" w:eastAsia="游明朝" w:hAnsi="游明朝" w:cs="Gulim"/>
                      <w:kern w:val="0"/>
                      <w:sz w:val="16"/>
                      <w:szCs w:val="16"/>
                    </w:rPr>
                  </w:pPr>
                  <w:r w:rsidRPr="00ED7066">
                    <w:rPr>
                      <w:rFonts w:ascii="游明朝" w:eastAsia="游明朝" w:hAnsi="游明朝" w:cs="Gulim" w:hint="eastAsia"/>
                      <w:b/>
                      <w:bCs/>
                      <w:kern w:val="0"/>
                      <w:sz w:val="16"/>
                      <w:szCs w:val="16"/>
                    </w:rPr>
                    <w:t>第</w:t>
                  </w:r>
                  <w:r w:rsidRPr="00ED7066">
                    <w:rPr>
                      <w:rFonts w:ascii="游明朝" w:eastAsia="游明朝" w:hAnsi="游明朝" w:cs="Gulim"/>
                      <w:b/>
                      <w:bCs/>
                      <w:kern w:val="0"/>
                      <w:sz w:val="16"/>
                      <w:szCs w:val="16"/>
                    </w:rPr>
                    <w:t>4</w:t>
                  </w:r>
                  <w:r w:rsidRPr="00ED7066">
                    <w:rPr>
                      <w:rFonts w:ascii="游明朝" w:eastAsia="游明朝" w:hAnsi="游明朝" w:cs="New Gulim" w:hint="eastAsia"/>
                      <w:b/>
                      <w:bCs/>
                      <w:kern w:val="0"/>
                      <w:sz w:val="16"/>
                      <w:szCs w:val="16"/>
                    </w:rPr>
                    <w:t>条</w:t>
                  </w:r>
                  <w:r w:rsidRPr="00ED7066">
                    <w:rPr>
                      <w:rFonts w:ascii="游明朝" w:eastAsia="游明朝" w:hAnsi="游明朝" w:cs="Gulim" w:hint="eastAsia"/>
                      <w:b/>
                      <w:bCs/>
                      <w:kern w:val="0"/>
                      <w:sz w:val="16"/>
                      <w:szCs w:val="16"/>
                    </w:rPr>
                    <w:t>(製造販</w:t>
                  </w:r>
                  <w:r w:rsidRPr="00ED7066">
                    <w:rPr>
                      <w:rFonts w:ascii="游明朝" w:eastAsia="游明朝" w:hAnsi="游明朝" w:cs="New Gulim" w:hint="eastAsia"/>
                      <w:b/>
                      <w:bCs/>
                      <w:kern w:val="0"/>
                      <w:sz w:val="16"/>
                      <w:szCs w:val="16"/>
                    </w:rPr>
                    <w:t>売</w:t>
                  </w:r>
                  <w:r w:rsidRPr="00ED7066">
                    <w:rPr>
                      <w:rFonts w:ascii="游明朝" w:eastAsia="游明朝" w:hAnsi="游明朝" w:cs="ＭＳ 明朝" w:hint="eastAsia"/>
                      <w:b/>
                      <w:bCs/>
                      <w:kern w:val="0"/>
                      <w:sz w:val="16"/>
                      <w:szCs w:val="16"/>
                    </w:rPr>
                    <w:t>・</w:t>
                  </w:r>
                  <w:r w:rsidRPr="00ED7066">
                    <w:rPr>
                      <w:rFonts w:ascii="游明朝" w:eastAsia="游明朝" w:hAnsi="游明朝" w:cs="Gulim" w:hint="eastAsia"/>
                      <w:b/>
                      <w:bCs/>
                      <w:kern w:val="0"/>
                      <w:sz w:val="16"/>
                      <w:szCs w:val="16"/>
                    </w:rPr>
                    <w:t>輸入品目の許可申請）</w:t>
                  </w:r>
                  <w:r w:rsidRPr="00ED7066">
                    <w:rPr>
                      <w:rFonts w:ascii="游明朝" w:eastAsia="游明朝" w:hAnsi="游明朝" w:cs="Gulim" w:hint="eastAsia"/>
                      <w:kern w:val="0"/>
                      <w:sz w:val="16"/>
                      <w:szCs w:val="16"/>
                    </w:rPr>
                    <w:t>①</w:t>
                  </w:r>
                  <w:r w:rsidRPr="00ED7066">
                    <w:rPr>
                      <w:rFonts w:ascii="游明朝" w:eastAsia="游明朝" w:hAnsi="游明朝" w:cs="Gulim"/>
                      <w:kern w:val="0"/>
                      <w:sz w:val="16"/>
                      <w:szCs w:val="16"/>
                    </w:rPr>
                    <w:t>1</w:t>
                  </w:r>
                  <w:r w:rsidRPr="00ED7066">
                    <w:rPr>
                      <w:rFonts w:ascii="游明朝" w:eastAsia="游明朝" w:hAnsi="游明朝" w:cs="ＭＳ 明朝" w:hint="eastAsia"/>
                      <w:kern w:val="0"/>
                      <w:sz w:val="16"/>
                      <w:szCs w:val="16"/>
                    </w:rPr>
                    <w:t>〜</w:t>
                  </w:r>
                  <w:r w:rsidRPr="00ED7066">
                    <w:rPr>
                      <w:rFonts w:ascii="游明朝" w:eastAsia="游明朝" w:hAnsi="游明朝" w:cs="Gulim"/>
                      <w:kern w:val="0"/>
                      <w:sz w:val="16"/>
                      <w:szCs w:val="16"/>
                    </w:rPr>
                    <w:t>3</w:t>
                  </w:r>
                </w:p>
                <w:p w14:paraId="71EF1095" w14:textId="77777777" w:rsidR="0005362C" w:rsidRPr="00ED7066" w:rsidRDefault="0005362C" w:rsidP="0005362C">
                  <w:pPr>
                    <w:wordWrap w:val="0"/>
                    <w:autoSpaceDE w:val="0"/>
                    <w:autoSpaceDN w:val="0"/>
                    <w:snapToGrid w:val="0"/>
                    <w:spacing w:before="40" w:after="40"/>
                    <w:textAlignment w:val="baseline"/>
                    <w:rPr>
                      <w:rFonts w:ascii="游明朝" w:eastAsia="游明朝" w:hAnsi="游明朝" w:cs="Gulim"/>
                      <w:kern w:val="0"/>
                      <w:sz w:val="16"/>
                      <w:szCs w:val="16"/>
                    </w:rPr>
                  </w:pPr>
                  <w:r w:rsidRPr="00ED7066">
                    <w:rPr>
                      <w:rFonts w:ascii="游明朝" w:eastAsia="游明朝" w:hAnsi="游明朝" w:cs="Gulim"/>
                      <w:kern w:val="0"/>
                      <w:sz w:val="16"/>
                      <w:szCs w:val="16"/>
                    </w:rPr>
                    <w:t>&lt;</w:t>
                  </w:r>
                  <w:r w:rsidRPr="00ED7066">
                    <w:rPr>
                      <w:rFonts w:ascii="游明朝" w:eastAsia="游明朝" w:hAnsi="游明朝" w:cs="Gulim" w:hint="eastAsia"/>
                      <w:kern w:val="0"/>
                      <w:sz w:val="16"/>
                      <w:szCs w:val="16"/>
                    </w:rPr>
                    <w:t>省略</w:t>
                  </w:r>
                  <w:r w:rsidRPr="00ED7066">
                    <w:rPr>
                      <w:rFonts w:ascii="游明朝" w:eastAsia="游明朝" w:hAnsi="游明朝" w:cs="Gulim"/>
                      <w:kern w:val="0"/>
                      <w:sz w:val="16"/>
                      <w:szCs w:val="16"/>
                    </w:rPr>
                    <w:t>&gt;</w:t>
                  </w:r>
                </w:p>
                <w:p w14:paraId="7B5C17E4" w14:textId="77777777" w:rsidR="0005362C" w:rsidRPr="00ED7066" w:rsidRDefault="0005362C" w:rsidP="0005362C">
                  <w:pPr>
                    <w:wordWrap w:val="0"/>
                    <w:autoSpaceDE w:val="0"/>
                    <w:autoSpaceDN w:val="0"/>
                    <w:snapToGrid w:val="0"/>
                    <w:spacing w:before="40" w:after="40"/>
                    <w:textAlignment w:val="baseline"/>
                    <w:rPr>
                      <w:rFonts w:ascii="游明朝" w:eastAsia="游明朝" w:hAnsi="游明朝" w:cs="Gulim"/>
                      <w:kern w:val="0"/>
                      <w:sz w:val="16"/>
                      <w:szCs w:val="16"/>
                    </w:rPr>
                  </w:pPr>
                  <w:r w:rsidRPr="00ED7066">
                    <w:rPr>
                      <w:rFonts w:ascii="游明朝" w:eastAsia="游明朝" w:hAnsi="游明朝" w:cs="Gulim" w:hint="eastAsia"/>
                      <w:kern w:val="0"/>
                      <w:sz w:val="16"/>
                      <w:szCs w:val="16"/>
                    </w:rPr>
                    <w:t>4.輸入の場合、その品目の製造および販</w:t>
                  </w:r>
                  <w:r w:rsidRPr="00ED7066">
                    <w:rPr>
                      <w:rFonts w:ascii="游明朝" w:eastAsia="游明朝" w:hAnsi="游明朝" w:cs="New Gulim" w:hint="eastAsia"/>
                      <w:kern w:val="0"/>
                      <w:sz w:val="16"/>
                      <w:szCs w:val="16"/>
                    </w:rPr>
                    <w:t>売</w:t>
                  </w:r>
                  <w:r w:rsidRPr="00ED7066">
                    <w:rPr>
                      <w:rFonts w:ascii="游明朝" w:eastAsia="游明朝" w:hAnsi="游明朝" w:cs="Gulim" w:hint="eastAsia"/>
                      <w:kern w:val="0"/>
                      <w:sz w:val="16"/>
                      <w:szCs w:val="16"/>
                    </w:rPr>
                    <w:t>に</w:t>
                  </w:r>
                  <w:r w:rsidRPr="00ED7066">
                    <w:rPr>
                      <w:rFonts w:ascii="游明朝" w:eastAsia="游明朝" w:hAnsi="游明朝" w:cs="New Gulim" w:hint="eastAsia"/>
                      <w:kern w:val="0"/>
                      <w:sz w:val="16"/>
                      <w:szCs w:val="16"/>
                    </w:rPr>
                    <w:t>関</w:t>
                  </w:r>
                  <w:r w:rsidRPr="00ED7066">
                    <w:rPr>
                      <w:rFonts w:ascii="游明朝" w:eastAsia="游明朝" w:hAnsi="游明朝" w:cs="Gulim" w:hint="eastAsia"/>
                      <w:kern w:val="0"/>
                      <w:sz w:val="16"/>
                      <w:szCs w:val="16"/>
                    </w:rPr>
                    <w:t>する次の各目の書類。この場合、添付書類の要件等に</w:t>
                  </w:r>
                  <w:r w:rsidRPr="00ED7066">
                    <w:rPr>
                      <w:rFonts w:ascii="游明朝" w:eastAsia="游明朝" w:hAnsi="游明朝" w:cs="New Gulim" w:hint="eastAsia"/>
                      <w:kern w:val="0"/>
                      <w:sz w:val="16"/>
                      <w:szCs w:val="16"/>
                    </w:rPr>
                    <w:t>関</w:t>
                  </w:r>
                  <w:r w:rsidRPr="00ED7066">
                    <w:rPr>
                      <w:rFonts w:ascii="游明朝" w:eastAsia="游明朝" w:hAnsi="游明朝" w:cs="Gulim" w:hint="eastAsia"/>
                      <w:kern w:val="0"/>
                      <w:sz w:val="16"/>
                      <w:szCs w:val="16"/>
                    </w:rPr>
                    <w:t>する詳細は、食品</w:t>
                  </w:r>
                  <w:r w:rsidRPr="00ED7066">
                    <w:rPr>
                      <w:rFonts w:ascii="游明朝" w:eastAsia="游明朝" w:hAnsi="游明朝" w:cs="New Gulim" w:hint="eastAsia"/>
                      <w:kern w:val="0"/>
                      <w:sz w:val="16"/>
                      <w:szCs w:val="16"/>
                    </w:rPr>
                    <w:t>医薬</w:t>
                  </w:r>
                  <w:r w:rsidRPr="00ED7066">
                    <w:rPr>
                      <w:rFonts w:ascii="游明朝" w:eastAsia="游明朝" w:hAnsi="游明朝" w:cs="Gulim" w:hint="eastAsia"/>
                      <w:kern w:val="0"/>
                      <w:sz w:val="16"/>
                      <w:szCs w:val="16"/>
                    </w:rPr>
                    <w:t>品安全</w:t>
                  </w:r>
                  <w:r w:rsidRPr="00ED7066">
                    <w:rPr>
                      <w:rFonts w:ascii="游明朝" w:eastAsia="游明朝" w:hAnsi="游明朝" w:cs="New Gulim" w:hint="eastAsia"/>
                      <w:kern w:val="0"/>
                      <w:sz w:val="16"/>
                      <w:szCs w:val="16"/>
                    </w:rPr>
                    <w:t>処</w:t>
                  </w:r>
                  <w:r w:rsidRPr="00ED7066">
                    <w:rPr>
                      <w:rFonts w:ascii="游明朝" w:eastAsia="游明朝" w:hAnsi="游明朝" w:cs="Gulim" w:hint="eastAsia"/>
                      <w:kern w:val="0"/>
                      <w:sz w:val="16"/>
                      <w:szCs w:val="16"/>
                    </w:rPr>
                    <w:t>長が告示するところによる。</w:t>
                  </w:r>
                </w:p>
                <w:p w14:paraId="170D7819" w14:textId="77777777" w:rsidR="0005362C" w:rsidRPr="00ED7066" w:rsidRDefault="0005362C" w:rsidP="0005362C">
                  <w:pPr>
                    <w:wordWrap w:val="0"/>
                    <w:autoSpaceDE w:val="0"/>
                    <w:autoSpaceDN w:val="0"/>
                    <w:snapToGrid w:val="0"/>
                    <w:spacing w:before="40" w:after="40"/>
                    <w:textAlignment w:val="baseline"/>
                    <w:rPr>
                      <w:rFonts w:ascii="游明朝" w:eastAsia="游明朝" w:hAnsi="游明朝" w:cs="Gulim"/>
                      <w:b/>
                      <w:bCs/>
                      <w:kern w:val="0"/>
                      <w:sz w:val="16"/>
                      <w:szCs w:val="16"/>
                    </w:rPr>
                  </w:pPr>
                  <w:r w:rsidRPr="00ED7066">
                    <w:rPr>
                      <w:rFonts w:ascii="游明朝" w:eastAsia="游明朝" w:hAnsi="游明朝" w:cs="Gulim" w:hint="eastAsia"/>
                      <w:kern w:val="0"/>
                      <w:sz w:val="16"/>
                      <w:szCs w:val="16"/>
                    </w:rPr>
                    <w:t xml:space="preserve">カ. </w:t>
                  </w:r>
                  <w:r w:rsidRPr="00ED7066">
                    <w:rPr>
                      <w:rFonts w:ascii="游明朝" w:eastAsia="游明朝" w:hAnsi="游明朝" w:cs="New Gulim" w:hint="eastAsia"/>
                      <w:kern w:val="0"/>
                      <w:sz w:val="16"/>
                      <w:szCs w:val="16"/>
                    </w:rPr>
                    <w:t>医薬</w:t>
                  </w:r>
                  <w:r w:rsidRPr="00ED7066">
                    <w:rPr>
                      <w:rFonts w:ascii="游明朝" w:eastAsia="游明朝" w:hAnsi="游明朝" w:cs="Gulim" w:hint="eastAsia"/>
                      <w:kern w:val="0"/>
                      <w:sz w:val="16"/>
                      <w:szCs w:val="16"/>
                    </w:rPr>
                    <w:t>品などを生産する</w:t>
                  </w:r>
                  <w:r w:rsidRPr="00ED7066">
                    <w:rPr>
                      <w:rFonts w:ascii="游明朝" w:eastAsia="游明朝" w:hAnsi="游明朝" w:cs="New Gulim" w:hint="eastAsia"/>
                      <w:kern w:val="0"/>
                      <w:sz w:val="16"/>
                      <w:szCs w:val="16"/>
                    </w:rPr>
                    <w:t>国</w:t>
                  </w:r>
                  <w:r w:rsidRPr="00ED7066">
                    <w:rPr>
                      <w:rFonts w:ascii="游明朝" w:eastAsia="游明朝" w:hAnsi="游明朝" w:cs="Gulim" w:hint="eastAsia"/>
                      <w:kern w:val="0"/>
                      <w:sz w:val="16"/>
                      <w:szCs w:val="16"/>
                    </w:rPr>
                    <w:t>(以下「生産」という。）の政府や公共機</w:t>
                  </w:r>
                  <w:r w:rsidRPr="00ED7066">
                    <w:rPr>
                      <w:rFonts w:ascii="游明朝" w:eastAsia="游明朝" w:hAnsi="游明朝" w:cs="New Gulim" w:hint="eastAsia"/>
                      <w:kern w:val="0"/>
                      <w:sz w:val="16"/>
                      <w:szCs w:val="16"/>
                    </w:rPr>
                    <w:t>関</w:t>
                  </w:r>
                  <w:r w:rsidRPr="00ED7066">
                    <w:rPr>
                      <w:rFonts w:ascii="游明朝" w:eastAsia="游明朝" w:hAnsi="游明朝" w:cs="Gulim" w:hint="eastAsia"/>
                      <w:kern w:val="0"/>
                      <w:sz w:val="16"/>
                      <w:szCs w:val="16"/>
                    </w:rPr>
                    <w:t>で、その項目が生産</w:t>
                  </w:r>
                  <w:r w:rsidRPr="00ED7066">
                    <w:rPr>
                      <w:rFonts w:ascii="游明朝" w:eastAsia="游明朝" w:hAnsi="游明朝" w:cs="New Gulim" w:hint="eastAsia"/>
                      <w:kern w:val="0"/>
                      <w:sz w:val="16"/>
                      <w:szCs w:val="16"/>
                    </w:rPr>
                    <w:t>国</w:t>
                  </w:r>
                  <w:r w:rsidRPr="00ED7066">
                    <w:rPr>
                      <w:rFonts w:ascii="游明朝" w:eastAsia="游明朝" w:hAnsi="游明朝" w:cs="Gulim" w:hint="eastAsia"/>
                      <w:kern w:val="0"/>
                      <w:sz w:val="16"/>
                      <w:szCs w:val="16"/>
                    </w:rPr>
                    <w:t>の法令に適合するよう製造されていることを証明する</w:t>
                  </w:r>
                  <w:r w:rsidRPr="00ED7066">
                    <w:rPr>
                      <w:rFonts w:ascii="游明朝" w:eastAsia="游明朝" w:hAnsi="游明朝" w:cs="Gulim" w:hint="eastAsia"/>
                      <w:b/>
                      <w:bCs/>
                      <w:kern w:val="0"/>
                      <w:sz w:val="16"/>
                      <w:szCs w:val="16"/>
                    </w:rPr>
                    <w:t>製造証明書</w:t>
                  </w:r>
                </w:p>
                <w:p w14:paraId="7AC50AB4" w14:textId="77777777" w:rsidR="0005362C" w:rsidRPr="00ED7066" w:rsidRDefault="0005362C" w:rsidP="0005362C">
                  <w:pPr>
                    <w:wordWrap w:val="0"/>
                    <w:autoSpaceDE w:val="0"/>
                    <w:autoSpaceDN w:val="0"/>
                    <w:snapToGrid w:val="0"/>
                    <w:spacing w:before="40" w:after="40"/>
                    <w:textAlignment w:val="baseline"/>
                    <w:rPr>
                      <w:rFonts w:ascii="游明朝" w:eastAsia="游明朝" w:hAnsi="游明朝" w:cs="Gulim"/>
                      <w:kern w:val="0"/>
                      <w:sz w:val="16"/>
                      <w:szCs w:val="16"/>
                    </w:rPr>
                  </w:pPr>
                  <w:r w:rsidRPr="00ED7066">
                    <w:rPr>
                      <w:rFonts w:ascii="游明朝" w:eastAsia="游明朝" w:hAnsi="游明朝" w:cs="Gulim" w:hint="eastAsia"/>
                      <w:kern w:val="0"/>
                      <w:sz w:val="16"/>
                      <w:szCs w:val="16"/>
                    </w:rPr>
                    <w:t>ナ.その品目が許可または登</w:t>
                  </w:r>
                  <w:r w:rsidRPr="00ED7066">
                    <w:rPr>
                      <w:rFonts w:ascii="游明朝" w:eastAsia="游明朝" w:hAnsi="游明朝" w:cs="New Gulim" w:hint="eastAsia"/>
                      <w:kern w:val="0"/>
                      <w:sz w:val="16"/>
                      <w:szCs w:val="16"/>
                    </w:rPr>
                    <w:t>録</w:t>
                  </w:r>
                  <w:r w:rsidRPr="00ED7066">
                    <w:rPr>
                      <w:rFonts w:ascii="游明朝" w:eastAsia="游明朝" w:hAnsi="游明朝" w:cs="Gulim" w:hint="eastAsia"/>
                      <w:kern w:val="0"/>
                      <w:sz w:val="16"/>
                      <w:szCs w:val="16"/>
                    </w:rPr>
                    <w:t>された</w:t>
                  </w:r>
                  <w:r w:rsidRPr="00ED7066">
                    <w:rPr>
                      <w:rFonts w:ascii="游明朝" w:eastAsia="游明朝" w:hAnsi="游明朝" w:cs="New Gulim" w:hint="eastAsia"/>
                      <w:kern w:val="0"/>
                      <w:sz w:val="16"/>
                      <w:szCs w:val="16"/>
                    </w:rPr>
                    <w:t>国</w:t>
                  </w:r>
                  <w:r w:rsidRPr="00ED7066">
                    <w:rPr>
                      <w:rFonts w:ascii="游明朝" w:eastAsia="游明朝" w:hAnsi="游明朝" w:cs="Gulim" w:hint="eastAsia"/>
                      <w:kern w:val="0"/>
                      <w:sz w:val="16"/>
                      <w:szCs w:val="16"/>
                    </w:rPr>
                    <w:t>の政府や公共機</w:t>
                  </w:r>
                  <w:r w:rsidRPr="00ED7066">
                    <w:rPr>
                      <w:rFonts w:ascii="游明朝" w:eastAsia="游明朝" w:hAnsi="游明朝" w:cs="New Gulim" w:hint="eastAsia"/>
                      <w:kern w:val="0"/>
                      <w:sz w:val="16"/>
                      <w:szCs w:val="16"/>
                    </w:rPr>
                    <w:t>関</w:t>
                  </w:r>
                  <w:r w:rsidRPr="00ED7066">
                    <w:rPr>
                      <w:rFonts w:ascii="游明朝" w:eastAsia="游明朝" w:hAnsi="游明朝" w:cs="Gulim" w:hint="eastAsia"/>
                      <w:kern w:val="0"/>
                      <w:sz w:val="16"/>
                      <w:szCs w:val="16"/>
                    </w:rPr>
                    <w:t>で、その</w:t>
                  </w:r>
                  <w:r w:rsidRPr="00ED7066">
                    <w:rPr>
                      <w:rFonts w:ascii="游明朝" w:eastAsia="游明朝" w:hAnsi="游明朝" w:cs="New Gulim" w:hint="eastAsia"/>
                      <w:kern w:val="0"/>
                      <w:sz w:val="16"/>
                      <w:szCs w:val="16"/>
                    </w:rPr>
                    <w:t>国</w:t>
                  </w:r>
                  <w:r w:rsidRPr="00ED7066">
                    <w:rPr>
                      <w:rFonts w:ascii="游明朝" w:eastAsia="游明朝" w:hAnsi="游明朝" w:cs="Gulim" w:hint="eastAsia"/>
                      <w:kern w:val="0"/>
                      <w:sz w:val="16"/>
                      <w:szCs w:val="16"/>
                    </w:rPr>
                    <w:t>の法令に適合するように</w:t>
                  </w:r>
                  <w:r w:rsidRPr="00ED7066">
                    <w:rPr>
                      <w:rFonts w:ascii="游明朝" w:eastAsia="游明朝" w:hAnsi="游明朝" w:cs="Gulim" w:hint="eastAsia"/>
                      <w:kern w:val="0"/>
                      <w:sz w:val="16"/>
                      <w:szCs w:val="16"/>
                    </w:rPr>
                    <w:lastRenderedPageBreak/>
                    <w:t>販</w:t>
                  </w:r>
                  <w:r w:rsidRPr="00ED7066">
                    <w:rPr>
                      <w:rFonts w:ascii="游明朝" w:eastAsia="游明朝" w:hAnsi="游明朝" w:cs="New Gulim" w:hint="eastAsia"/>
                      <w:kern w:val="0"/>
                      <w:sz w:val="16"/>
                      <w:szCs w:val="16"/>
                    </w:rPr>
                    <w:t>売</w:t>
                  </w:r>
                  <w:r w:rsidRPr="00ED7066">
                    <w:rPr>
                      <w:rFonts w:ascii="游明朝" w:eastAsia="游明朝" w:hAnsi="游明朝" w:cs="Gulim" w:hint="eastAsia"/>
                      <w:kern w:val="0"/>
                      <w:sz w:val="16"/>
                      <w:szCs w:val="16"/>
                    </w:rPr>
                    <w:t>されていることを証明する</w:t>
                  </w:r>
                  <w:r w:rsidRPr="00ED7066">
                    <w:rPr>
                      <w:rFonts w:ascii="游明朝" w:eastAsia="游明朝" w:hAnsi="游明朝" w:cs="Gulim" w:hint="eastAsia"/>
                      <w:b/>
                      <w:bCs/>
                      <w:kern w:val="0"/>
                      <w:sz w:val="16"/>
                      <w:szCs w:val="16"/>
                    </w:rPr>
                    <w:t>販</w:t>
                  </w:r>
                  <w:r w:rsidRPr="00ED7066">
                    <w:rPr>
                      <w:rFonts w:ascii="游明朝" w:eastAsia="游明朝" w:hAnsi="游明朝" w:cs="New Gulim" w:hint="eastAsia"/>
                      <w:b/>
                      <w:bCs/>
                      <w:kern w:val="0"/>
                      <w:sz w:val="16"/>
                      <w:szCs w:val="16"/>
                    </w:rPr>
                    <w:t>売</w:t>
                  </w:r>
                  <w:r w:rsidRPr="00ED7066">
                    <w:rPr>
                      <w:rFonts w:ascii="游明朝" w:eastAsia="游明朝" w:hAnsi="游明朝" w:cs="Gulim" w:hint="eastAsia"/>
                      <w:b/>
                      <w:bCs/>
                      <w:kern w:val="0"/>
                      <w:sz w:val="16"/>
                      <w:szCs w:val="16"/>
                    </w:rPr>
                    <w:t>証明書</w:t>
                  </w:r>
                </w:p>
                <w:p w14:paraId="7438A15C" w14:textId="1543868D" w:rsidR="0005362C" w:rsidRPr="00ED7066" w:rsidRDefault="0005362C" w:rsidP="0005362C">
                  <w:pPr>
                    <w:wordWrap w:val="0"/>
                    <w:autoSpaceDE w:val="0"/>
                    <w:autoSpaceDN w:val="0"/>
                    <w:snapToGrid w:val="0"/>
                    <w:spacing w:before="40" w:after="40"/>
                    <w:textAlignment w:val="baseline"/>
                    <w:rPr>
                      <w:rFonts w:ascii="游明朝" w:eastAsia="游明朝" w:hAnsi="游明朝" w:cs="Gulim"/>
                      <w:b/>
                      <w:bCs/>
                      <w:kern w:val="0"/>
                      <w:sz w:val="16"/>
                      <w:szCs w:val="16"/>
                    </w:rPr>
                  </w:pPr>
                  <w:r w:rsidRPr="00ED7066">
                    <w:rPr>
                      <w:rFonts w:ascii="游明朝" w:eastAsia="游明朝" w:hAnsi="游明朝" w:cs="Gulim" w:hint="eastAsia"/>
                      <w:b/>
                      <w:bCs/>
                      <w:kern w:val="0"/>
                      <w:sz w:val="16"/>
                      <w:szCs w:val="16"/>
                      <w:u w:val="single" w:color="000000"/>
                    </w:rPr>
                    <w:t>ダ. カ目とナ目の</w:t>
                  </w:r>
                  <w:r w:rsidRPr="00ED7066">
                    <w:rPr>
                      <w:rFonts w:ascii="游明朝" w:eastAsia="游明朝" w:hAnsi="游明朝" w:cs="New Gulim" w:hint="eastAsia"/>
                      <w:b/>
                      <w:bCs/>
                      <w:kern w:val="0"/>
                      <w:sz w:val="16"/>
                      <w:szCs w:val="16"/>
                      <w:u w:val="single" w:color="000000"/>
                    </w:rPr>
                    <w:t>内</w:t>
                  </w:r>
                  <w:r w:rsidRPr="00ED7066">
                    <w:rPr>
                      <w:rFonts w:ascii="游明朝" w:eastAsia="游明朝" w:hAnsi="游明朝" w:cs="Gulim" w:hint="eastAsia"/>
                      <w:b/>
                      <w:bCs/>
                      <w:kern w:val="0"/>
                      <w:sz w:val="16"/>
                      <w:szCs w:val="16"/>
                      <w:u w:val="single" w:color="000000"/>
                    </w:rPr>
                    <w:t>容にもかかわらず、</w:t>
                  </w:r>
                  <w:r w:rsidR="003C39B5">
                    <w:rPr>
                      <w:rFonts w:ascii="游明朝" w:eastAsia="游明朝" w:hAnsi="游明朝" w:cs="Gulim" w:hint="eastAsia"/>
                      <w:b/>
                      <w:bCs/>
                      <w:kern w:val="0"/>
                      <w:sz w:val="16"/>
                      <w:szCs w:val="16"/>
                      <w:u w:val="single" w:color="000000"/>
                    </w:rPr>
                    <w:t>包装製造元に対しては</w:t>
                  </w:r>
                  <w:r w:rsidRPr="00ED7066">
                    <w:rPr>
                      <w:rFonts w:ascii="游明朝" w:eastAsia="游明朝" w:hAnsi="游明朝" w:cs="Gulim" w:hint="eastAsia"/>
                      <w:b/>
                      <w:bCs/>
                      <w:kern w:val="0"/>
                      <w:sz w:val="16"/>
                      <w:szCs w:val="16"/>
                      <w:u w:val="single" w:color="000000"/>
                    </w:rPr>
                    <w:t>同規定[別表1]</w:t>
                  </w:r>
                  <w:r w:rsidRPr="00ED7066">
                    <w:rPr>
                      <w:rFonts w:ascii="游明朝" w:eastAsia="游明朝" w:hAnsi="游明朝" w:cs="New Gulim" w:hint="eastAsia"/>
                      <w:b/>
                      <w:bCs/>
                      <w:kern w:val="0"/>
                      <w:sz w:val="16"/>
                      <w:szCs w:val="16"/>
                      <w:u w:val="single" w:color="000000"/>
                    </w:rPr>
                    <w:t>医薬</w:t>
                  </w:r>
                  <w:r w:rsidRPr="00ED7066">
                    <w:rPr>
                      <w:rFonts w:ascii="游明朝" w:eastAsia="游明朝" w:hAnsi="游明朝" w:cs="Gulim" w:hint="eastAsia"/>
                      <w:b/>
                      <w:bCs/>
                      <w:kern w:val="0"/>
                      <w:sz w:val="16"/>
                      <w:szCs w:val="16"/>
                      <w:u w:val="single" w:color="000000"/>
                    </w:rPr>
                    <w:t>品製造及び品質管理基準</w:t>
                  </w:r>
                  <w:r w:rsidR="00651361">
                    <w:rPr>
                      <w:rFonts w:ascii="游明朝" w:eastAsia="游明朝" w:hAnsi="游明朝" w:cs="Gulim" w:hint="eastAsia"/>
                      <w:b/>
                      <w:bCs/>
                      <w:kern w:val="0"/>
                      <w:sz w:val="16"/>
                      <w:szCs w:val="16"/>
                      <w:u w:val="single" w:color="000000"/>
                    </w:rPr>
                    <w:t>の実施状況評価</w:t>
                  </w:r>
                  <w:r w:rsidRPr="00ED7066">
                    <w:rPr>
                      <w:rFonts w:ascii="游明朝" w:eastAsia="游明朝" w:hAnsi="游明朝" w:cs="Gulim" w:hint="eastAsia"/>
                      <w:b/>
                      <w:bCs/>
                      <w:kern w:val="0"/>
                      <w:sz w:val="16"/>
                      <w:szCs w:val="16"/>
                      <w:u w:val="single" w:color="000000"/>
                    </w:rPr>
                    <w:t>資料</w:t>
                  </w:r>
                  <w:r w:rsidR="00651361">
                    <w:rPr>
                      <w:rFonts w:ascii="游明朝" w:eastAsia="游明朝" w:hAnsi="游明朝" w:cs="Gulim" w:hint="eastAsia"/>
                      <w:b/>
                      <w:bCs/>
                      <w:kern w:val="0"/>
                      <w:sz w:val="16"/>
                      <w:szCs w:val="16"/>
                      <w:u w:val="single" w:color="000000"/>
                    </w:rPr>
                    <w:t>（又は当該国の</w:t>
                  </w:r>
                  <w:r w:rsidR="003A7CD8">
                    <w:rPr>
                      <w:rFonts w:ascii="游明朝" w:eastAsia="游明朝" w:hAnsi="游明朝" w:cs="Gulim" w:hint="eastAsia"/>
                      <w:b/>
                      <w:bCs/>
                      <w:kern w:val="0"/>
                      <w:sz w:val="16"/>
                      <w:szCs w:val="16"/>
                      <w:u w:val="single" w:color="000000"/>
                    </w:rPr>
                    <w:t>G</w:t>
                  </w:r>
                  <w:r w:rsidR="003A7CD8">
                    <w:rPr>
                      <w:rFonts w:ascii="游明朝" w:eastAsia="游明朝" w:hAnsi="游明朝" w:cs="Gulim"/>
                      <w:b/>
                      <w:bCs/>
                      <w:kern w:val="0"/>
                      <w:sz w:val="16"/>
                      <w:szCs w:val="16"/>
                      <w:u w:val="single" w:color="000000"/>
                    </w:rPr>
                    <w:t>MP</w:t>
                  </w:r>
                  <w:r w:rsidR="003A7CD8">
                    <w:rPr>
                      <w:rFonts w:ascii="游明朝" w:eastAsia="游明朝" w:hAnsi="游明朝" w:cs="Gulim" w:hint="eastAsia"/>
                      <w:b/>
                      <w:bCs/>
                      <w:kern w:val="0"/>
                      <w:sz w:val="16"/>
                      <w:szCs w:val="16"/>
                      <w:u w:val="single" w:color="000000"/>
                    </w:rPr>
                    <w:t>証明書等）で品質に及ぼす影響がないこと</w:t>
                  </w:r>
                  <w:r w:rsidRPr="00ED7066">
                    <w:rPr>
                      <w:rFonts w:ascii="游明朝" w:eastAsia="游明朝" w:hAnsi="游明朝" w:cs="Gulim" w:hint="eastAsia"/>
                      <w:b/>
                      <w:bCs/>
                      <w:kern w:val="0"/>
                      <w:sz w:val="16"/>
                      <w:szCs w:val="16"/>
                      <w:u w:val="single" w:color="000000"/>
                    </w:rPr>
                    <w:t>を証明することができる場合には、製造および販</w:t>
                  </w:r>
                  <w:r w:rsidRPr="00ED7066">
                    <w:rPr>
                      <w:rFonts w:ascii="游明朝" w:eastAsia="游明朝" w:hAnsi="游明朝" w:cs="New Gulim" w:hint="eastAsia"/>
                      <w:b/>
                      <w:bCs/>
                      <w:kern w:val="0"/>
                      <w:sz w:val="16"/>
                      <w:szCs w:val="16"/>
                      <w:u w:val="single" w:color="000000"/>
                    </w:rPr>
                    <w:t>売</w:t>
                  </w:r>
                  <w:r w:rsidRPr="00ED7066">
                    <w:rPr>
                      <w:rFonts w:ascii="游明朝" w:eastAsia="游明朝" w:hAnsi="游明朝" w:cs="Gulim" w:hint="eastAsia"/>
                      <w:b/>
                      <w:bCs/>
                      <w:kern w:val="0"/>
                      <w:sz w:val="16"/>
                      <w:szCs w:val="16"/>
                      <w:u w:val="single" w:color="000000"/>
                    </w:rPr>
                    <w:t>証明書上、包装製造元についての</w:t>
                  </w:r>
                  <w:r w:rsidRPr="00ED7066">
                    <w:rPr>
                      <w:rFonts w:ascii="游明朝" w:eastAsia="游明朝" w:hAnsi="游明朝" w:cs="New Gulim" w:hint="eastAsia"/>
                      <w:b/>
                      <w:bCs/>
                      <w:kern w:val="0"/>
                      <w:sz w:val="16"/>
                      <w:szCs w:val="16"/>
                      <w:u w:val="single" w:color="000000"/>
                    </w:rPr>
                    <w:t>内容</w:t>
                  </w:r>
                  <w:r w:rsidRPr="00ED7066">
                    <w:rPr>
                      <w:rFonts w:ascii="游明朝" w:eastAsia="游明朝" w:hAnsi="游明朝" w:cs="Gulim" w:hint="eastAsia"/>
                      <w:b/>
                      <w:bCs/>
                      <w:kern w:val="0"/>
                      <w:sz w:val="16"/>
                      <w:szCs w:val="16"/>
                      <w:u w:val="single" w:color="000000"/>
                    </w:rPr>
                    <w:t>を上記の資料で代替可能である</w:t>
                  </w:r>
                  <w:r w:rsidRPr="00ED7066">
                    <w:rPr>
                      <w:rFonts w:ascii="游明朝" w:eastAsia="游明朝" w:hAnsi="游明朝" w:cs="Gulim" w:hint="eastAsia"/>
                      <w:kern w:val="0"/>
                      <w:sz w:val="16"/>
                      <w:szCs w:val="16"/>
                    </w:rPr>
                    <w:t>。</w:t>
                  </w:r>
                </w:p>
              </w:tc>
            </w:tr>
          </w:tbl>
          <w:p w14:paraId="1ABBC8E0" w14:textId="77777777" w:rsidR="0005362C" w:rsidRPr="00ED7066" w:rsidRDefault="0005362C" w:rsidP="0005362C">
            <w:pPr>
              <w:spacing w:line="300" w:lineRule="exact"/>
              <w:rPr>
                <w:rFonts w:ascii="游明朝" w:eastAsia="游明朝" w:hAnsi="游明朝" w:cs="Arial"/>
                <w:szCs w:val="21"/>
              </w:rPr>
            </w:pPr>
          </w:p>
          <w:p w14:paraId="3116050E" w14:textId="77777777" w:rsidR="0005362C" w:rsidRPr="00ED7066" w:rsidRDefault="0005362C" w:rsidP="0005362C">
            <w:pPr>
              <w:spacing w:line="300" w:lineRule="exact"/>
              <w:rPr>
                <w:rFonts w:ascii="游明朝" w:eastAsia="游明朝" w:hAnsi="游明朝" w:cs="Malgun Gothic"/>
                <w:b/>
                <w:sz w:val="20"/>
                <w:szCs w:val="21"/>
              </w:rPr>
            </w:pPr>
            <w:r w:rsidRPr="00ED7066">
              <w:rPr>
                <w:rFonts w:ascii="游明朝" w:eastAsia="游明朝" w:hAnsi="游明朝" w:cs="Malgun Gothic" w:hint="eastAsia"/>
                <w:bCs/>
                <w:sz w:val="20"/>
                <w:szCs w:val="21"/>
              </w:rPr>
              <w:t>規定</w:t>
            </w:r>
            <w:r w:rsidRPr="00ED7066">
              <w:rPr>
                <w:rFonts w:ascii="游明朝" w:eastAsia="游明朝" w:hAnsi="游明朝" w:cs="New Gulim" w:hint="eastAsia"/>
                <w:bCs/>
                <w:sz w:val="20"/>
                <w:szCs w:val="21"/>
              </w:rPr>
              <w:t>変</w:t>
            </w:r>
            <w:r w:rsidRPr="00ED7066">
              <w:rPr>
                <w:rFonts w:ascii="游明朝" w:eastAsia="游明朝" w:hAnsi="游明朝" w:cs="Gulim" w:hint="eastAsia"/>
                <w:bCs/>
                <w:sz w:val="20"/>
                <w:szCs w:val="21"/>
              </w:rPr>
              <w:t>更(案）</w:t>
            </w:r>
            <w:r w:rsidRPr="00ED7066">
              <w:rPr>
                <w:rFonts w:ascii="游明朝" w:eastAsia="游明朝" w:hAnsi="游明朝" w:cs="Malgun Gothic" w:hint="eastAsia"/>
                <w:bCs/>
                <w:sz w:val="20"/>
                <w:szCs w:val="21"/>
              </w:rPr>
              <w:t>-2：</w:t>
            </w:r>
            <w:r w:rsidRPr="00ED7066">
              <w:rPr>
                <w:rFonts w:ascii="游明朝" w:eastAsia="游明朝" w:hAnsi="游明朝" w:cs="New Gulim" w:hint="eastAsia"/>
                <w:b/>
                <w:sz w:val="20"/>
                <w:szCs w:val="21"/>
              </w:rPr>
              <w:t>医薬</w:t>
            </w:r>
            <w:r w:rsidRPr="00ED7066">
              <w:rPr>
                <w:rFonts w:ascii="游明朝" w:eastAsia="游明朝" w:hAnsi="游明朝" w:cs="Gulim" w:hint="eastAsia"/>
                <w:b/>
                <w:sz w:val="20"/>
                <w:szCs w:val="21"/>
              </w:rPr>
              <w:t>品の品目許可</w:t>
            </w:r>
            <w:r w:rsidRPr="00ED7066">
              <w:rPr>
                <w:rFonts w:ascii="游明朝" w:eastAsia="游明朝" w:hAnsi="游明朝" w:cs="ＭＳ 明朝" w:hint="eastAsia"/>
                <w:b/>
                <w:sz w:val="20"/>
                <w:szCs w:val="21"/>
              </w:rPr>
              <w:t>・届</w:t>
            </w:r>
            <w:r w:rsidRPr="00ED7066">
              <w:rPr>
                <w:rFonts w:ascii="游明朝" w:eastAsia="游明朝" w:hAnsi="游明朝" w:cs="Gulim" w:hint="eastAsia"/>
                <w:b/>
                <w:sz w:val="20"/>
                <w:szCs w:val="21"/>
              </w:rPr>
              <w:t>出</w:t>
            </w:r>
            <w:r w:rsidRPr="00ED7066">
              <w:rPr>
                <w:rFonts w:ascii="游明朝" w:eastAsia="游明朝" w:hAnsi="游明朝" w:cs="ＭＳ 明朝" w:hint="eastAsia"/>
                <w:b/>
                <w:sz w:val="20"/>
                <w:szCs w:val="21"/>
              </w:rPr>
              <w:t>・</w:t>
            </w:r>
            <w:r w:rsidRPr="00ED7066">
              <w:rPr>
                <w:rFonts w:ascii="游明朝" w:eastAsia="游明朝" w:hAnsi="游明朝" w:cs="Gulim" w:hint="eastAsia"/>
                <w:b/>
                <w:sz w:val="20"/>
                <w:szCs w:val="21"/>
              </w:rPr>
              <w:t>審査規定</w:t>
            </w:r>
          </w:p>
          <w:tbl>
            <w:tblPr>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3578"/>
              <w:gridCol w:w="3578"/>
            </w:tblGrid>
            <w:tr w:rsidR="0005362C" w:rsidRPr="00ED7066" w14:paraId="059C5D5B" w14:textId="77777777" w:rsidTr="0005362C">
              <w:trPr>
                <w:trHeight w:val="220"/>
              </w:trPr>
              <w:tc>
                <w:tcPr>
                  <w:tcW w:w="3578" w:type="dxa"/>
                  <w:tcBorders>
                    <w:top w:val="single" w:sz="4" w:space="0" w:color="0A0000"/>
                    <w:left w:val="single" w:sz="4" w:space="0" w:color="0A0000"/>
                    <w:bottom w:val="single" w:sz="4" w:space="0" w:color="0A0000"/>
                    <w:right w:val="single" w:sz="4" w:space="0" w:color="0A0000"/>
                  </w:tcBorders>
                  <w:shd w:val="clear" w:color="auto" w:fill="FFFFFF"/>
                  <w:tcMar>
                    <w:top w:w="28" w:type="dxa"/>
                    <w:left w:w="102" w:type="dxa"/>
                    <w:bottom w:w="28" w:type="dxa"/>
                    <w:right w:w="102" w:type="dxa"/>
                  </w:tcMar>
                  <w:hideMark/>
                </w:tcPr>
                <w:p w14:paraId="34CCAF19" w14:textId="77777777" w:rsidR="0005362C" w:rsidRPr="00ED7066" w:rsidRDefault="0005362C" w:rsidP="0005362C">
                  <w:pPr>
                    <w:autoSpaceDE w:val="0"/>
                    <w:autoSpaceDN w:val="0"/>
                    <w:jc w:val="center"/>
                    <w:textAlignment w:val="baseline"/>
                    <w:rPr>
                      <w:rFonts w:ascii="游明朝" w:eastAsia="游明朝" w:hAnsi="游明朝" w:cs="Gulim"/>
                      <w:b/>
                      <w:bCs/>
                      <w:kern w:val="0"/>
                      <w:sz w:val="16"/>
                      <w:szCs w:val="16"/>
                      <w:lang w:eastAsia="ko-KR"/>
                    </w:rPr>
                  </w:pPr>
                  <w:r w:rsidRPr="00ED7066">
                    <w:rPr>
                      <w:rFonts w:ascii="游明朝" w:eastAsia="游明朝" w:hAnsi="游明朝" w:cs="Gulim" w:hint="eastAsia"/>
                      <w:b/>
                      <w:bCs/>
                      <w:kern w:val="0"/>
                      <w:sz w:val="16"/>
                      <w:szCs w:val="16"/>
                    </w:rPr>
                    <w:t>現行</w:t>
                  </w:r>
                </w:p>
              </w:tc>
              <w:tc>
                <w:tcPr>
                  <w:tcW w:w="3578" w:type="dxa"/>
                  <w:tcBorders>
                    <w:top w:val="single" w:sz="4" w:space="0" w:color="0A0000"/>
                    <w:left w:val="single" w:sz="4" w:space="0" w:color="0A0000"/>
                    <w:bottom w:val="single" w:sz="4" w:space="0" w:color="0A0000"/>
                    <w:right w:val="single" w:sz="4" w:space="0" w:color="0A0000"/>
                  </w:tcBorders>
                  <w:shd w:val="clear" w:color="auto" w:fill="FFFFFF"/>
                  <w:tcMar>
                    <w:top w:w="28" w:type="dxa"/>
                    <w:left w:w="102" w:type="dxa"/>
                    <w:bottom w:w="28" w:type="dxa"/>
                    <w:right w:w="102" w:type="dxa"/>
                  </w:tcMar>
                  <w:hideMark/>
                </w:tcPr>
                <w:p w14:paraId="2B6610B9" w14:textId="77777777" w:rsidR="0005362C" w:rsidRPr="00ED7066" w:rsidRDefault="0005362C" w:rsidP="0005362C">
                  <w:pPr>
                    <w:autoSpaceDE w:val="0"/>
                    <w:autoSpaceDN w:val="0"/>
                    <w:jc w:val="center"/>
                    <w:textAlignment w:val="baseline"/>
                    <w:rPr>
                      <w:rFonts w:ascii="游明朝" w:eastAsia="游明朝" w:hAnsi="游明朝" w:cs="Gulim"/>
                      <w:b/>
                      <w:bCs/>
                      <w:kern w:val="0"/>
                      <w:sz w:val="16"/>
                      <w:szCs w:val="16"/>
                      <w:lang w:eastAsia="ko-KR"/>
                    </w:rPr>
                  </w:pPr>
                  <w:r w:rsidRPr="00ED7066">
                    <w:rPr>
                      <w:rFonts w:ascii="游明朝" w:eastAsia="游明朝" w:hAnsi="游明朝" w:cs="Gulim" w:hint="eastAsia"/>
                      <w:b/>
                      <w:bCs/>
                      <w:kern w:val="0"/>
                      <w:sz w:val="16"/>
                      <w:szCs w:val="16"/>
                    </w:rPr>
                    <w:t>改定案</w:t>
                  </w:r>
                </w:p>
              </w:tc>
            </w:tr>
            <w:tr w:rsidR="0005362C" w:rsidRPr="00ED7066" w14:paraId="419F7768" w14:textId="77777777" w:rsidTr="0005362C">
              <w:trPr>
                <w:trHeight w:val="3200"/>
              </w:trPr>
              <w:tc>
                <w:tcPr>
                  <w:tcW w:w="3578" w:type="dxa"/>
                  <w:tcBorders>
                    <w:top w:val="single" w:sz="4" w:space="0" w:color="0A0000"/>
                    <w:left w:val="single" w:sz="4" w:space="0" w:color="0A0000"/>
                    <w:bottom w:val="single" w:sz="4" w:space="0" w:color="0A0000"/>
                    <w:right w:val="single" w:sz="4" w:space="0" w:color="0A0000"/>
                  </w:tcBorders>
                  <w:shd w:val="clear" w:color="auto" w:fill="FFFFFF"/>
                  <w:tcMar>
                    <w:top w:w="28" w:type="dxa"/>
                    <w:left w:w="102" w:type="dxa"/>
                    <w:bottom w:w="28" w:type="dxa"/>
                    <w:right w:w="102" w:type="dxa"/>
                  </w:tcMar>
                  <w:hideMark/>
                </w:tcPr>
                <w:p w14:paraId="5AB61EDC" w14:textId="77777777" w:rsidR="0005362C" w:rsidRPr="00ED7066" w:rsidRDefault="0005362C" w:rsidP="0005362C">
                  <w:pPr>
                    <w:wordWrap w:val="0"/>
                    <w:autoSpaceDE w:val="0"/>
                    <w:autoSpaceDN w:val="0"/>
                    <w:snapToGrid w:val="0"/>
                    <w:ind w:left="130" w:hanging="130"/>
                    <w:textAlignment w:val="baseline"/>
                    <w:rPr>
                      <w:rFonts w:ascii="游明朝" w:eastAsia="游明朝" w:hAnsi="游明朝" w:cs="Gulim"/>
                      <w:kern w:val="0"/>
                      <w:sz w:val="16"/>
                      <w:szCs w:val="16"/>
                    </w:rPr>
                  </w:pPr>
                  <w:r w:rsidRPr="00ED7066">
                    <w:rPr>
                      <w:rFonts w:ascii="游明朝" w:eastAsia="游明朝" w:hAnsi="游明朝" w:cs="Gulim" w:hint="eastAsia"/>
                      <w:kern w:val="0"/>
                      <w:sz w:val="16"/>
                      <w:szCs w:val="16"/>
                    </w:rPr>
                    <w:t>第4</w:t>
                  </w:r>
                  <w:r w:rsidRPr="00ED7066">
                    <w:rPr>
                      <w:rFonts w:ascii="游明朝" w:eastAsia="游明朝" w:hAnsi="游明朝" w:cs="New Gulim" w:hint="eastAsia"/>
                      <w:kern w:val="0"/>
                      <w:sz w:val="16"/>
                      <w:szCs w:val="16"/>
                    </w:rPr>
                    <w:t>条</w:t>
                  </w:r>
                  <w:r w:rsidRPr="00ED7066">
                    <w:rPr>
                      <w:rFonts w:ascii="游明朝" w:eastAsia="游明朝" w:hAnsi="游明朝" w:cs="Gulim" w:hint="eastAsia"/>
                      <w:kern w:val="0"/>
                      <w:sz w:val="16"/>
                      <w:szCs w:val="16"/>
                    </w:rPr>
                    <w:t>(品目許可申請</w:t>
                  </w:r>
                  <w:r w:rsidRPr="00ED7066">
                    <w:rPr>
                      <w:rFonts w:ascii="游明朝" w:eastAsia="游明朝" w:hAnsi="游明朝" w:cs="ＭＳ 明朝" w:hint="eastAsia"/>
                      <w:kern w:val="0"/>
                      <w:sz w:val="16"/>
                      <w:szCs w:val="16"/>
                    </w:rPr>
                    <w:t>・届</w:t>
                  </w:r>
                  <w:r w:rsidRPr="00ED7066">
                    <w:rPr>
                      <w:rFonts w:ascii="游明朝" w:eastAsia="游明朝" w:hAnsi="游明朝" w:cs="Gulim" w:hint="eastAsia"/>
                      <w:kern w:val="0"/>
                      <w:sz w:val="16"/>
                      <w:szCs w:val="16"/>
                    </w:rPr>
                    <w:t>出書の作成など）</w:t>
                  </w:r>
                </w:p>
                <w:p w14:paraId="17CABD9C" w14:textId="77777777" w:rsidR="0005362C" w:rsidRPr="00ED7066" w:rsidRDefault="0005362C" w:rsidP="0005362C">
                  <w:pPr>
                    <w:wordWrap w:val="0"/>
                    <w:autoSpaceDE w:val="0"/>
                    <w:autoSpaceDN w:val="0"/>
                    <w:snapToGrid w:val="0"/>
                    <w:ind w:left="130" w:hanging="130"/>
                    <w:textAlignment w:val="baseline"/>
                    <w:rPr>
                      <w:rFonts w:ascii="游明朝" w:eastAsia="游明朝" w:hAnsi="游明朝" w:cs="Gulim"/>
                      <w:kern w:val="0"/>
                      <w:sz w:val="16"/>
                      <w:szCs w:val="16"/>
                    </w:rPr>
                  </w:pPr>
                  <w:r w:rsidRPr="00ED7066">
                    <w:rPr>
                      <w:rFonts w:ascii="游明朝" w:eastAsia="游明朝" w:hAnsi="游明朝" w:cs="Gulim" w:hint="eastAsia"/>
                      <w:kern w:val="0"/>
                      <w:sz w:val="16"/>
                      <w:szCs w:val="16"/>
                    </w:rPr>
                    <w:t>①</w:t>
                  </w:r>
                  <w:r w:rsidRPr="00ED7066">
                    <w:rPr>
                      <w:rFonts w:ascii="游明朝" w:eastAsia="游明朝" w:hAnsi="游明朝" w:cs="ＭＳ 明朝" w:hint="eastAsia"/>
                      <w:kern w:val="0"/>
                      <w:sz w:val="16"/>
                      <w:szCs w:val="16"/>
                    </w:rPr>
                    <w:t>〜</w:t>
                  </w:r>
                  <w:r w:rsidRPr="00ED7066">
                    <w:rPr>
                      <w:rFonts w:ascii="游明朝" w:eastAsia="游明朝" w:hAnsi="游明朝" w:cs="Gulim" w:hint="eastAsia"/>
                      <w:kern w:val="0"/>
                      <w:sz w:val="16"/>
                      <w:szCs w:val="16"/>
                    </w:rPr>
                    <w:t>③(省略）</w:t>
                  </w:r>
                </w:p>
                <w:p w14:paraId="57D8BB6C" w14:textId="77777777" w:rsidR="0005362C" w:rsidRPr="00ED7066" w:rsidRDefault="0005362C" w:rsidP="0005362C">
                  <w:pPr>
                    <w:wordWrap w:val="0"/>
                    <w:autoSpaceDE w:val="0"/>
                    <w:autoSpaceDN w:val="0"/>
                    <w:snapToGrid w:val="0"/>
                    <w:ind w:left="130" w:hanging="130"/>
                    <w:textAlignment w:val="baseline"/>
                    <w:rPr>
                      <w:rFonts w:ascii="游明朝" w:eastAsia="游明朝" w:hAnsi="游明朝" w:cs="Gulim"/>
                      <w:kern w:val="0"/>
                      <w:sz w:val="16"/>
                      <w:szCs w:val="16"/>
                    </w:rPr>
                  </w:pPr>
                  <w:r w:rsidRPr="00ED7066">
                    <w:rPr>
                      <w:rFonts w:ascii="游明朝" w:eastAsia="游明朝" w:hAnsi="游明朝" w:cs="Gulim" w:hint="eastAsia"/>
                      <w:kern w:val="0"/>
                      <w:sz w:val="16"/>
                      <w:szCs w:val="16"/>
                    </w:rPr>
                    <w:t>④輸入品目の場合には、「</w:t>
                  </w:r>
                  <w:r w:rsidRPr="00ED7066">
                    <w:rPr>
                      <w:rFonts w:ascii="游明朝" w:eastAsia="游明朝" w:hAnsi="游明朝" w:cs="New Gulim" w:hint="eastAsia"/>
                      <w:kern w:val="0"/>
                      <w:sz w:val="16"/>
                      <w:szCs w:val="16"/>
                    </w:rPr>
                    <w:t>医薬</w:t>
                  </w:r>
                  <w:r w:rsidRPr="00ED7066">
                    <w:rPr>
                      <w:rFonts w:ascii="游明朝" w:eastAsia="游明朝" w:hAnsi="游明朝" w:cs="Gulim" w:hint="eastAsia"/>
                      <w:kern w:val="0"/>
                      <w:sz w:val="16"/>
                      <w:szCs w:val="16"/>
                    </w:rPr>
                    <w:t>品等の安全に</w:t>
                  </w:r>
                  <w:r w:rsidRPr="00ED7066">
                    <w:rPr>
                      <w:rFonts w:ascii="游明朝" w:eastAsia="游明朝" w:hAnsi="游明朝" w:cs="New Gulim" w:hint="eastAsia"/>
                      <w:kern w:val="0"/>
                      <w:sz w:val="16"/>
                      <w:szCs w:val="16"/>
                    </w:rPr>
                    <w:t>関</w:t>
                  </w:r>
                  <w:r w:rsidRPr="00ED7066">
                    <w:rPr>
                      <w:rFonts w:ascii="游明朝" w:eastAsia="游明朝" w:hAnsi="游明朝" w:cs="Gulim" w:hint="eastAsia"/>
                      <w:kern w:val="0"/>
                      <w:sz w:val="16"/>
                      <w:szCs w:val="16"/>
                    </w:rPr>
                    <w:t>する規則」第4</w:t>
                  </w:r>
                  <w:r w:rsidRPr="00ED7066">
                    <w:rPr>
                      <w:rFonts w:ascii="游明朝" w:eastAsia="游明朝" w:hAnsi="游明朝" w:cs="New Gulim" w:hint="eastAsia"/>
                      <w:kern w:val="0"/>
                      <w:sz w:val="16"/>
                      <w:szCs w:val="16"/>
                    </w:rPr>
                    <w:t>条</w:t>
                  </w:r>
                  <w:r w:rsidRPr="00ED7066">
                    <w:rPr>
                      <w:rFonts w:ascii="游明朝" w:eastAsia="游明朝" w:hAnsi="游明朝" w:cs="Gulim" w:hint="eastAsia"/>
                      <w:kern w:val="0"/>
                      <w:sz w:val="16"/>
                      <w:szCs w:val="16"/>
                    </w:rPr>
                    <w:t>第1項第4</w:t>
                  </w:r>
                  <w:r w:rsidRPr="00ED7066">
                    <w:rPr>
                      <w:rFonts w:ascii="游明朝" w:eastAsia="游明朝" w:hAnsi="游明朝" w:cs="New Gulim" w:hint="eastAsia"/>
                      <w:kern w:val="0"/>
                      <w:sz w:val="16"/>
                      <w:szCs w:val="16"/>
                    </w:rPr>
                    <w:t>号</w:t>
                  </w:r>
                  <w:r w:rsidRPr="00ED7066">
                    <w:rPr>
                      <w:rFonts w:ascii="游明朝" w:eastAsia="游明朝" w:hAnsi="游明朝" w:cs="Gulim" w:hint="eastAsia"/>
                      <w:kern w:val="0"/>
                      <w:sz w:val="16"/>
                      <w:szCs w:val="16"/>
                    </w:rPr>
                    <w:t>及び第4</w:t>
                  </w:r>
                  <w:r w:rsidRPr="00ED7066">
                    <w:rPr>
                      <w:rFonts w:ascii="游明朝" w:eastAsia="游明朝" w:hAnsi="游明朝" w:cs="New Gulim" w:hint="eastAsia"/>
                      <w:kern w:val="0"/>
                      <w:sz w:val="16"/>
                      <w:szCs w:val="16"/>
                    </w:rPr>
                    <w:t>条</w:t>
                  </w:r>
                  <w:r w:rsidRPr="00ED7066">
                    <w:rPr>
                      <w:rFonts w:ascii="游明朝" w:eastAsia="游明朝" w:hAnsi="游明朝" w:cs="Gulim" w:hint="eastAsia"/>
                      <w:kern w:val="0"/>
                      <w:sz w:val="16"/>
                      <w:szCs w:val="16"/>
                    </w:rPr>
                    <w:t>第2項第4</w:t>
                  </w:r>
                  <w:r w:rsidRPr="00ED7066">
                    <w:rPr>
                      <w:rFonts w:ascii="游明朝" w:eastAsia="游明朝" w:hAnsi="游明朝" w:cs="New Gulim" w:hint="eastAsia"/>
                      <w:kern w:val="0"/>
                      <w:sz w:val="16"/>
                      <w:szCs w:val="16"/>
                    </w:rPr>
                    <w:t>号</w:t>
                  </w:r>
                  <w:r w:rsidRPr="00ED7066">
                    <w:rPr>
                      <w:rFonts w:ascii="游明朝" w:eastAsia="游明朝" w:hAnsi="游明朝" w:cs="Gulim" w:hint="eastAsia"/>
                      <w:kern w:val="0"/>
                      <w:sz w:val="16"/>
                      <w:szCs w:val="16"/>
                    </w:rPr>
                    <w:t>により、次の各</w:t>
                  </w:r>
                  <w:r w:rsidRPr="00ED7066">
                    <w:rPr>
                      <w:rFonts w:ascii="游明朝" w:eastAsia="游明朝" w:hAnsi="游明朝" w:cs="New Gulim" w:hint="eastAsia"/>
                      <w:kern w:val="0"/>
                      <w:sz w:val="16"/>
                      <w:szCs w:val="16"/>
                    </w:rPr>
                    <w:t>号</w:t>
                  </w:r>
                  <w:r w:rsidRPr="00ED7066">
                    <w:rPr>
                      <w:rFonts w:ascii="游明朝" w:eastAsia="游明朝" w:hAnsi="游明朝" w:cs="Gulim" w:hint="eastAsia"/>
                      <w:kern w:val="0"/>
                      <w:sz w:val="16"/>
                      <w:szCs w:val="16"/>
                    </w:rPr>
                    <w:t>に該</w:t>
                  </w:r>
                  <w:r w:rsidRPr="00ED7066">
                    <w:rPr>
                      <w:rFonts w:ascii="游明朝" w:eastAsia="游明朝" w:hAnsi="游明朝" w:cs="New Gulim" w:hint="eastAsia"/>
                      <w:kern w:val="0"/>
                      <w:sz w:val="16"/>
                      <w:szCs w:val="16"/>
                    </w:rPr>
                    <w:t>当</w:t>
                  </w:r>
                  <w:r w:rsidRPr="00ED7066">
                    <w:rPr>
                      <w:rFonts w:ascii="游明朝" w:eastAsia="游明朝" w:hAnsi="游明朝" w:cs="Gulim" w:hint="eastAsia"/>
                      <w:kern w:val="0"/>
                      <w:sz w:val="16"/>
                      <w:szCs w:val="16"/>
                    </w:rPr>
                    <w:t>する</w:t>
                  </w:r>
                  <w:r w:rsidRPr="00ED7066">
                    <w:rPr>
                      <w:rFonts w:ascii="游明朝" w:eastAsia="游明朝" w:hAnsi="游明朝" w:cs="Gulim" w:hint="eastAsia"/>
                      <w:b/>
                      <w:bCs/>
                      <w:kern w:val="0"/>
                      <w:sz w:val="16"/>
                      <w:szCs w:val="16"/>
                    </w:rPr>
                    <w:t>製造および販</w:t>
                  </w:r>
                  <w:r w:rsidRPr="00ED7066">
                    <w:rPr>
                      <w:rFonts w:ascii="游明朝" w:eastAsia="游明朝" w:hAnsi="游明朝" w:cs="New Gulim" w:hint="eastAsia"/>
                      <w:b/>
                      <w:bCs/>
                      <w:kern w:val="0"/>
                      <w:sz w:val="16"/>
                      <w:szCs w:val="16"/>
                    </w:rPr>
                    <w:t>売</w:t>
                  </w:r>
                  <w:r w:rsidRPr="00ED7066">
                    <w:rPr>
                      <w:rFonts w:ascii="游明朝" w:eastAsia="游明朝" w:hAnsi="游明朝" w:cs="Gulim" w:hint="eastAsia"/>
                      <w:b/>
                      <w:bCs/>
                      <w:kern w:val="0"/>
                      <w:sz w:val="16"/>
                      <w:szCs w:val="16"/>
                    </w:rPr>
                    <w:t>証明書</w:t>
                  </w:r>
                  <w:r w:rsidRPr="00ED7066">
                    <w:rPr>
                      <w:rFonts w:ascii="游明朝" w:eastAsia="游明朝" w:hAnsi="游明朝" w:cs="Gulim" w:hint="eastAsia"/>
                      <w:kern w:val="0"/>
                      <w:sz w:val="16"/>
                      <w:szCs w:val="16"/>
                    </w:rPr>
                    <w:t>を提出しなければならない。</w:t>
                  </w:r>
                </w:p>
                <w:p w14:paraId="309B0F74" w14:textId="77777777" w:rsidR="0005362C" w:rsidRPr="00ED7066" w:rsidRDefault="0005362C" w:rsidP="0005362C">
                  <w:pPr>
                    <w:wordWrap w:val="0"/>
                    <w:autoSpaceDE w:val="0"/>
                    <w:autoSpaceDN w:val="0"/>
                    <w:snapToGrid w:val="0"/>
                    <w:ind w:left="130" w:hanging="130"/>
                    <w:textAlignment w:val="baseline"/>
                    <w:rPr>
                      <w:rFonts w:ascii="游明朝" w:eastAsia="游明朝" w:hAnsi="游明朝" w:cs="Gulim"/>
                      <w:kern w:val="0"/>
                      <w:sz w:val="16"/>
                      <w:szCs w:val="16"/>
                    </w:rPr>
                  </w:pPr>
                  <w:r w:rsidRPr="00ED7066">
                    <w:rPr>
                      <w:rFonts w:ascii="游明朝" w:eastAsia="游明朝" w:hAnsi="游明朝" w:cs="Gulim" w:hint="eastAsia"/>
                      <w:kern w:val="0"/>
                      <w:sz w:val="16"/>
                      <w:szCs w:val="16"/>
                    </w:rPr>
                    <w:t>(中略）</w:t>
                  </w:r>
                </w:p>
                <w:p w14:paraId="47AC9A39" w14:textId="77777777" w:rsidR="0005362C" w:rsidRPr="00ED7066" w:rsidRDefault="0005362C" w:rsidP="0005362C">
                  <w:pPr>
                    <w:wordWrap w:val="0"/>
                    <w:autoSpaceDE w:val="0"/>
                    <w:autoSpaceDN w:val="0"/>
                    <w:snapToGrid w:val="0"/>
                    <w:ind w:left="130" w:hanging="130"/>
                    <w:textAlignment w:val="baseline"/>
                    <w:rPr>
                      <w:rFonts w:ascii="游明朝" w:eastAsia="游明朝" w:hAnsi="游明朝" w:cs="Gulim"/>
                      <w:kern w:val="0"/>
                      <w:sz w:val="16"/>
                      <w:szCs w:val="16"/>
                    </w:rPr>
                  </w:pPr>
                  <w:r w:rsidRPr="00ED7066">
                    <w:rPr>
                      <w:rFonts w:ascii="游明朝" w:eastAsia="游明朝" w:hAnsi="游明朝" w:cs="Gulim" w:hint="eastAsia"/>
                      <w:kern w:val="0"/>
                      <w:sz w:val="16"/>
                      <w:szCs w:val="16"/>
                    </w:rPr>
                    <w:t>1.新</w:t>
                  </w:r>
                  <w:r w:rsidRPr="00ED7066">
                    <w:rPr>
                      <w:rFonts w:ascii="游明朝" w:eastAsia="游明朝" w:hAnsi="游明朝" w:cs="New Gulim" w:hint="eastAsia"/>
                      <w:kern w:val="0"/>
                      <w:sz w:val="16"/>
                      <w:szCs w:val="16"/>
                    </w:rPr>
                    <w:t>薬</w:t>
                  </w:r>
                </w:p>
                <w:p w14:paraId="43A568AE" w14:textId="77777777" w:rsidR="0005362C" w:rsidRPr="00ED7066" w:rsidRDefault="0005362C" w:rsidP="0005362C">
                  <w:pPr>
                    <w:wordWrap w:val="0"/>
                    <w:autoSpaceDE w:val="0"/>
                    <w:autoSpaceDN w:val="0"/>
                    <w:snapToGrid w:val="0"/>
                    <w:ind w:left="130" w:hanging="130"/>
                    <w:textAlignment w:val="baseline"/>
                    <w:rPr>
                      <w:rFonts w:ascii="游明朝" w:eastAsia="游明朝" w:hAnsi="游明朝" w:cs="Gulim"/>
                      <w:kern w:val="0"/>
                      <w:sz w:val="16"/>
                      <w:szCs w:val="16"/>
                    </w:rPr>
                  </w:pPr>
                  <w:r w:rsidRPr="00ED7066">
                    <w:rPr>
                      <w:rFonts w:ascii="游明朝" w:eastAsia="游明朝" w:hAnsi="游明朝" w:cs="Gulim" w:hint="eastAsia"/>
                      <w:kern w:val="0"/>
                      <w:sz w:val="16"/>
                      <w:szCs w:val="16"/>
                    </w:rPr>
                    <w:t>カ.</w:t>
                  </w:r>
                  <w:r w:rsidRPr="00ED7066">
                    <w:rPr>
                      <w:rFonts w:ascii="游明朝" w:eastAsia="游明朝" w:hAnsi="游明朝" w:cs="New Gulim" w:hint="eastAsia"/>
                      <w:kern w:val="0"/>
                      <w:sz w:val="16"/>
                      <w:szCs w:val="16"/>
                    </w:rPr>
                    <w:t>当</w:t>
                  </w:r>
                  <w:r w:rsidRPr="00ED7066">
                    <w:rPr>
                      <w:rFonts w:ascii="游明朝" w:eastAsia="游明朝" w:hAnsi="游明朝" w:cs="Gulim" w:hint="eastAsia"/>
                      <w:kern w:val="0"/>
                      <w:sz w:val="16"/>
                      <w:szCs w:val="16"/>
                    </w:rPr>
                    <w:t>該品目の製品名、原料</w:t>
                  </w:r>
                  <w:r w:rsidRPr="00ED7066">
                    <w:rPr>
                      <w:rFonts w:ascii="游明朝" w:eastAsia="游明朝" w:hAnsi="游明朝" w:cs="New Gulim" w:hint="eastAsia"/>
                      <w:kern w:val="0"/>
                      <w:sz w:val="16"/>
                      <w:szCs w:val="16"/>
                    </w:rPr>
                    <w:t>薬</w:t>
                  </w:r>
                  <w:r w:rsidRPr="00ED7066">
                    <w:rPr>
                      <w:rFonts w:ascii="游明朝" w:eastAsia="游明朝" w:hAnsi="游明朝" w:cs="Gulim" w:hint="eastAsia"/>
                      <w:kern w:val="0"/>
                      <w:sz w:val="16"/>
                      <w:szCs w:val="16"/>
                    </w:rPr>
                    <w:t>やその分量(主成分、賦形</w:t>
                  </w:r>
                  <w:r w:rsidRPr="00ED7066">
                    <w:rPr>
                      <w:rFonts w:ascii="游明朝" w:eastAsia="游明朝" w:hAnsi="游明朝" w:cs="New Gulim" w:hint="eastAsia"/>
                      <w:kern w:val="0"/>
                      <w:sz w:val="16"/>
                      <w:szCs w:val="16"/>
                    </w:rPr>
                    <w:t>剤</w:t>
                  </w:r>
                  <w:r w:rsidRPr="00ED7066">
                    <w:rPr>
                      <w:rFonts w:ascii="游明朝" w:eastAsia="游明朝" w:hAnsi="游明朝" w:cs="Gulim" w:hint="eastAsia"/>
                      <w:kern w:val="0"/>
                      <w:sz w:val="16"/>
                      <w:szCs w:val="16"/>
                    </w:rPr>
                    <w:t>、色素などの添加</w:t>
                  </w:r>
                  <w:r w:rsidRPr="00ED7066">
                    <w:rPr>
                      <w:rFonts w:ascii="游明朝" w:eastAsia="游明朝" w:hAnsi="游明朝" w:cs="New Gulim" w:hint="eastAsia"/>
                      <w:kern w:val="0"/>
                      <w:sz w:val="16"/>
                      <w:szCs w:val="16"/>
                    </w:rPr>
                    <w:t>剤</w:t>
                  </w:r>
                  <w:r w:rsidRPr="00ED7066">
                    <w:rPr>
                      <w:rFonts w:ascii="游明朝" w:eastAsia="游明朝" w:hAnsi="游明朝" w:cs="Gulim" w:hint="eastAsia"/>
                      <w:kern w:val="0"/>
                      <w:sz w:val="16"/>
                      <w:szCs w:val="16"/>
                    </w:rPr>
                    <w:t>が必ず記載しなければならない。ただし、ナ目の販</w:t>
                  </w:r>
                  <w:r w:rsidRPr="00ED7066">
                    <w:rPr>
                      <w:rFonts w:ascii="游明朝" w:eastAsia="游明朝" w:hAnsi="游明朝" w:cs="New Gulim" w:hint="eastAsia"/>
                      <w:kern w:val="0"/>
                      <w:sz w:val="16"/>
                      <w:szCs w:val="16"/>
                    </w:rPr>
                    <w:t>売</w:t>
                  </w:r>
                  <w:r w:rsidRPr="00ED7066">
                    <w:rPr>
                      <w:rFonts w:ascii="游明朝" w:eastAsia="游明朝" w:hAnsi="游明朝" w:cs="Gulim" w:hint="eastAsia"/>
                      <w:kern w:val="0"/>
                      <w:sz w:val="16"/>
                      <w:szCs w:val="16"/>
                    </w:rPr>
                    <w:t>証明書に記載された場合には省略できる）、製造業者名および所在地などが明記された書類であって</w:t>
                  </w:r>
                  <w:r w:rsidRPr="00ED7066">
                    <w:rPr>
                      <w:rFonts w:ascii="游明朝" w:eastAsia="游明朝" w:hAnsi="游明朝" w:cs="New Gulim" w:hint="eastAsia"/>
                      <w:kern w:val="0"/>
                      <w:sz w:val="16"/>
                      <w:szCs w:val="16"/>
                    </w:rPr>
                    <w:t>当</w:t>
                  </w:r>
                  <w:r w:rsidRPr="00ED7066">
                    <w:rPr>
                      <w:rFonts w:ascii="游明朝" w:eastAsia="游明朝" w:hAnsi="游明朝" w:cs="Gulim" w:hint="eastAsia"/>
                      <w:kern w:val="0"/>
                      <w:sz w:val="16"/>
                      <w:szCs w:val="16"/>
                    </w:rPr>
                    <w:t>該品目を製造している</w:t>
                  </w:r>
                  <w:r w:rsidRPr="00ED7066">
                    <w:rPr>
                      <w:rFonts w:ascii="游明朝" w:eastAsia="游明朝" w:hAnsi="游明朝" w:cs="New Gulim" w:hint="eastAsia"/>
                      <w:kern w:val="0"/>
                      <w:sz w:val="16"/>
                      <w:szCs w:val="16"/>
                    </w:rPr>
                    <w:t>国家</w:t>
                  </w:r>
                  <w:r w:rsidRPr="00ED7066">
                    <w:rPr>
                      <w:rFonts w:ascii="游明朝" w:eastAsia="游明朝" w:hAnsi="游明朝" w:cs="Gulim" w:hint="eastAsia"/>
                      <w:kern w:val="0"/>
                      <w:sz w:val="16"/>
                      <w:szCs w:val="16"/>
                    </w:rPr>
                    <w:t>で適法で製造されていることを証明する製造証明書</w:t>
                  </w:r>
                </w:p>
                <w:p w14:paraId="3BADAB3C" w14:textId="77777777" w:rsidR="0005362C" w:rsidRPr="00ED7066" w:rsidRDefault="0005362C" w:rsidP="0005362C">
                  <w:pPr>
                    <w:wordWrap w:val="0"/>
                    <w:autoSpaceDE w:val="0"/>
                    <w:autoSpaceDN w:val="0"/>
                    <w:snapToGrid w:val="0"/>
                    <w:ind w:left="130" w:hanging="130"/>
                    <w:textAlignment w:val="baseline"/>
                    <w:rPr>
                      <w:rFonts w:ascii="游明朝" w:eastAsia="游明朝" w:hAnsi="游明朝" w:cs="Gulim"/>
                      <w:kern w:val="0"/>
                      <w:sz w:val="16"/>
                      <w:szCs w:val="16"/>
                    </w:rPr>
                  </w:pPr>
                  <w:r w:rsidRPr="00ED7066">
                    <w:rPr>
                      <w:rFonts w:ascii="游明朝" w:eastAsia="游明朝" w:hAnsi="游明朝" w:cs="Gulim" w:hint="eastAsia"/>
                      <w:kern w:val="0"/>
                      <w:sz w:val="16"/>
                      <w:szCs w:val="16"/>
                    </w:rPr>
                    <w:t>ナ.</w:t>
                  </w:r>
                  <w:r w:rsidRPr="00ED7066">
                    <w:rPr>
                      <w:rFonts w:ascii="游明朝" w:eastAsia="游明朝" w:hAnsi="游明朝" w:cs="New Gulim" w:hint="eastAsia"/>
                      <w:kern w:val="0"/>
                      <w:sz w:val="16"/>
                      <w:szCs w:val="16"/>
                    </w:rPr>
                    <w:t>当</w:t>
                  </w:r>
                  <w:r w:rsidRPr="00ED7066">
                    <w:rPr>
                      <w:rFonts w:ascii="游明朝" w:eastAsia="游明朝" w:hAnsi="游明朝" w:cs="Gulim" w:hint="eastAsia"/>
                      <w:kern w:val="0"/>
                      <w:sz w:val="16"/>
                      <w:szCs w:val="16"/>
                    </w:rPr>
                    <w:t>該品目の製品名、原料</w:t>
                  </w:r>
                  <w:r w:rsidRPr="00ED7066">
                    <w:rPr>
                      <w:rFonts w:ascii="游明朝" w:eastAsia="游明朝" w:hAnsi="游明朝" w:cs="New Gulim" w:hint="eastAsia"/>
                      <w:kern w:val="0"/>
                      <w:sz w:val="16"/>
                      <w:szCs w:val="16"/>
                    </w:rPr>
                    <w:t>薬</w:t>
                  </w:r>
                  <w:r w:rsidRPr="00ED7066">
                    <w:rPr>
                      <w:rFonts w:ascii="游明朝" w:eastAsia="游明朝" w:hAnsi="游明朝" w:cs="Gulim" w:hint="eastAsia"/>
                      <w:kern w:val="0"/>
                      <w:sz w:val="16"/>
                      <w:szCs w:val="16"/>
                    </w:rPr>
                    <w:t>やその分量(主成分、賦形</w:t>
                  </w:r>
                  <w:r w:rsidRPr="00ED7066">
                    <w:rPr>
                      <w:rFonts w:ascii="游明朝" w:eastAsia="游明朝" w:hAnsi="游明朝" w:cs="New Gulim" w:hint="eastAsia"/>
                      <w:kern w:val="0"/>
                      <w:sz w:val="16"/>
                      <w:szCs w:val="16"/>
                    </w:rPr>
                    <w:t>剤</w:t>
                  </w:r>
                  <w:r w:rsidRPr="00ED7066">
                    <w:rPr>
                      <w:rFonts w:ascii="游明朝" w:eastAsia="游明朝" w:hAnsi="游明朝" w:cs="Gulim" w:hint="eastAsia"/>
                      <w:kern w:val="0"/>
                      <w:sz w:val="16"/>
                      <w:szCs w:val="16"/>
                    </w:rPr>
                    <w:t>、色素などの添加</w:t>
                  </w:r>
                  <w:r w:rsidRPr="00ED7066">
                    <w:rPr>
                      <w:rFonts w:ascii="游明朝" w:eastAsia="游明朝" w:hAnsi="游明朝" w:cs="New Gulim" w:hint="eastAsia"/>
                      <w:kern w:val="0"/>
                      <w:sz w:val="16"/>
                      <w:szCs w:val="16"/>
                    </w:rPr>
                    <w:t>剤</w:t>
                  </w:r>
                  <w:r w:rsidRPr="00ED7066">
                    <w:rPr>
                      <w:rFonts w:ascii="游明朝" w:eastAsia="游明朝" w:hAnsi="游明朝" w:cs="Gulim" w:hint="eastAsia"/>
                      <w:kern w:val="0"/>
                      <w:sz w:val="16"/>
                      <w:szCs w:val="16"/>
                    </w:rPr>
                    <w:t>が必ず記載しなければならない。ただし、カ目の製造証明書に記載された場合には省略できる）、製造業者名、所在地などが明記された書類として許可したり、登</w:t>
                  </w:r>
                  <w:r w:rsidRPr="00ED7066">
                    <w:rPr>
                      <w:rFonts w:ascii="游明朝" w:eastAsia="游明朝" w:hAnsi="游明朝" w:cs="New Gulim" w:hint="eastAsia"/>
                      <w:kern w:val="0"/>
                      <w:sz w:val="16"/>
                      <w:szCs w:val="16"/>
                    </w:rPr>
                    <w:t>録</w:t>
                  </w:r>
                  <w:r w:rsidRPr="00ED7066">
                    <w:rPr>
                      <w:rFonts w:ascii="游明朝" w:eastAsia="游明朝" w:hAnsi="游明朝" w:cs="Gulim" w:hint="eastAsia"/>
                      <w:kern w:val="0"/>
                      <w:sz w:val="16"/>
                      <w:szCs w:val="16"/>
                    </w:rPr>
                    <w:t>された政府や公共機</w:t>
                  </w:r>
                  <w:r w:rsidRPr="00ED7066">
                    <w:rPr>
                      <w:rFonts w:ascii="游明朝" w:eastAsia="游明朝" w:hAnsi="游明朝" w:cs="New Gulim" w:hint="eastAsia"/>
                      <w:kern w:val="0"/>
                      <w:sz w:val="16"/>
                      <w:szCs w:val="16"/>
                    </w:rPr>
                    <w:t>関</w:t>
                  </w:r>
                  <w:r w:rsidRPr="00ED7066">
                    <w:rPr>
                      <w:rFonts w:ascii="游明朝" w:eastAsia="游明朝" w:hAnsi="游明朝" w:cs="Gulim" w:hint="eastAsia"/>
                      <w:kern w:val="0"/>
                      <w:sz w:val="16"/>
                      <w:szCs w:val="16"/>
                    </w:rPr>
                    <w:t>が</w:t>
                  </w:r>
                  <w:r w:rsidRPr="00ED7066">
                    <w:rPr>
                      <w:rFonts w:ascii="游明朝" w:eastAsia="游明朝" w:hAnsi="游明朝" w:cs="New Gulim" w:hint="eastAsia"/>
                      <w:kern w:val="0"/>
                      <w:sz w:val="16"/>
                      <w:szCs w:val="16"/>
                    </w:rPr>
                    <w:t>発</w:t>
                  </w:r>
                  <w:r w:rsidRPr="00ED7066">
                    <w:rPr>
                      <w:rFonts w:ascii="游明朝" w:eastAsia="游明朝" w:hAnsi="游明朝" w:cs="Gulim" w:hint="eastAsia"/>
                      <w:kern w:val="0"/>
                      <w:sz w:val="16"/>
                      <w:szCs w:val="16"/>
                    </w:rPr>
                    <w:t>行した販</w:t>
                  </w:r>
                  <w:r w:rsidRPr="00ED7066">
                    <w:rPr>
                      <w:rFonts w:ascii="游明朝" w:eastAsia="游明朝" w:hAnsi="游明朝" w:cs="New Gulim" w:hint="eastAsia"/>
                      <w:kern w:val="0"/>
                      <w:sz w:val="16"/>
                      <w:szCs w:val="16"/>
                    </w:rPr>
                    <w:t>売</w:t>
                  </w:r>
                  <w:r w:rsidRPr="00ED7066">
                    <w:rPr>
                      <w:rFonts w:ascii="游明朝" w:eastAsia="游明朝" w:hAnsi="游明朝" w:cs="Gulim" w:hint="eastAsia"/>
                      <w:kern w:val="0"/>
                      <w:sz w:val="16"/>
                      <w:szCs w:val="16"/>
                    </w:rPr>
                    <w:t>証明書</w:t>
                  </w:r>
                </w:p>
                <w:p w14:paraId="108EF657" w14:textId="77777777" w:rsidR="0005362C" w:rsidRPr="00ED7066" w:rsidRDefault="0005362C" w:rsidP="0005362C">
                  <w:pPr>
                    <w:wordWrap w:val="0"/>
                    <w:autoSpaceDE w:val="0"/>
                    <w:autoSpaceDN w:val="0"/>
                    <w:snapToGrid w:val="0"/>
                    <w:textAlignment w:val="baseline"/>
                    <w:rPr>
                      <w:rFonts w:ascii="游明朝" w:eastAsia="游明朝" w:hAnsi="游明朝" w:cs="Gulim"/>
                      <w:b/>
                      <w:bCs/>
                      <w:kern w:val="0"/>
                      <w:sz w:val="16"/>
                      <w:szCs w:val="16"/>
                      <w:lang w:eastAsia="ko-KR"/>
                    </w:rPr>
                  </w:pPr>
                  <w:r w:rsidRPr="00ED7066">
                    <w:rPr>
                      <w:rFonts w:ascii="游明朝" w:eastAsia="游明朝" w:hAnsi="游明朝" w:cs="Gulim" w:hint="eastAsia"/>
                      <w:b/>
                      <w:bCs/>
                      <w:kern w:val="0"/>
                      <w:sz w:val="16"/>
                      <w:szCs w:val="16"/>
                      <w:u w:val="single"/>
                    </w:rPr>
                    <w:t>ダ.</w:t>
                  </w:r>
                  <w:r w:rsidRPr="00ED7066">
                    <w:rPr>
                      <w:rFonts w:ascii="游明朝" w:eastAsia="游明朝" w:hAnsi="游明朝" w:cs="Gulim" w:hint="eastAsia"/>
                      <w:b/>
                      <w:bCs/>
                      <w:kern w:val="0"/>
                      <w:sz w:val="16"/>
                      <w:szCs w:val="16"/>
                      <w:u w:val="single"/>
                      <w:lang w:eastAsia="ko-KR"/>
                    </w:rPr>
                    <w:t>&lt;新設&gt;</w:t>
                  </w:r>
                </w:p>
              </w:tc>
              <w:tc>
                <w:tcPr>
                  <w:tcW w:w="3578" w:type="dxa"/>
                  <w:tcBorders>
                    <w:top w:val="single" w:sz="4" w:space="0" w:color="0A0000"/>
                    <w:left w:val="single" w:sz="4" w:space="0" w:color="0A0000"/>
                    <w:bottom w:val="single" w:sz="4" w:space="0" w:color="0A0000"/>
                    <w:right w:val="single" w:sz="4" w:space="0" w:color="0A0000"/>
                  </w:tcBorders>
                  <w:shd w:val="clear" w:color="auto" w:fill="FFFFFF"/>
                  <w:tcMar>
                    <w:top w:w="28" w:type="dxa"/>
                    <w:left w:w="102" w:type="dxa"/>
                    <w:bottom w:w="28" w:type="dxa"/>
                    <w:right w:w="102" w:type="dxa"/>
                  </w:tcMar>
                  <w:hideMark/>
                </w:tcPr>
                <w:p w14:paraId="578D1D67" w14:textId="77777777" w:rsidR="0005362C" w:rsidRPr="00ED7066" w:rsidRDefault="0005362C" w:rsidP="0005362C">
                  <w:pPr>
                    <w:wordWrap w:val="0"/>
                    <w:autoSpaceDE w:val="0"/>
                    <w:autoSpaceDN w:val="0"/>
                    <w:snapToGrid w:val="0"/>
                    <w:ind w:left="130" w:hanging="130"/>
                    <w:textAlignment w:val="baseline"/>
                    <w:rPr>
                      <w:rFonts w:ascii="游明朝" w:eastAsia="游明朝" w:hAnsi="游明朝" w:cs="Gulim"/>
                      <w:kern w:val="0"/>
                      <w:sz w:val="16"/>
                      <w:szCs w:val="16"/>
                    </w:rPr>
                  </w:pPr>
                  <w:r w:rsidRPr="00ED7066">
                    <w:rPr>
                      <w:rFonts w:ascii="游明朝" w:eastAsia="游明朝" w:hAnsi="游明朝" w:cs="Gulim" w:hint="eastAsia"/>
                      <w:kern w:val="0"/>
                      <w:sz w:val="16"/>
                      <w:szCs w:val="16"/>
                    </w:rPr>
                    <w:t>第4</w:t>
                  </w:r>
                  <w:r w:rsidRPr="00ED7066">
                    <w:rPr>
                      <w:rFonts w:ascii="游明朝" w:eastAsia="游明朝" w:hAnsi="游明朝" w:cs="New Gulim" w:hint="eastAsia"/>
                      <w:kern w:val="0"/>
                      <w:sz w:val="16"/>
                      <w:szCs w:val="16"/>
                    </w:rPr>
                    <w:t>条</w:t>
                  </w:r>
                  <w:r w:rsidRPr="00ED7066">
                    <w:rPr>
                      <w:rFonts w:ascii="游明朝" w:eastAsia="游明朝" w:hAnsi="游明朝" w:cs="Gulim" w:hint="eastAsia"/>
                      <w:kern w:val="0"/>
                      <w:sz w:val="16"/>
                      <w:szCs w:val="16"/>
                    </w:rPr>
                    <w:t>(品目許可申請</w:t>
                  </w:r>
                  <w:r w:rsidRPr="00ED7066">
                    <w:rPr>
                      <w:rFonts w:ascii="游明朝" w:eastAsia="游明朝" w:hAnsi="游明朝" w:cs="ＭＳ 明朝" w:hint="eastAsia"/>
                      <w:kern w:val="0"/>
                      <w:sz w:val="16"/>
                      <w:szCs w:val="16"/>
                    </w:rPr>
                    <w:t>・届</w:t>
                  </w:r>
                  <w:r w:rsidRPr="00ED7066">
                    <w:rPr>
                      <w:rFonts w:ascii="游明朝" w:eastAsia="游明朝" w:hAnsi="游明朝" w:cs="Gulim" w:hint="eastAsia"/>
                      <w:kern w:val="0"/>
                      <w:sz w:val="16"/>
                      <w:szCs w:val="16"/>
                    </w:rPr>
                    <w:t>出書の作成など）</w:t>
                  </w:r>
                </w:p>
                <w:p w14:paraId="5BADE24A" w14:textId="77777777" w:rsidR="0005362C" w:rsidRPr="00ED7066" w:rsidRDefault="0005362C" w:rsidP="0005362C">
                  <w:pPr>
                    <w:wordWrap w:val="0"/>
                    <w:autoSpaceDE w:val="0"/>
                    <w:autoSpaceDN w:val="0"/>
                    <w:snapToGrid w:val="0"/>
                    <w:ind w:left="130" w:hanging="130"/>
                    <w:textAlignment w:val="baseline"/>
                    <w:rPr>
                      <w:rFonts w:ascii="游明朝" w:eastAsia="游明朝" w:hAnsi="游明朝" w:cs="Gulim"/>
                      <w:kern w:val="0"/>
                      <w:sz w:val="16"/>
                      <w:szCs w:val="16"/>
                    </w:rPr>
                  </w:pPr>
                  <w:r w:rsidRPr="00ED7066">
                    <w:rPr>
                      <w:rFonts w:ascii="游明朝" w:eastAsia="游明朝" w:hAnsi="游明朝" w:cs="Gulim" w:hint="eastAsia"/>
                      <w:kern w:val="0"/>
                      <w:sz w:val="16"/>
                      <w:szCs w:val="16"/>
                    </w:rPr>
                    <w:t>①</w:t>
                  </w:r>
                  <w:r w:rsidRPr="00ED7066">
                    <w:rPr>
                      <w:rFonts w:ascii="游明朝" w:eastAsia="游明朝" w:hAnsi="游明朝" w:cs="ＭＳ 明朝" w:hint="eastAsia"/>
                      <w:kern w:val="0"/>
                      <w:sz w:val="16"/>
                      <w:szCs w:val="16"/>
                    </w:rPr>
                    <w:t>〜</w:t>
                  </w:r>
                  <w:r w:rsidRPr="00ED7066">
                    <w:rPr>
                      <w:rFonts w:ascii="游明朝" w:eastAsia="游明朝" w:hAnsi="游明朝" w:cs="Gulim" w:hint="eastAsia"/>
                      <w:kern w:val="0"/>
                      <w:sz w:val="16"/>
                      <w:szCs w:val="16"/>
                    </w:rPr>
                    <w:t>③(省略）</w:t>
                  </w:r>
                </w:p>
                <w:p w14:paraId="38CF23F9" w14:textId="77777777" w:rsidR="0005362C" w:rsidRPr="00ED7066" w:rsidRDefault="0005362C" w:rsidP="0005362C">
                  <w:pPr>
                    <w:wordWrap w:val="0"/>
                    <w:autoSpaceDE w:val="0"/>
                    <w:autoSpaceDN w:val="0"/>
                    <w:snapToGrid w:val="0"/>
                    <w:ind w:left="130" w:hanging="130"/>
                    <w:textAlignment w:val="baseline"/>
                    <w:rPr>
                      <w:rFonts w:ascii="游明朝" w:eastAsia="游明朝" w:hAnsi="游明朝" w:cs="Gulim"/>
                      <w:kern w:val="0"/>
                      <w:sz w:val="16"/>
                      <w:szCs w:val="16"/>
                    </w:rPr>
                  </w:pPr>
                  <w:r w:rsidRPr="00ED7066">
                    <w:rPr>
                      <w:rFonts w:ascii="游明朝" w:eastAsia="游明朝" w:hAnsi="游明朝" w:cs="Gulim" w:hint="eastAsia"/>
                      <w:kern w:val="0"/>
                      <w:sz w:val="16"/>
                      <w:szCs w:val="16"/>
                    </w:rPr>
                    <w:t>④輸入品目の場合には、「</w:t>
                  </w:r>
                  <w:r w:rsidRPr="00ED7066">
                    <w:rPr>
                      <w:rFonts w:ascii="游明朝" w:eastAsia="游明朝" w:hAnsi="游明朝" w:cs="New Gulim" w:hint="eastAsia"/>
                      <w:kern w:val="0"/>
                      <w:sz w:val="16"/>
                      <w:szCs w:val="16"/>
                    </w:rPr>
                    <w:t>医薬</w:t>
                  </w:r>
                  <w:r w:rsidRPr="00ED7066">
                    <w:rPr>
                      <w:rFonts w:ascii="游明朝" w:eastAsia="游明朝" w:hAnsi="游明朝" w:cs="Gulim" w:hint="eastAsia"/>
                      <w:kern w:val="0"/>
                      <w:sz w:val="16"/>
                      <w:szCs w:val="16"/>
                    </w:rPr>
                    <w:t>品等の安全に</w:t>
                  </w:r>
                  <w:r w:rsidRPr="00ED7066">
                    <w:rPr>
                      <w:rFonts w:ascii="游明朝" w:eastAsia="游明朝" w:hAnsi="游明朝" w:cs="New Gulim" w:hint="eastAsia"/>
                      <w:kern w:val="0"/>
                      <w:sz w:val="16"/>
                      <w:szCs w:val="16"/>
                    </w:rPr>
                    <w:t>関</w:t>
                  </w:r>
                  <w:r w:rsidRPr="00ED7066">
                    <w:rPr>
                      <w:rFonts w:ascii="游明朝" w:eastAsia="游明朝" w:hAnsi="游明朝" w:cs="Gulim" w:hint="eastAsia"/>
                      <w:kern w:val="0"/>
                      <w:sz w:val="16"/>
                      <w:szCs w:val="16"/>
                    </w:rPr>
                    <w:t>する規則」第4</w:t>
                  </w:r>
                  <w:r w:rsidRPr="00ED7066">
                    <w:rPr>
                      <w:rFonts w:ascii="游明朝" w:eastAsia="游明朝" w:hAnsi="游明朝" w:cs="New Gulim" w:hint="eastAsia"/>
                      <w:kern w:val="0"/>
                      <w:sz w:val="16"/>
                      <w:szCs w:val="16"/>
                    </w:rPr>
                    <w:t>条</w:t>
                  </w:r>
                  <w:r w:rsidRPr="00ED7066">
                    <w:rPr>
                      <w:rFonts w:ascii="游明朝" w:eastAsia="游明朝" w:hAnsi="游明朝" w:cs="Gulim" w:hint="eastAsia"/>
                      <w:kern w:val="0"/>
                      <w:sz w:val="16"/>
                      <w:szCs w:val="16"/>
                    </w:rPr>
                    <w:t>第1項第4</w:t>
                  </w:r>
                  <w:r w:rsidRPr="00ED7066">
                    <w:rPr>
                      <w:rFonts w:ascii="游明朝" w:eastAsia="游明朝" w:hAnsi="游明朝" w:cs="New Gulim" w:hint="eastAsia"/>
                      <w:kern w:val="0"/>
                      <w:sz w:val="16"/>
                      <w:szCs w:val="16"/>
                    </w:rPr>
                    <w:t>号</w:t>
                  </w:r>
                  <w:r w:rsidRPr="00ED7066">
                    <w:rPr>
                      <w:rFonts w:ascii="游明朝" w:eastAsia="游明朝" w:hAnsi="游明朝" w:cs="Gulim" w:hint="eastAsia"/>
                      <w:kern w:val="0"/>
                      <w:sz w:val="16"/>
                      <w:szCs w:val="16"/>
                    </w:rPr>
                    <w:t>及び第4</w:t>
                  </w:r>
                  <w:r w:rsidRPr="00ED7066">
                    <w:rPr>
                      <w:rFonts w:ascii="游明朝" w:eastAsia="游明朝" w:hAnsi="游明朝" w:cs="New Gulim" w:hint="eastAsia"/>
                      <w:kern w:val="0"/>
                      <w:sz w:val="16"/>
                      <w:szCs w:val="16"/>
                    </w:rPr>
                    <w:t>条</w:t>
                  </w:r>
                  <w:r w:rsidRPr="00ED7066">
                    <w:rPr>
                      <w:rFonts w:ascii="游明朝" w:eastAsia="游明朝" w:hAnsi="游明朝" w:cs="Gulim" w:hint="eastAsia"/>
                      <w:kern w:val="0"/>
                      <w:sz w:val="16"/>
                      <w:szCs w:val="16"/>
                    </w:rPr>
                    <w:t>第2項第4</w:t>
                  </w:r>
                  <w:r w:rsidRPr="00ED7066">
                    <w:rPr>
                      <w:rFonts w:ascii="游明朝" w:eastAsia="游明朝" w:hAnsi="游明朝" w:cs="New Gulim" w:hint="eastAsia"/>
                      <w:kern w:val="0"/>
                      <w:sz w:val="16"/>
                      <w:szCs w:val="16"/>
                    </w:rPr>
                    <w:t>号</w:t>
                  </w:r>
                  <w:r w:rsidRPr="00ED7066">
                    <w:rPr>
                      <w:rFonts w:ascii="游明朝" w:eastAsia="游明朝" w:hAnsi="游明朝" w:cs="Gulim" w:hint="eastAsia"/>
                      <w:kern w:val="0"/>
                      <w:sz w:val="16"/>
                      <w:szCs w:val="16"/>
                    </w:rPr>
                    <w:t>により、次の各</w:t>
                  </w:r>
                  <w:r w:rsidRPr="00ED7066">
                    <w:rPr>
                      <w:rFonts w:ascii="游明朝" w:eastAsia="游明朝" w:hAnsi="游明朝" w:cs="New Gulim" w:hint="eastAsia"/>
                      <w:kern w:val="0"/>
                      <w:sz w:val="16"/>
                      <w:szCs w:val="16"/>
                    </w:rPr>
                    <w:t>号</w:t>
                  </w:r>
                  <w:r w:rsidRPr="00ED7066">
                    <w:rPr>
                      <w:rFonts w:ascii="游明朝" w:eastAsia="游明朝" w:hAnsi="游明朝" w:cs="Gulim" w:hint="eastAsia"/>
                      <w:kern w:val="0"/>
                      <w:sz w:val="16"/>
                      <w:szCs w:val="16"/>
                    </w:rPr>
                    <w:t>に該</w:t>
                  </w:r>
                  <w:r w:rsidRPr="00ED7066">
                    <w:rPr>
                      <w:rFonts w:ascii="游明朝" w:eastAsia="游明朝" w:hAnsi="游明朝" w:cs="New Gulim" w:hint="eastAsia"/>
                      <w:kern w:val="0"/>
                      <w:sz w:val="16"/>
                      <w:szCs w:val="16"/>
                    </w:rPr>
                    <w:t>当</w:t>
                  </w:r>
                  <w:r w:rsidRPr="00ED7066">
                    <w:rPr>
                      <w:rFonts w:ascii="游明朝" w:eastAsia="游明朝" w:hAnsi="游明朝" w:cs="Gulim" w:hint="eastAsia"/>
                      <w:kern w:val="0"/>
                      <w:sz w:val="16"/>
                      <w:szCs w:val="16"/>
                    </w:rPr>
                    <w:t>する</w:t>
                  </w:r>
                  <w:r w:rsidRPr="00ED7066">
                    <w:rPr>
                      <w:rFonts w:ascii="游明朝" w:eastAsia="游明朝" w:hAnsi="游明朝" w:cs="Gulim" w:hint="eastAsia"/>
                      <w:b/>
                      <w:bCs/>
                      <w:kern w:val="0"/>
                      <w:sz w:val="16"/>
                      <w:szCs w:val="16"/>
                    </w:rPr>
                    <w:t>製造および販</w:t>
                  </w:r>
                  <w:r w:rsidRPr="00ED7066">
                    <w:rPr>
                      <w:rFonts w:ascii="游明朝" w:eastAsia="游明朝" w:hAnsi="游明朝" w:cs="New Gulim" w:hint="eastAsia"/>
                      <w:b/>
                      <w:bCs/>
                      <w:kern w:val="0"/>
                      <w:sz w:val="16"/>
                      <w:szCs w:val="16"/>
                    </w:rPr>
                    <w:t>売</w:t>
                  </w:r>
                  <w:r w:rsidRPr="00ED7066">
                    <w:rPr>
                      <w:rFonts w:ascii="游明朝" w:eastAsia="游明朝" w:hAnsi="游明朝" w:cs="Gulim" w:hint="eastAsia"/>
                      <w:b/>
                      <w:bCs/>
                      <w:kern w:val="0"/>
                      <w:sz w:val="16"/>
                      <w:szCs w:val="16"/>
                    </w:rPr>
                    <w:t>証明書</w:t>
                  </w:r>
                  <w:r w:rsidRPr="00ED7066">
                    <w:rPr>
                      <w:rFonts w:ascii="游明朝" w:eastAsia="游明朝" w:hAnsi="游明朝" w:cs="Gulim" w:hint="eastAsia"/>
                      <w:kern w:val="0"/>
                      <w:sz w:val="16"/>
                      <w:szCs w:val="16"/>
                    </w:rPr>
                    <w:t>を提出しなければならない。</w:t>
                  </w:r>
                </w:p>
                <w:p w14:paraId="7DA3E14B" w14:textId="77777777" w:rsidR="0005362C" w:rsidRPr="00ED7066" w:rsidRDefault="0005362C" w:rsidP="0005362C">
                  <w:pPr>
                    <w:wordWrap w:val="0"/>
                    <w:autoSpaceDE w:val="0"/>
                    <w:autoSpaceDN w:val="0"/>
                    <w:snapToGrid w:val="0"/>
                    <w:ind w:left="130" w:hanging="130"/>
                    <w:textAlignment w:val="baseline"/>
                    <w:rPr>
                      <w:rFonts w:ascii="游明朝" w:eastAsia="游明朝" w:hAnsi="游明朝" w:cs="Gulim"/>
                      <w:kern w:val="0"/>
                      <w:sz w:val="16"/>
                      <w:szCs w:val="16"/>
                    </w:rPr>
                  </w:pPr>
                  <w:r w:rsidRPr="00ED7066">
                    <w:rPr>
                      <w:rFonts w:ascii="游明朝" w:eastAsia="游明朝" w:hAnsi="游明朝" w:cs="Gulim" w:hint="eastAsia"/>
                      <w:kern w:val="0"/>
                      <w:sz w:val="16"/>
                      <w:szCs w:val="16"/>
                    </w:rPr>
                    <w:t>(中略）</w:t>
                  </w:r>
                </w:p>
                <w:p w14:paraId="1306F249" w14:textId="77777777" w:rsidR="0005362C" w:rsidRPr="00ED7066" w:rsidRDefault="0005362C" w:rsidP="0005362C">
                  <w:pPr>
                    <w:wordWrap w:val="0"/>
                    <w:autoSpaceDE w:val="0"/>
                    <w:autoSpaceDN w:val="0"/>
                    <w:snapToGrid w:val="0"/>
                    <w:ind w:left="130" w:hanging="130"/>
                    <w:textAlignment w:val="baseline"/>
                    <w:rPr>
                      <w:rFonts w:ascii="游明朝" w:eastAsia="游明朝" w:hAnsi="游明朝" w:cs="Gulim"/>
                      <w:kern w:val="0"/>
                      <w:sz w:val="16"/>
                      <w:szCs w:val="16"/>
                    </w:rPr>
                  </w:pPr>
                  <w:r w:rsidRPr="00ED7066">
                    <w:rPr>
                      <w:rFonts w:ascii="游明朝" w:eastAsia="游明朝" w:hAnsi="游明朝" w:cs="Gulim" w:hint="eastAsia"/>
                      <w:kern w:val="0"/>
                      <w:sz w:val="16"/>
                      <w:szCs w:val="16"/>
                    </w:rPr>
                    <w:t>1.新</w:t>
                  </w:r>
                  <w:r w:rsidRPr="00ED7066">
                    <w:rPr>
                      <w:rFonts w:ascii="游明朝" w:eastAsia="游明朝" w:hAnsi="游明朝" w:cs="New Gulim" w:hint="eastAsia"/>
                      <w:kern w:val="0"/>
                      <w:sz w:val="16"/>
                      <w:szCs w:val="16"/>
                    </w:rPr>
                    <w:t>薬</w:t>
                  </w:r>
                </w:p>
                <w:p w14:paraId="0C898DB3" w14:textId="77777777" w:rsidR="0005362C" w:rsidRPr="00ED7066" w:rsidRDefault="0005362C" w:rsidP="0005362C">
                  <w:pPr>
                    <w:wordWrap w:val="0"/>
                    <w:autoSpaceDE w:val="0"/>
                    <w:autoSpaceDN w:val="0"/>
                    <w:snapToGrid w:val="0"/>
                    <w:ind w:left="130" w:hanging="130"/>
                    <w:textAlignment w:val="baseline"/>
                    <w:rPr>
                      <w:rFonts w:ascii="游明朝" w:eastAsia="游明朝" w:hAnsi="游明朝" w:cs="Gulim"/>
                      <w:kern w:val="0"/>
                      <w:sz w:val="16"/>
                      <w:szCs w:val="16"/>
                    </w:rPr>
                  </w:pPr>
                  <w:r w:rsidRPr="00ED7066">
                    <w:rPr>
                      <w:rFonts w:ascii="游明朝" w:eastAsia="游明朝" w:hAnsi="游明朝" w:cs="Gulim" w:hint="eastAsia"/>
                      <w:kern w:val="0"/>
                      <w:sz w:val="16"/>
                      <w:szCs w:val="16"/>
                    </w:rPr>
                    <w:t>カ.</w:t>
                  </w:r>
                  <w:r w:rsidRPr="00ED7066">
                    <w:rPr>
                      <w:rFonts w:ascii="游明朝" w:eastAsia="游明朝" w:hAnsi="游明朝" w:cs="New Gulim" w:hint="eastAsia"/>
                      <w:kern w:val="0"/>
                      <w:sz w:val="16"/>
                      <w:szCs w:val="16"/>
                    </w:rPr>
                    <w:t>当</w:t>
                  </w:r>
                  <w:r w:rsidRPr="00ED7066">
                    <w:rPr>
                      <w:rFonts w:ascii="游明朝" w:eastAsia="游明朝" w:hAnsi="游明朝" w:cs="Gulim" w:hint="eastAsia"/>
                      <w:kern w:val="0"/>
                      <w:sz w:val="16"/>
                      <w:szCs w:val="16"/>
                    </w:rPr>
                    <w:t>該品目の製品名、原料</w:t>
                  </w:r>
                  <w:r w:rsidRPr="00ED7066">
                    <w:rPr>
                      <w:rFonts w:ascii="游明朝" w:eastAsia="游明朝" w:hAnsi="游明朝" w:cs="New Gulim" w:hint="eastAsia"/>
                      <w:kern w:val="0"/>
                      <w:sz w:val="16"/>
                      <w:szCs w:val="16"/>
                    </w:rPr>
                    <w:t>薬</w:t>
                  </w:r>
                  <w:r w:rsidRPr="00ED7066">
                    <w:rPr>
                      <w:rFonts w:ascii="游明朝" w:eastAsia="游明朝" w:hAnsi="游明朝" w:cs="Gulim" w:hint="eastAsia"/>
                      <w:kern w:val="0"/>
                      <w:sz w:val="16"/>
                      <w:szCs w:val="16"/>
                    </w:rPr>
                    <w:t>やその分量(主成分、賦形</w:t>
                  </w:r>
                  <w:r w:rsidRPr="00ED7066">
                    <w:rPr>
                      <w:rFonts w:ascii="游明朝" w:eastAsia="游明朝" w:hAnsi="游明朝" w:cs="New Gulim" w:hint="eastAsia"/>
                      <w:kern w:val="0"/>
                      <w:sz w:val="16"/>
                      <w:szCs w:val="16"/>
                    </w:rPr>
                    <w:t>剤</w:t>
                  </w:r>
                  <w:r w:rsidRPr="00ED7066">
                    <w:rPr>
                      <w:rFonts w:ascii="游明朝" w:eastAsia="游明朝" w:hAnsi="游明朝" w:cs="Gulim" w:hint="eastAsia"/>
                      <w:kern w:val="0"/>
                      <w:sz w:val="16"/>
                      <w:szCs w:val="16"/>
                    </w:rPr>
                    <w:t>、色素などの添加</w:t>
                  </w:r>
                  <w:r w:rsidRPr="00ED7066">
                    <w:rPr>
                      <w:rFonts w:ascii="游明朝" w:eastAsia="游明朝" w:hAnsi="游明朝" w:cs="New Gulim" w:hint="eastAsia"/>
                      <w:kern w:val="0"/>
                      <w:sz w:val="16"/>
                      <w:szCs w:val="16"/>
                    </w:rPr>
                    <w:t>剤</w:t>
                  </w:r>
                  <w:r w:rsidRPr="00ED7066">
                    <w:rPr>
                      <w:rFonts w:ascii="游明朝" w:eastAsia="游明朝" w:hAnsi="游明朝" w:cs="Gulim" w:hint="eastAsia"/>
                      <w:kern w:val="0"/>
                      <w:sz w:val="16"/>
                      <w:szCs w:val="16"/>
                    </w:rPr>
                    <w:t>が必ず記載しなければならない。ただし、ナ目の販</w:t>
                  </w:r>
                  <w:r w:rsidRPr="00ED7066">
                    <w:rPr>
                      <w:rFonts w:ascii="游明朝" w:eastAsia="游明朝" w:hAnsi="游明朝" w:cs="New Gulim" w:hint="eastAsia"/>
                      <w:kern w:val="0"/>
                      <w:sz w:val="16"/>
                      <w:szCs w:val="16"/>
                    </w:rPr>
                    <w:t>売</w:t>
                  </w:r>
                  <w:r w:rsidRPr="00ED7066">
                    <w:rPr>
                      <w:rFonts w:ascii="游明朝" w:eastAsia="游明朝" w:hAnsi="游明朝" w:cs="Gulim" w:hint="eastAsia"/>
                      <w:kern w:val="0"/>
                      <w:sz w:val="16"/>
                      <w:szCs w:val="16"/>
                    </w:rPr>
                    <w:t>証明書に記載された場合には省略できる）、製造業者名および所在地などが明記された書類であって</w:t>
                  </w:r>
                  <w:r w:rsidRPr="00ED7066">
                    <w:rPr>
                      <w:rFonts w:ascii="游明朝" w:eastAsia="游明朝" w:hAnsi="游明朝" w:cs="New Gulim" w:hint="eastAsia"/>
                      <w:kern w:val="0"/>
                      <w:sz w:val="16"/>
                      <w:szCs w:val="16"/>
                    </w:rPr>
                    <w:t>当</w:t>
                  </w:r>
                  <w:r w:rsidRPr="00ED7066">
                    <w:rPr>
                      <w:rFonts w:ascii="游明朝" w:eastAsia="游明朝" w:hAnsi="游明朝" w:cs="Gulim" w:hint="eastAsia"/>
                      <w:kern w:val="0"/>
                      <w:sz w:val="16"/>
                      <w:szCs w:val="16"/>
                    </w:rPr>
                    <w:t>該品目を製造している</w:t>
                  </w:r>
                  <w:r w:rsidRPr="00ED7066">
                    <w:rPr>
                      <w:rFonts w:ascii="游明朝" w:eastAsia="游明朝" w:hAnsi="游明朝" w:cs="New Gulim" w:hint="eastAsia"/>
                      <w:kern w:val="0"/>
                      <w:sz w:val="16"/>
                      <w:szCs w:val="16"/>
                    </w:rPr>
                    <w:t>国家</w:t>
                  </w:r>
                  <w:r w:rsidRPr="00ED7066">
                    <w:rPr>
                      <w:rFonts w:ascii="游明朝" w:eastAsia="游明朝" w:hAnsi="游明朝" w:cs="Gulim" w:hint="eastAsia"/>
                      <w:kern w:val="0"/>
                      <w:sz w:val="16"/>
                      <w:szCs w:val="16"/>
                    </w:rPr>
                    <w:t>で適法で製造されていることを証明する製造証明書</w:t>
                  </w:r>
                </w:p>
                <w:p w14:paraId="140DC1D4" w14:textId="77777777" w:rsidR="0005362C" w:rsidRPr="00ED7066" w:rsidRDefault="0005362C" w:rsidP="0005362C">
                  <w:pPr>
                    <w:wordWrap w:val="0"/>
                    <w:autoSpaceDE w:val="0"/>
                    <w:autoSpaceDN w:val="0"/>
                    <w:snapToGrid w:val="0"/>
                    <w:ind w:left="130" w:hanging="130"/>
                    <w:textAlignment w:val="baseline"/>
                    <w:rPr>
                      <w:rFonts w:ascii="游明朝" w:eastAsia="游明朝" w:hAnsi="游明朝" w:cs="Gulim"/>
                      <w:kern w:val="0"/>
                      <w:sz w:val="16"/>
                      <w:szCs w:val="16"/>
                    </w:rPr>
                  </w:pPr>
                  <w:r w:rsidRPr="00ED7066">
                    <w:rPr>
                      <w:rFonts w:ascii="游明朝" w:eastAsia="游明朝" w:hAnsi="游明朝" w:cs="Gulim" w:hint="eastAsia"/>
                      <w:kern w:val="0"/>
                      <w:sz w:val="16"/>
                      <w:szCs w:val="16"/>
                    </w:rPr>
                    <w:t>ナ.</w:t>
                  </w:r>
                  <w:r w:rsidRPr="00ED7066">
                    <w:rPr>
                      <w:rFonts w:ascii="游明朝" w:eastAsia="游明朝" w:hAnsi="游明朝" w:cs="New Gulim" w:hint="eastAsia"/>
                      <w:kern w:val="0"/>
                      <w:sz w:val="16"/>
                      <w:szCs w:val="16"/>
                    </w:rPr>
                    <w:t>当</w:t>
                  </w:r>
                  <w:r w:rsidRPr="00ED7066">
                    <w:rPr>
                      <w:rFonts w:ascii="游明朝" w:eastAsia="游明朝" w:hAnsi="游明朝" w:cs="Gulim" w:hint="eastAsia"/>
                      <w:kern w:val="0"/>
                      <w:sz w:val="16"/>
                      <w:szCs w:val="16"/>
                    </w:rPr>
                    <w:t>該品目の製品名、原料</w:t>
                  </w:r>
                  <w:r w:rsidRPr="00ED7066">
                    <w:rPr>
                      <w:rFonts w:ascii="游明朝" w:eastAsia="游明朝" w:hAnsi="游明朝" w:cs="New Gulim" w:hint="eastAsia"/>
                      <w:kern w:val="0"/>
                      <w:sz w:val="16"/>
                      <w:szCs w:val="16"/>
                    </w:rPr>
                    <w:t>薬</w:t>
                  </w:r>
                  <w:r w:rsidRPr="00ED7066">
                    <w:rPr>
                      <w:rFonts w:ascii="游明朝" w:eastAsia="游明朝" w:hAnsi="游明朝" w:cs="Gulim" w:hint="eastAsia"/>
                      <w:kern w:val="0"/>
                      <w:sz w:val="16"/>
                      <w:szCs w:val="16"/>
                    </w:rPr>
                    <w:t>やその分量(主成分、賦形</w:t>
                  </w:r>
                  <w:r w:rsidRPr="00ED7066">
                    <w:rPr>
                      <w:rFonts w:ascii="游明朝" w:eastAsia="游明朝" w:hAnsi="游明朝" w:cs="New Gulim" w:hint="eastAsia"/>
                      <w:kern w:val="0"/>
                      <w:sz w:val="16"/>
                      <w:szCs w:val="16"/>
                    </w:rPr>
                    <w:t>剤</w:t>
                  </w:r>
                  <w:r w:rsidRPr="00ED7066">
                    <w:rPr>
                      <w:rFonts w:ascii="游明朝" w:eastAsia="游明朝" w:hAnsi="游明朝" w:cs="Gulim" w:hint="eastAsia"/>
                      <w:kern w:val="0"/>
                      <w:sz w:val="16"/>
                      <w:szCs w:val="16"/>
                    </w:rPr>
                    <w:t>、色素などの添加</w:t>
                  </w:r>
                  <w:r w:rsidRPr="00ED7066">
                    <w:rPr>
                      <w:rFonts w:ascii="游明朝" w:eastAsia="游明朝" w:hAnsi="游明朝" w:cs="New Gulim" w:hint="eastAsia"/>
                      <w:kern w:val="0"/>
                      <w:sz w:val="16"/>
                      <w:szCs w:val="16"/>
                    </w:rPr>
                    <w:t>剤</w:t>
                  </w:r>
                  <w:r w:rsidRPr="00ED7066">
                    <w:rPr>
                      <w:rFonts w:ascii="游明朝" w:eastAsia="游明朝" w:hAnsi="游明朝" w:cs="Gulim" w:hint="eastAsia"/>
                      <w:kern w:val="0"/>
                      <w:sz w:val="16"/>
                      <w:szCs w:val="16"/>
                    </w:rPr>
                    <w:t>が必ず記載しなければならない。ただし、カ目の製造証明書に記載された場合には省略できる）、製造業者名、所在地などが明記された書類として許可したり、登</w:t>
                  </w:r>
                  <w:r w:rsidRPr="00ED7066">
                    <w:rPr>
                      <w:rFonts w:ascii="游明朝" w:eastAsia="游明朝" w:hAnsi="游明朝" w:cs="New Gulim" w:hint="eastAsia"/>
                      <w:kern w:val="0"/>
                      <w:sz w:val="16"/>
                      <w:szCs w:val="16"/>
                    </w:rPr>
                    <w:t>録</w:t>
                  </w:r>
                  <w:r w:rsidRPr="00ED7066">
                    <w:rPr>
                      <w:rFonts w:ascii="游明朝" w:eastAsia="游明朝" w:hAnsi="游明朝" w:cs="Gulim" w:hint="eastAsia"/>
                      <w:kern w:val="0"/>
                      <w:sz w:val="16"/>
                      <w:szCs w:val="16"/>
                    </w:rPr>
                    <w:t>された政府や公共機</w:t>
                  </w:r>
                  <w:r w:rsidRPr="00ED7066">
                    <w:rPr>
                      <w:rFonts w:ascii="游明朝" w:eastAsia="游明朝" w:hAnsi="游明朝" w:cs="New Gulim" w:hint="eastAsia"/>
                      <w:kern w:val="0"/>
                      <w:sz w:val="16"/>
                      <w:szCs w:val="16"/>
                    </w:rPr>
                    <w:t>関</w:t>
                  </w:r>
                  <w:r w:rsidRPr="00ED7066">
                    <w:rPr>
                      <w:rFonts w:ascii="游明朝" w:eastAsia="游明朝" w:hAnsi="游明朝" w:cs="Gulim" w:hint="eastAsia"/>
                      <w:kern w:val="0"/>
                      <w:sz w:val="16"/>
                      <w:szCs w:val="16"/>
                    </w:rPr>
                    <w:t>が</w:t>
                  </w:r>
                  <w:r w:rsidRPr="00ED7066">
                    <w:rPr>
                      <w:rFonts w:ascii="游明朝" w:eastAsia="游明朝" w:hAnsi="游明朝" w:cs="New Gulim" w:hint="eastAsia"/>
                      <w:kern w:val="0"/>
                      <w:sz w:val="16"/>
                      <w:szCs w:val="16"/>
                    </w:rPr>
                    <w:t>発</w:t>
                  </w:r>
                  <w:r w:rsidRPr="00ED7066">
                    <w:rPr>
                      <w:rFonts w:ascii="游明朝" w:eastAsia="游明朝" w:hAnsi="游明朝" w:cs="Gulim" w:hint="eastAsia"/>
                      <w:kern w:val="0"/>
                      <w:sz w:val="16"/>
                      <w:szCs w:val="16"/>
                    </w:rPr>
                    <w:t>行した販</w:t>
                  </w:r>
                  <w:r w:rsidRPr="00ED7066">
                    <w:rPr>
                      <w:rFonts w:ascii="游明朝" w:eastAsia="游明朝" w:hAnsi="游明朝" w:cs="New Gulim" w:hint="eastAsia"/>
                      <w:kern w:val="0"/>
                      <w:sz w:val="16"/>
                      <w:szCs w:val="16"/>
                    </w:rPr>
                    <w:t>売</w:t>
                  </w:r>
                  <w:r w:rsidRPr="00ED7066">
                    <w:rPr>
                      <w:rFonts w:ascii="游明朝" w:eastAsia="游明朝" w:hAnsi="游明朝" w:cs="Gulim" w:hint="eastAsia"/>
                      <w:kern w:val="0"/>
                      <w:sz w:val="16"/>
                      <w:szCs w:val="16"/>
                    </w:rPr>
                    <w:t>証明書</w:t>
                  </w:r>
                </w:p>
                <w:p w14:paraId="6ED1A586" w14:textId="5A8D94D4" w:rsidR="0005362C" w:rsidRPr="00ED7066" w:rsidRDefault="0005362C" w:rsidP="0005362C">
                  <w:pPr>
                    <w:wordWrap w:val="0"/>
                    <w:autoSpaceDE w:val="0"/>
                    <w:autoSpaceDN w:val="0"/>
                    <w:snapToGrid w:val="0"/>
                    <w:spacing w:before="40" w:after="40"/>
                    <w:textAlignment w:val="baseline"/>
                    <w:rPr>
                      <w:rFonts w:ascii="游明朝" w:eastAsia="游明朝" w:hAnsi="游明朝" w:cs="Gulim"/>
                      <w:b/>
                      <w:bCs/>
                      <w:kern w:val="0"/>
                      <w:sz w:val="16"/>
                      <w:szCs w:val="16"/>
                      <w:u w:val="single" w:color="000000"/>
                    </w:rPr>
                  </w:pPr>
                  <w:r w:rsidRPr="00ED7066">
                    <w:rPr>
                      <w:rFonts w:ascii="游明朝" w:eastAsia="游明朝" w:hAnsi="游明朝" w:cs="Gulim" w:hint="eastAsia"/>
                      <w:b/>
                      <w:bCs/>
                      <w:kern w:val="0"/>
                      <w:sz w:val="16"/>
                      <w:szCs w:val="16"/>
                      <w:u w:val="single" w:color="000000"/>
                    </w:rPr>
                    <w:t>ダ. カ目とナ目の</w:t>
                  </w:r>
                  <w:r w:rsidRPr="00ED7066">
                    <w:rPr>
                      <w:rFonts w:ascii="游明朝" w:eastAsia="游明朝" w:hAnsi="游明朝" w:cs="New Gulim" w:hint="eastAsia"/>
                      <w:b/>
                      <w:bCs/>
                      <w:kern w:val="0"/>
                      <w:sz w:val="16"/>
                      <w:szCs w:val="16"/>
                      <w:u w:val="single" w:color="000000"/>
                    </w:rPr>
                    <w:t>内</w:t>
                  </w:r>
                  <w:r w:rsidRPr="00ED7066">
                    <w:rPr>
                      <w:rFonts w:ascii="游明朝" w:eastAsia="游明朝" w:hAnsi="游明朝" w:cs="Gulim" w:hint="eastAsia"/>
                      <w:b/>
                      <w:bCs/>
                      <w:kern w:val="0"/>
                      <w:sz w:val="16"/>
                      <w:szCs w:val="16"/>
                      <w:u w:val="single" w:color="000000"/>
                    </w:rPr>
                    <w:t>容にもかかわらず、</w:t>
                  </w:r>
                  <w:r w:rsidR="003A7CD8">
                    <w:rPr>
                      <w:rFonts w:ascii="游明朝" w:eastAsia="游明朝" w:hAnsi="游明朝" w:cs="Gulim" w:hint="eastAsia"/>
                      <w:b/>
                      <w:bCs/>
                      <w:kern w:val="0"/>
                      <w:sz w:val="16"/>
                      <w:szCs w:val="16"/>
                      <w:u w:val="single" w:color="000000"/>
                    </w:rPr>
                    <w:t>包装製造元に対しては</w:t>
                  </w:r>
                  <w:r w:rsidRPr="00ED7066">
                    <w:rPr>
                      <w:rFonts w:ascii="游明朝" w:eastAsia="游明朝" w:hAnsi="游明朝" w:cs="Gulim" w:hint="eastAsia"/>
                      <w:b/>
                      <w:bCs/>
                      <w:kern w:val="0"/>
                      <w:sz w:val="16"/>
                      <w:szCs w:val="16"/>
                      <w:u w:val="single" w:color="000000"/>
                    </w:rPr>
                    <w:t>「</w:t>
                  </w:r>
                  <w:r w:rsidRPr="00ED7066">
                    <w:rPr>
                      <w:rFonts w:ascii="游明朝" w:eastAsia="游明朝" w:hAnsi="游明朝" w:cs="New Gulim" w:hint="eastAsia"/>
                      <w:b/>
                      <w:bCs/>
                      <w:kern w:val="0"/>
                      <w:sz w:val="16"/>
                      <w:szCs w:val="16"/>
                      <w:u w:val="single" w:color="000000"/>
                    </w:rPr>
                    <w:t>医薬</w:t>
                  </w:r>
                  <w:r w:rsidRPr="00ED7066">
                    <w:rPr>
                      <w:rFonts w:ascii="游明朝" w:eastAsia="游明朝" w:hAnsi="游明朝" w:cs="Gulim" w:hint="eastAsia"/>
                      <w:b/>
                      <w:bCs/>
                      <w:kern w:val="0"/>
                      <w:sz w:val="16"/>
                      <w:szCs w:val="16"/>
                      <w:u w:val="single" w:color="000000"/>
                    </w:rPr>
                    <w:t>品等の安全に</w:t>
                  </w:r>
                  <w:r w:rsidRPr="00ED7066">
                    <w:rPr>
                      <w:rFonts w:ascii="游明朝" w:eastAsia="游明朝" w:hAnsi="游明朝" w:cs="New Gulim" w:hint="eastAsia"/>
                      <w:b/>
                      <w:bCs/>
                      <w:kern w:val="0"/>
                      <w:sz w:val="16"/>
                      <w:szCs w:val="16"/>
                      <w:u w:val="single" w:color="000000"/>
                    </w:rPr>
                    <w:t>関</w:t>
                  </w:r>
                  <w:r w:rsidRPr="00ED7066">
                    <w:rPr>
                      <w:rFonts w:ascii="游明朝" w:eastAsia="游明朝" w:hAnsi="游明朝" w:cs="Gulim" w:hint="eastAsia"/>
                      <w:b/>
                      <w:bCs/>
                      <w:kern w:val="0"/>
                      <w:sz w:val="16"/>
                      <w:szCs w:val="16"/>
                      <w:u w:val="single" w:color="000000"/>
                    </w:rPr>
                    <w:t>する規則[別表1]</w:t>
                  </w:r>
                  <w:r w:rsidRPr="00ED7066">
                    <w:rPr>
                      <w:rFonts w:ascii="游明朝" w:eastAsia="游明朝" w:hAnsi="游明朝" w:cs="New Gulim" w:hint="eastAsia"/>
                      <w:b/>
                      <w:bCs/>
                      <w:kern w:val="0"/>
                      <w:sz w:val="16"/>
                      <w:szCs w:val="16"/>
                      <w:u w:val="single" w:color="000000"/>
                    </w:rPr>
                    <w:t>医薬</w:t>
                  </w:r>
                  <w:r w:rsidRPr="00ED7066">
                    <w:rPr>
                      <w:rFonts w:ascii="游明朝" w:eastAsia="游明朝" w:hAnsi="游明朝" w:cs="Gulim" w:hint="eastAsia"/>
                      <w:b/>
                      <w:bCs/>
                      <w:kern w:val="0"/>
                      <w:sz w:val="16"/>
                      <w:szCs w:val="16"/>
                      <w:u w:val="single" w:color="000000"/>
                    </w:rPr>
                    <w:t>品製造及び品質管理基準</w:t>
                  </w:r>
                  <w:r w:rsidR="003A7CD8">
                    <w:rPr>
                      <w:rFonts w:ascii="游明朝" w:eastAsia="游明朝" w:hAnsi="游明朝" w:cs="Gulim" w:hint="eastAsia"/>
                      <w:b/>
                      <w:bCs/>
                      <w:kern w:val="0"/>
                      <w:sz w:val="16"/>
                      <w:szCs w:val="16"/>
                      <w:u w:val="single" w:color="000000"/>
                    </w:rPr>
                    <w:t>の実施状況評価</w:t>
                  </w:r>
                  <w:r w:rsidRPr="00ED7066">
                    <w:rPr>
                      <w:rFonts w:ascii="游明朝" w:eastAsia="游明朝" w:hAnsi="游明朝" w:cs="Gulim" w:hint="eastAsia"/>
                      <w:b/>
                      <w:bCs/>
                      <w:kern w:val="0"/>
                      <w:sz w:val="16"/>
                      <w:szCs w:val="16"/>
                      <w:u w:val="single" w:color="000000"/>
                    </w:rPr>
                    <w:t>資料</w:t>
                  </w:r>
                  <w:r w:rsidR="003A7CD8">
                    <w:rPr>
                      <w:rFonts w:ascii="游明朝" w:eastAsia="游明朝" w:hAnsi="游明朝" w:cs="Gulim" w:hint="eastAsia"/>
                      <w:b/>
                      <w:bCs/>
                      <w:kern w:val="0"/>
                      <w:sz w:val="16"/>
                      <w:szCs w:val="16"/>
                      <w:u w:val="single" w:color="000000"/>
                    </w:rPr>
                    <w:t>（当該国のG</w:t>
                  </w:r>
                  <w:r w:rsidR="003A7CD8">
                    <w:rPr>
                      <w:rFonts w:ascii="游明朝" w:eastAsia="游明朝" w:hAnsi="游明朝" w:cs="Gulim"/>
                      <w:b/>
                      <w:bCs/>
                      <w:kern w:val="0"/>
                      <w:sz w:val="16"/>
                      <w:szCs w:val="16"/>
                      <w:u w:val="single" w:color="000000"/>
                    </w:rPr>
                    <w:t>MP</w:t>
                  </w:r>
                  <w:r w:rsidR="003A7CD8">
                    <w:rPr>
                      <w:rFonts w:ascii="游明朝" w:eastAsia="游明朝" w:hAnsi="游明朝" w:cs="Gulim" w:hint="eastAsia"/>
                      <w:b/>
                      <w:bCs/>
                      <w:kern w:val="0"/>
                      <w:sz w:val="16"/>
                      <w:szCs w:val="16"/>
                      <w:u w:val="single" w:color="000000"/>
                    </w:rPr>
                    <w:t>証明書等）で品質に及ぼす影響がない</w:t>
                  </w:r>
                  <w:r w:rsidRPr="00ED7066">
                    <w:rPr>
                      <w:rFonts w:ascii="游明朝" w:eastAsia="游明朝" w:hAnsi="游明朝" w:cs="Gulim" w:hint="eastAsia"/>
                      <w:b/>
                      <w:bCs/>
                      <w:kern w:val="0"/>
                      <w:sz w:val="16"/>
                      <w:szCs w:val="16"/>
                      <w:u w:val="single" w:color="000000"/>
                    </w:rPr>
                    <w:t>ことを証明できる場合には、製造および販</w:t>
                  </w:r>
                  <w:r w:rsidRPr="00ED7066">
                    <w:rPr>
                      <w:rFonts w:ascii="游明朝" w:eastAsia="游明朝" w:hAnsi="游明朝" w:cs="New Gulim" w:hint="eastAsia"/>
                      <w:b/>
                      <w:bCs/>
                      <w:kern w:val="0"/>
                      <w:sz w:val="16"/>
                      <w:szCs w:val="16"/>
                      <w:u w:val="single" w:color="000000"/>
                    </w:rPr>
                    <w:t>売</w:t>
                  </w:r>
                  <w:r w:rsidRPr="00ED7066">
                    <w:rPr>
                      <w:rFonts w:ascii="游明朝" w:eastAsia="游明朝" w:hAnsi="游明朝" w:cs="Gulim" w:hint="eastAsia"/>
                      <w:b/>
                      <w:bCs/>
                      <w:kern w:val="0"/>
                      <w:sz w:val="16"/>
                      <w:szCs w:val="16"/>
                      <w:u w:val="single" w:color="000000"/>
                    </w:rPr>
                    <w:t>証明書上、包装製造元についての</w:t>
                  </w:r>
                  <w:r w:rsidRPr="00ED7066">
                    <w:rPr>
                      <w:rFonts w:ascii="游明朝" w:eastAsia="游明朝" w:hAnsi="游明朝" w:cs="New Gulim" w:hint="eastAsia"/>
                      <w:b/>
                      <w:bCs/>
                      <w:kern w:val="0"/>
                      <w:sz w:val="16"/>
                      <w:szCs w:val="16"/>
                      <w:u w:val="single" w:color="000000"/>
                    </w:rPr>
                    <w:t>内容</w:t>
                  </w:r>
                  <w:r w:rsidRPr="00ED7066">
                    <w:rPr>
                      <w:rFonts w:ascii="游明朝" w:eastAsia="游明朝" w:hAnsi="游明朝" w:cs="Gulim" w:hint="eastAsia"/>
                      <w:b/>
                      <w:bCs/>
                      <w:kern w:val="0"/>
                      <w:sz w:val="16"/>
                      <w:szCs w:val="16"/>
                      <w:u w:val="single" w:color="000000"/>
                    </w:rPr>
                    <w:t>を上記の資料で代替可能である</w:t>
                  </w:r>
                  <w:r w:rsidR="003A7CD8">
                    <w:rPr>
                      <w:rFonts w:ascii="游明朝" w:eastAsia="游明朝" w:hAnsi="游明朝" w:cs="Gulim" w:hint="eastAsia"/>
                      <w:b/>
                      <w:bCs/>
                      <w:kern w:val="0"/>
                      <w:sz w:val="16"/>
                      <w:szCs w:val="16"/>
                      <w:u w:val="single" w:color="000000"/>
                    </w:rPr>
                    <w:t>。</w:t>
                  </w:r>
                </w:p>
                <w:p w14:paraId="7BC7F8C4" w14:textId="77777777" w:rsidR="0005362C" w:rsidRPr="00ED7066" w:rsidRDefault="0005362C" w:rsidP="0005362C">
                  <w:pPr>
                    <w:wordWrap w:val="0"/>
                    <w:autoSpaceDE w:val="0"/>
                    <w:autoSpaceDN w:val="0"/>
                    <w:snapToGrid w:val="0"/>
                    <w:spacing w:before="40" w:after="40"/>
                    <w:textAlignment w:val="baseline"/>
                    <w:rPr>
                      <w:rFonts w:ascii="游明朝" w:eastAsia="游明朝" w:hAnsi="游明朝" w:cs="Gulim"/>
                      <w:kern w:val="0"/>
                      <w:sz w:val="16"/>
                      <w:szCs w:val="16"/>
                    </w:rPr>
                  </w:pPr>
                </w:p>
              </w:tc>
            </w:tr>
          </w:tbl>
          <w:p w14:paraId="1DB4A288" w14:textId="77777777" w:rsidR="0005362C" w:rsidRPr="00ED7066" w:rsidRDefault="0005362C" w:rsidP="0005362C">
            <w:pPr>
              <w:spacing w:line="300" w:lineRule="exact"/>
              <w:rPr>
                <w:rFonts w:ascii="游明朝" w:eastAsia="游明朝" w:hAnsi="游明朝" w:cs="Arial"/>
                <w:szCs w:val="21"/>
              </w:rPr>
            </w:pPr>
          </w:p>
        </w:tc>
      </w:tr>
      <w:tr w:rsidR="0005362C" w:rsidRPr="00ED7066" w14:paraId="48F2D117" w14:textId="77777777" w:rsidTr="0005362C">
        <w:trPr>
          <w:trHeight w:val="1036"/>
        </w:trPr>
        <w:tc>
          <w:tcPr>
            <w:tcW w:w="2226" w:type="dxa"/>
            <w:vAlign w:val="center"/>
          </w:tcPr>
          <w:p w14:paraId="40DBF2CF" w14:textId="69EF2BE9" w:rsidR="0005362C" w:rsidRPr="00ED7066" w:rsidRDefault="0005362C" w:rsidP="003E4BEF">
            <w:pPr>
              <w:spacing w:line="300" w:lineRule="exact"/>
              <w:ind w:leftChars="-53" w:left="-111" w:rightChars="-60" w:right="-126"/>
              <w:jc w:val="center"/>
              <w:rPr>
                <w:rFonts w:ascii="游明朝" w:eastAsia="游明朝" w:hAnsi="游明朝" w:cs="Arial"/>
                <w:szCs w:val="21"/>
              </w:rPr>
            </w:pPr>
            <w:r w:rsidRPr="00ED7066">
              <w:rPr>
                <w:rFonts w:ascii="游明朝" w:eastAsia="游明朝" w:hAnsi="游明朝" w:cs="New Gulim" w:hint="eastAsia"/>
                <w:szCs w:val="21"/>
              </w:rPr>
              <w:lastRenderedPageBreak/>
              <w:t>関</w:t>
            </w:r>
            <w:r w:rsidRPr="00ED7066">
              <w:rPr>
                <w:rFonts w:ascii="游明朝" w:eastAsia="游明朝" w:hAnsi="游明朝" w:cs="Gulim" w:hint="eastAsia"/>
                <w:szCs w:val="21"/>
              </w:rPr>
              <w:t>連機</w:t>
            </w:r>
            <w:r w:rsidRPr="00ED7066">
              <w:rPr>
                <w:rFonts w:ascii="游明朝" w:eastAsia="游明朝" w:hAnsi="游明朝" w:cs="New Gulim" w:hint="eastAsia"/>
                <w:szCs w:val="21"/>
              </w:rPr>
              <w:t>関</w:t>
            </w:r>
            <w:r w:rsidRPr="00ED7066">
              <w:rPr>
                <w:rFonts w:ascii="游明朝" w:eastAsia="游明朝" w:hAnsi="游明朝" w:cs="Gulim" w:hint="eastAsia"/>
                <w:szCs w:val="21"/>
              </w:rPr>
              <w:t>、</w:t>
            </w:r>
            <w:r w:rsidRPr="00ED7066">
              <w:rPr>
                <w:rFonts w:ascii="游明朝" w:eastAsia="游明朝" w:hAnsi="游明朝" w:cs="New Gulim" w:hint="eastAsia"/>
                <w:szCs w:val="21"/>
              </w:rPr>
              <w:t>関</w:t>
            </w:r>
            <w:r w:rsidRPr="00ED7066">
              <w:rPr>
                <w:rFonts w:ascii="游明朝" w:eastAsia="游明朝" w:hAnsi="游明朝" w:cs="Gulim" w:hint="eastAsia"/>
                <w:szCs w:val="21"/>
              </w:rPr>
              <w:t>連法令等</w:t>
            </w:r>
          </w:p>
        </w:tc>
        <w:tc>
          <w:tcPr>
            <w:tcW w:w="7405" w:type="dxa"/>
            <w:vAlign w:val="center"/>
          </w:tcPr>
          <w:p w14:paraId="12B2129C" w14:textId="0B7DA1CB" w:rsidR="003A7CD8" w:rsidRDefault="003A7CD8" w:rsidP="0005362C">
            <w:pPr>
              <w:spacing w:line="300" w:lineRule="exact"/>
              <w:rPr>
                <w:rFonts w:ascii="游明朝" w:eastAsia="游明朝" w:hAnsi="游明朝" w:cs="New Gulim"/>
                <w:sz w:val="20"/>
                <w:szCs w:val="20"/>
              </w:rPr>
            </w:pPr>
            <w:r>
              <w:rPr>
                <w:rFonts w:ascii="游明朝" w:eastAsia="游明朝" w:hAnsi="游明朝" w:cs="New Gulim" w:hint="eastAsia"/>
                <w:sz w:val="20"/>
                <w:szCs w:val="20"/>
              </w:rPr>
              <w:t>＜関連機関＞</w:t>
            </w:r>
          </w:p>
          <w:p w14:paraId="6DB4B0F9" w14:textId="136738DD" w:rsidR="003A7CD8" w:rsidRDefault="003A7CD8" w:rsidP="0005362C">
            <w:pPr>
              <w:spacing w:line="300" w:lineRule="exact"/>
              <w:rPr>
                <w:rFonts w:ascii="游明朝" w:eastAsia="游明朝" w:hAnsi="游明朝" w:cs="New Gulim"/>
                <w:sz w:val="20"/>
                <w:szCs w:val="20"/>
              </w:rPr>
            </w:pPr>
            <w:r>
              <w:rPr>
                <w:rFonts w:ascii="游明朝" w:eastAsia="游明朝" w:hAnsi="游明朝" w:cs="New Gulim" w:hint="eastAsia"/>
                <w:sz w:val="20"/>
                <w:szCs w:val="20"/>
              </w:rPr>
              <w:t>食品医薬品安全処</w:t>
            </w:r>
          </w:p>
          <w:p w14:paraId="79FD3A9E" w14:textId="6DAE65BD" w:rsidR="003A7CD8" w:rsidRDefault="003A7CD8" w:rsidP="0005362C">
            <w:pPr>
              <w:spacing w:line="300" w:lineRule="exact"/>
              <w:rPr>
                <w:rFonts w:ascii="游明朝" w:eastAsia="游明朝" w:hAnsi="游明朝" w:cs="New Gulim"/>
                <w:sz w:val="20"/>
                <w:szCs w:val="20"/>
              </w:rPr>
            </w:pPr>
            <w:r>
              <w:rPr>
                <w:rFonts w:ascii="游明朝" w:eastAsia="游明朝" w:hAnsi="游明朝" w:cs="New Gulim" w:hint="eastAsia"/>
                <w:sz w:val="20"/>
                <w:szCs w:val="20"/>
              </w:rPr>
              <w:t>＜関連法令＞</w:t>
            </w:r>
          </w:p>
          <w:p w14:paraId="50FEB7A7" w14:textId="395D9F22" w:rsidR="0005362C" w:rsidRPr="00ED7066" w:rsidRDefault="0005362C" w:rsidP="0005362C">
            <w:pPr>
              <w:spacing w:line="300" w:lineRule="exact"/>
              <w:rPr>
                <w:rFonts w:ascii="游明朝" w:eastAsia="游明朝" w:hAnsi="游明朝" w:cs="Arial"/>
                <w:sz w:val="20"/>
                <w:szCs w:val="20"/>
              </w:rPr>
            </w:pPr>
            <w:r w:rsidRPr="00ED7066">
              <w:rPr>
                <w:rFonts w:ascii="游明朝" w:eastAsia="游明朝" w:hAnsi="游明朝" w:cs="New Gulim" w:hint="eastAsia"/>
                <w:sz w:val="20"/>
                <w:szCs w:val="20"/>
              </w:rPr>
              <w:t>医薬</w:t>
            </w:r>
            <w:r w:rsidRPr="00ED7066">
              <w:rPr>
                <w:rFonts w:ascii="游明朝" w:eastAsia="游明朝" w:hAnsi="游明朝" w:cs="Gulim" w:hint="eastAsia"/>
                <w:sz w:val="20"/>
                <w:szCs w:val="20"/>
              </w:rPr>
              <w:t>品等の安全に</w:t>
            </w:r>
            <w:r w:rsidRPr="00ED7066">
              <w:rPr>
                <w:rFonts w:ascii="游明朝" w:eastAsia="游明朝" w:hAnsi="游明朝" w:cs="New Gulim" w:hint="eastAsia"/>
                <w:sz w:val="20"/>
                <w:szCs w:val="20"/>
              </w:rPr>
              <w:t>関</w:t>
            </w:r>
            <w:r w:rsidRPr="00ED7066">
              <w:rPr>
                <w:rFonts w:ascii="游明朝" w:eastAsia="游明朝" w:hAnsi="游明朝" w:cs="Gulim" w:hint="eastAsia"/>
                <w:sz w:val="20"/>
                <w:szCs w:val="20"/>
              </w:rPr>
              <w:t>する規則第</w:t>
            </w:r>
            <w:r w:rsidRPr="00ED7066">
              <w:rPr>
                <w:rFonts w:ascii="游明朝" w:eastAsia="游明朝" w:hAnsi="游明朝" w:cs="Arial" w:hint="eastAsia"/>
                <w:sz w:val="20"/>
                <w:szCs w:val="20"/>
              </w:rPr>
              <w:t>4</w:t>
            </w:r>
            <w:r w:rsidRPr="00ED7066">
              <w:rPr>
                <w:rFonts w:ascii="游明朝" w:eastAsia="游明朝" w:hAnsi="游明朝" w:cs="New Gulim" w:hint="eastAsia"/>
                <w:sz w:val="20"/>
                <w:szCs w:val="20"/>
              </w:rPr>
              <w:t>条</w:t>
            </w:r>
            <w:r w:rsidRPr="00ED7066">
              <w:rPr>
                <w:rFonts w:ascii="游明朝" w:eastAsia="游明朝" w:hAnsi="游明朝" w:cs="Gulim" w:hint="eastAsia"/>
                <w:sz w:val="20"/>
                <w:szCs w:val="20"/>
              </w:rPr>
              <w:t>第</w:t>
            </w:r>
            <w:r w:rsidRPr="00ED7066">
              <w:rPr>
                <w:rFonts w:ascii="游明朝" w:eastAsia="游明朝" w:hAnsi="游明朝" w:cs="Arial" w:hint="eastAsia"/>
                <w:sz w:val="20"/>
                <w:szCs w:val="20"/>
              </w:rPr>
              <w:t>1項第4</w:t>
            </w:r>
            <w:r w:rsidRPr="00ED7066">
              <w:rPr>
                <w:rFonts w:ascii="游明朝" w:eastAsia="游明朝" w:hAnsi="游明朝" w:cs="New Gulim" w:hint="eastAsia"/>
                <w:sz w:val="20"/>
                <w:szCs w:val="20"/>
              </w:rPr>
              <w:t>号</w:t>
            </w:r>
            <w:r w:rsidR="003A7CD8">
              <w:rPr>
                <w:rFonts w:ascii="游明朝" w:eastAsia="游明朝" w:hAnsi="游明朝" w:cs="Gulim" w:hint="eastAsia"/>
                <w:sz w:val="20"/>
                <w:szCs w:val="20"/>
              </w:rPr>
              <w:t>及び</w:t>
            </w:r>
            <w:r w:rsidRPr="00ED7066">
              <w:rPr>
                <w:rFonts w:ascii="游明朝" w:eastAsia="游明朝" w:hAnsi="游明朝" w:cs="Gulim" w:hint="eastAsia"/>
                <w:sz w:val="20"/>
                <w:szCs w:val="20"/>
              </w:rPr>
              <w:t>第</w:t>
            </w:r>
            <w:r w:rsidRPr="00ED7066">
              <w:rPr>
                <w:rFonts w:ascii="游明朝" w:eastAsia="游明朝" w:hAnsi="游明朝" w:cs="Arial" w:hint="eastAsia"/>
                <w:sz w:val="20"/>
                <w:szCs w:val="20"/>
              </w:rPr>
              <w:t>2項</w:t>
            </w:r>
          </w:p>
          <w:p w14:paraId="56D8744F" w14:textId="57AEA814" w:rsidR="0005362C" w:rsidRPr="00ED7066" w:rsidRDefault="0005362C" w:rsidP="0005362C">
            <w:pPr>
              <w:spacing w:line="300" w:lineRule="exact"/>
              <w:rPr>
                <w:rFonts w:ascii="游明朝" w:eastAsia="游明朝" w:hAnsi="游明朝" w:cs="Arial"/>
                <w:sz w:val="20"/>
                <w:szCs w:val="20"/>
              </w:rPr>
            </w:pPr>
            <w:r w:rsidRPr="00ED7066">
              <w:rPr>
                <w:rFonts w:ascii="游明朝" w:eastAsia="游明朝" w:hAnsi="游明朝" w:cs="New Gulim" w:hint="eastAsia"/>
                <w:sz w:val="20"/>
                <w:szCs w:val="20"/>
              </w:rPr>
              <w:t>医薬</w:t>
            </w:r>
            <w:r w:rsidRPr="00ED7066">
              <w:rPr>
                <w:rFonts w:ascii="游明朝" w:eastAsia="游明朝" w:hAnsi="游明朝" w:cs="Gulim" w:hint="eastAsia"/>
                <w:sz w:val="20"/>
                <w:szCs w:val="20"/>
              </w:rPr>
              <w:t>品の許可</w:t>
            </w:r>
            <w:r w:rsidRPr="00ED7066">
              <w:rPr>
                <w:rFonts w:ascii="游明朝" w:eastAsia="游明朝" w:hAnsi="游明朝" w:cs="ＭＳ 明朝" w:hint="eastAsia"/>
                <w:sz w:val="20"/>
                <w:szCs w:val="20"/>
              </w:rPr>
              <w:t>・届</w:t>
            </w:r>
            <w:r w:rsidRPr="00ED7066">
              <w:rPr>
                <w:rFonts w:ascii="游明朝" w:eastAsia="游明朝" w:hAnsi="游明朝" w:cs="Gulim" w:hint="eastAsia"/>
                <w:sz w:val="20"/>
                <w:szCs w:val="20"/>
              </w:rPr>
              <w:t>出</w:t>
            </w:r>
            <w:r w:rsidRPr="00ED7066">
              <w:rPr>
                <w:rFonts w:ascii="游明朝" w:eastAsia="游明朝" w:hAnsi="游明朝" w:cs="ＭＳ 明朝" w:hint="eastAsia"/>
                <w:sz w:val="20"/>
                <w:szCs w:val="20"/>
              </w:rPr>
              <w:t>・</w:t>
            </w:r>
            <w:r w:rsidRPr="00ED7066">
              <w:rPr>
                <w:rFonts w:ascii="游明朝" w:eastAsia="游明朝" w:hAnsi="游明朝" w:cs="Gulim" w:hint="eastAsia"/>
                <w:sz w:val="20"/>
                <w:szCs w:val="20"/>
              </w:rPr>
              <w:t>審査等に</w:t>
            </w:r>
            <w:r w:rsidRPr="00ED7066">
              <w:rPr>
                <w:rFonts w:ascii="游明朝" w:eastAsia="游明朝" w:hAnsi="游明朝" w:cs="New Gulim" w:hint="eastAsia"/>
                <w:sz w:val="20"/>
                <w:szCs w:val="20"/>
              </w:rPr>
              <w:t>関</w:t>
            </w:r>
            <w:r w:rsidRPr="00ED7066">
              <w:rPr>
                <w:rFonts w:ascii="游明朝" w:eastAsia="游明朝" w:hAnsi="游明朝" w:cs="Gulim" w:hint="eastAsia"/>
                <w:sz w:val="20"/>
                <w:szCs w:val="20"/>
              </w:rPr>
              <w:t>する規</w:t>
            </w:r>
            <w:r w:rsidR="003A7CD8">
              <w:rPr>
                <w:rFonts w:ascii="游明朝" w:eastAsia="游明朝" w:hAnsi="游明朝" w:cs="Gulim" w:hint="eastAsia"/>
                <w:sz w:val="20"/>
                <w:szCs w:val="20"/>
              </w:rPr>
              <w:t>程</w:t>
            </w:r>
            <w:r w:rsidRPr="00ED7066">
              <w:rPr>
                <w:rFonts w:ascii="游明朝" w:eastAsia="游明朝" w:hAnsi="游明朝" w:cs="Gulim" w:hint="eastAsia"/>
                <w:sz w:val="20"/>
                <w:szCs w:val="20"/>
              </w:rPr>
              <w:t>第</w:t>
            </w:r>
            <w:r w:rsidRPr="00ED7066">
              <w:rPr>
                <w:rFonts w:ascii="游明朝" w:eastAsia="游明朝" w:hAnsi="游明朝" w:cs="Arial" w:hint="eastAsia"/>
                <w:sz w:val="20"/>
                <w:szCs w:val="20"/>
              </w:rPr>
              <w:t>4</w:t>
            </w:r>
            <w:r w:rsidRPr="00ED7066">
              <w:rPr>
                <w:rFonts w:ascii="游明朝" w:eastAsia="游明朝" w:hAnsi="游明朝" w:cs="New Gulim" w:hint="eastAsia"/>
                <w:sz w:val="20"/>
                <w:szCs w:val="20"/>
              </w:rPr>
              <w:t>条</w:t>
            </w:r>
            <w:r w:rsidRPr="00ED7066">
              <w:rPr>
                <w:rFonts w:ascii="游明朝" w:eastAsia="游明朝" w:hAnsi="游明朝" w:cs="Gulim" w:hint="eastAsia"/>
                <w:sz w:val="20"/>
                <w:szCs w:val="20"/>
              </w:rPr>
              <w:t>第</w:t>
            </w:r>
            <w:r w:rsidRPr="00ED7066">
              <w:rPr>
                <w:rFonts w:ascii="游明朝" w:eastAsia="游明朝" w:hAnsi="游明朝" w:cs="Arial" w:hint="eastAsia"/>
                <w:sz w:val="20"/>
                <w:szCs w:val="20"/>
              </w:rPr>
              <w:t>4項第1</w:t>
            </w:r>
            <w:r w:rsidRPr="00ED7066">
              <w:rPr>
                <w:rFonts w:ascii="游明朝" w:eastAsia="游明朝" w:hAnsi="游明朝" w:cs="New Gulim" w:hint="eastAsia"/>
                <w:sz w:val="20"/>
                <w:szCs w:val="20"/>
              </w:rPr>
              <w:t>号</w:t>
            </w:r>
          </w:p>
        </w:tc>
      </w:tr>
      <w:tr w:rsidR="0005362C" w:rsidRPr="00ED7066" w14:paraId="66821FAC" w14:textId="77777777" w:rsidTr="0005362C">
        <w:trPr>
          <w:trHeight w:val="627"/>
        </w:trPr>
        <w:tc>
          <w:tcPr>
            <w:tcW w:w="2226" w:type="dxa"/>
            <w:vAlign w:val="center"/>
          </w:tcPr>
          <w:p w14:paraId="4724B2C0" w14:textId="6472E807" w:rsidR="0005362C" w:rsidRPr="00ED7066" w:rsidRDefault="0005362C" w:rsidP="003E4BEF">
            <w:pPr>
              <w:tabs>
                <w:tab w:val="center" w:pos="4513"/>
                <w:tab w:val="right" w:pos="9026"/>
              </w:tabs>
              <w:spacing w:line="300" w:lineRule="exact"/>
              <w:ind w:leftChars="-53" w:left="-111" w:rightChars="-60" w:right="-126"/>
              <w:jc w:val="center"/>
              <w:rPr>
                <w:rFonts w:ascii="游明朝" w:eastAsia="游明朝" w:hAnsi="游明朝" w:cs="Arial"/>
                <w:szCs w:val="21"/>
              </w:rPr>
            </w:pPr>
            <w:r w:rsidRPr="00ED7066">
              <w:rPr>
                <w:rFonts w:ascii="游明朝" w:eastAsia="游明朝" w:hAnsi="游明朝" w:cs="Arial"/>
                <w:sz w:val="40"/>
                <w:szCs w:val="24"/>
              </w:rPr>
              <w:lastRenderedPageBreak/>
              <w:br w:type="page"/>
            </w:r>
            <w:r w:rsidRPr="00ED7066">
              <w:rPr>
                <w:rFonts w:ascii="游明朝" w:eastAsia="游明朝" w:hAnsi="游明朝" w:cs="Arial"/>
                <w:szCs w:val="21"/>
              </w:rPr>
              <w:t>件　　　　名</w:t>
            </w:r>
          </w:p>
        </w:tc>
        <w:tc>
          <w:tcPr>
            <w:tcW w:w="7405" w:type="dxa"/>
            <w:vAlign w:val="center"/>
          </w:tcPr>
          <w:p w14:paraId="15E706F9" w14:textId="77777777" w:rsidR="00E12AF3" w:rsidRPr="00ED7066" w:rsidRDefault="00E12AF3" w:rsidP="0005362C">
            <w:pPr>
              <w:spacing w:line="300" w:lineRule="exact"/>
              <w:ind w:left="206" w:hangingChars="100" w:hanging="206"/>
              <w:rPr>
                <w:rFonts w:ascii="游明朝" w:eastAsia="游明朝" w:hAnsi="游明朝" w:cs="Malgun Gothic"/>
                <w:b/>
              </w:rPr>
            </w:pPr>
          </w:p>
          <w:p w14:paraId="65EA587F" w14:textId="6C329A7A" w:rsidR="0005362C" w:rsidRPr="00ED7066" w:rsidRDefault="00E12AF3" w:rsidP="0005362C">
            <w:pPr>
              <w:spacing w:line="300" w:lineRule="exact"/>
              <w:ind w:left="210" w:hangingChars="100" w:hanging="210"/>
              <w:rPr>
                <w:rFonts w:ascii="游明朝" w:eastAsia="游明朝" w:hAnsi="游明朝" w:cs="Malgun Gothic"/>
                <w:bCs/>
              </w:rPr>
            </w:pPr>
            <w:r w:rsidRPr="00ED7066">
              <w:rPr>
                <w:rFonts w:ascii="游明朝" w:eastAsia="游明朝" w:hAnsi="游明朝" w:cs="Malgun Gothic" w:hint="eastAsia"/>
                <w:bCs/>
              </w:rPr>
              <w:t>３０．</w:t>
            </w:r>
            <w:r w:rsidR="0005362C" w:rsidRPr="00ED7066">
              <w:rPr>
                <w:rFonts w:ascii="游明朝" w:eastAsia="游明朝" w:hAnsi="游明朝" w:cs="Malgun Gothic" w:hint="eastAsia"/>
                <w:bCs/>
              </w:rPr>
              <w:t>オ</w:t>
            </w:r>
            <w:r w:rsidR="0005362C" w:rsidRPr="00ED7066">
              <w:rPr>
                <w:rFonts w:ascii="游明朝" w:eastAsia="游明朝" w:hAnsi="游明朝" w:cs="ＭＳ 明朝" w:hint="eastAsia"/>
                <w:bCs/>
              </w:rPr>
              <w:t>ー</w:t>
            </w:r>
            <w:r w:rsidR="0005362C" w:rsidRPr="00ED7066">
              <w:rPr>
                <w:rFonts w:ascii="游明朝" w:eastAsia="游明朝" w:hAnsi="游明朝" w:cs="Gulim" w:hint="eastAsia"/>
                <w:bCs/>
              </w:rPr>
              <w:t>ファンドラッグ指定</w:t>
            </w:r>
            <w:r w:rsidR="003A7CD8">
              <w:rPr>
                <w:rFonts w:ascii="游明朝" w:eastAsia="游明朝" w:hAnsi="游明朝" w:cs="Gulim" w:hint="eastAsia"/>
                <w:bCs/>
              </w:rPr>
              <w:t>に対する</w:t>
            </w:r>
            <w:r w:rsidR="0005362C" w:rsidRPr="00ED7066">
              <w:rPr>
                <w:rFonts w:ascii="游明朝" w:eastAsia="游明朝" w:hAnsi="游明朝" w:cs="Gulim" w:hint="eastAsia"/>
                <w:bCs/>
              </w:rPr>
              <w:t>の優先審査制度の導入</w:t>
            </w:r>
            <w:r w:rsidRPr="00ED7066">
              <w:rPr>
                <w:rFonts w:ascii="游明朝" w:eastAsia="游明朝" w:hAnsi="游明朝" w:cs="Gulim" w:hint="eastAsia"/>
                <w:bCs/>
              </w:rPr>
              <w:t>【新規】</w:t>
            </w:r>
          </w:p>
          <w:p w14:paraId="6A51FDCA" w14:textId="3E0EFE5F" w:rsidR="0005362C" w:rsidRPr="00ED7066" w:rsidRDefault="0005362C" w:rsidP="0005362C">
            <w:pPr>
              <w:spacing w:line="300" w:lineRule="exact"/>
              <w:ind w:left="210" w:hangingChars="100" w:hanging="210"/>
              <w:jc w:val="right"/>
              <w:rPr>
                <w:rFonts w:ascii="游明朝" w:eastAsia="游明朝" w:hAnsi="游明朝" w:cs="Arial"/>
                <w:szCs w:val="21"/>
              </w:rPr>
            </w:pPr>
          </w:p>
        </w:tc>
      </w:tr>
      <w:tr w:rsidR="0005362C" w:rsidRPr="00ED7066" w14:paraId="568D3B7D" w14:textId="77777777" w:rsidTr="0005362C">
        <w:trPr>
          <w:trHeight w:val="127"/>
        </w:trPr>
        <w:tc>
          <w:tcPr>
            <w:tcW w:w="2226" w:type="dxa"/>
            <w:vAlign w:val="center"/>
          </w:tcPr>
          <w:p w14:paraId="659D8E67" w14:textId="603F3777" w:rsidR="0005362C" w:rsidRPr="00ED7066" w:rsidRDefault="0005362C" w:rsidP="003E4BEF">
            <w:pPr>
              <w:spacing w:line="300" w:lineRule="exact"/>
              <w:ind w:leftChars="-53" w:left="-111" w:rightChars="-60" w:right="-126"/>
              <w:jc w:val="center"/>
              <w:rPr>
                <w:rFonts w:ascii="游明朝" w:eastAsia="游明朝" w:hAnsi="游明朝" w:cs="Arial"/>
                <w:szCs w:val="21"/>
              </w:rPr>
            </w:pPr>
            <w:r w:rsidRPr="00ED7066">
              <w:rPr>
                <w:rFonts w:ascii="游明朝" w:eastAsia="游明朝" w:hAnsi="游明朝" w:cs="Arial"/>
                <w:noProof/>
                <w:szCs w:val="21"/>
              </w:rPr>
              <mc:AlternateContent>
                <mc:Choice Requires="wpg">
                  <w:drawing>
                    <wp:anchor distT="0" distB="0" distL="114300" distR="114300" simplePos="0" relativeHeight="251941888" behindDoc="0" locked="0" layoutInCell="1" allowOverlap="1" wp14:anchorId="25D61808" wp14:editId="2164BAC8">
                      <wp:simplePos x="0" y="0"/>
                      <wp:positionH relativeFrom="column">
                        <wp:posOffset>-1465580</wp:posOffset>
                      </wp:positionH>
                      <wp:positionV relativeFrom="paragraph">
                        <wp:posOffset>48260</wp:posOffset>
                      </wp:positionV>
                      <wp:extent cx="200660" cy="269875"/>
                      <wp:effectExtent l="10795" t="13970" r="7620" b="11430"/>
                      <wp:wrapNone/>
                      <wp:docPr id="295"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660" cy="269875"/>
                                <a:chOff x="0" y="1"/>
                                <a:chExt cx="20000" cy="19999"/>
                              </a:xfrm>
                            </wpg:grpSpPr>
                            <wps:wsp>
                              <wps:cNvPr id="296" name="Arc 3"/>
                              <wps:cNvSpPr>
                                <a:spLocks/>
                              </wps:cNvSpPr>
                              <wps:spPr bwMode="auto">
                                <a:xfrm flipH="1" flipV="1">
                                  <a:off x="0" y="18335"/>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Line 4"/>
                              <wps:cNvCnPr/>
                              <wps:spPr bwMode="auto">
                                <a:xfrm>
                                  <a:off x="0" y="1666"/>
                                  <a:ext cx="132" cy="16688"/>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98" name="Arc 5"/>
                              <wps:cNvSpPr>
                                <a:spLocks/>
                              </wps:cNvSpPr>
                              <wps:spPr bwMode="auto">
                                <a:xfrm flipH="1">
                                  <a:off x="0" y="1"/>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7F0D19" id="グループ化 21" o:spid="_x0000_s1026" style="position:absolute;left:0;text-align:left;margin-left:-115.4pt;margin-top:3.8pt;width:15.8pt;height:21.25pt;z-index:25194188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">
                      <v:shape id="Arc 3" o:spid="_x0000_s1027" style="position:absolute;top:18335;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" path="m-1,nfc11929,,21600,9670,21600,21600em-1,nsc11929,,21600,9670,21600,21600l,21600,-1,xe" filled="f" strokeweight="1pt">
                        <v:path arrowok="t" o:extrusionok="f" o:connecttype="custom" o:connectlocs="0,0;18519,128;0,128" o:connectangles="0,0,0"/>
                      </v:shape>
                      <v:line id="Line 4" o:spid="_x0000_s1028" style="position:absolute;visibility:visible;mso-wrap-style:square" from="0,1666" to="132,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" strokeweight="1pt">
                        <v:stroke startarrowwidth="wide" endarrowwidth="wide"/>
                      </v:line>
                      <v:shape id="Arc 5" o:spid="_x0000_s1029" style="position:absolute;top:1;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" path="m-1,nfc11929,,21600,9670,21600,21600em-1,nsc11929,,21600,9670,21600,21600l,21600,-1,xe" filled="f" strokeweight="1pt">
                        <v:path arrowok="t" o:extrusionok="f" o:connecttype="custom" o:connectlocs="0,0;18519,128;0,128" o:connectangles="0,0,0"/>
                      </v:shape>
                    </v:group>
                  </w:pict>
                </mc:Fallback>
              </mc:AlternateContent>
            </w:r>
            <w:r w:rsidRPr="00ED7066">
              <w:rPr>
                <w:rFonts w:ascii="游明朝" w:eastAsia="游明朝" w:hAnsi="游明朝" w:cs="Arial"/>
                <w:szCs w:val="21"/>
              </w:rPr>
              <w:t>現</w:t>
            </w:r>
            <w:r w:rsidRPr="00ED7066">
              <w:rPr>
                <w:rFonts w:ascii="游明朝" w:eastAsia="游明朝" w:hAnsi="游明朝" w:cs="New Gulim" w:hint="eastAsia"/>
                <w:szCs w:val="21"/>
              </w:rPr>
              <w:t>状</w:t>
            </w:r>
            <w:r w:rsidRPr="00ED7066">
              <w:rPr>
                <w:rFonts w:ascii="游明朝" w:eastAsia="游明朝" w:hAnsi="游明朝" w:cs="Arial" w:hint="eastAsia"/>
                <w:szCs w:val="21"/>
              </w:rPr>
              <w:t>／</w:t>
            </w:r>
            <w:r w:rsidRPr="00ED7066">
              <w:rPr>
                <w:rFonts w:ascii="游明朝" w:eastAsia="游明朝" w:hAnsi="游明朝" w:cs="Arial"/>
                <w:szCs w:val="21"/>
              </w:rPr>
              <w:t>問題点</w:t>
            </w:r>
          </w:p>
        </w:tc>
        <w:tc>
          <w:tcPr>
            <w:tcW w:w="7405" w:type="dxa"/>
            <w:vAlign w:val="center"/>
          </w:tcPr>
          <w:p w14:paraId="686CFC2D" w14:textId="4F89B934" w:rsidR="0005362C" w:rsidRPr="00ED7066" w:rsidRDefault="0005362C" w:rsidP="00964511">
            <w:pPr>
              <w:spacing w:line="300" w:lineRule="exact"/>
              <w:ind w:firstLineChars="100" w:firstLine="200"/>
              <w:rPr>
                <w:rFonts w:ascii="游明朝" w:eastAsia="游明朝" w:hAnsi="游明朝" w:cs="Arial"/>
                <w:sz w:val="20"/>
                <w:szCs w:val="20"/>
              </w:rPr>
            </w:pPr>
            <w:r w:rsidRPr="00ED7066">
              <w:rPr>
                <w:rFonts w:ascii="游明朝" w:eastAsia="游明朝" w:hAnsi="游明朝" w:cs="Arial" w:hint="eastAsia"/>
                <w:sz w:val="20"/>
                <w:szCs w:val="20"/>
              </w:rPr>
              <w:t>米国、欧州、日本など他国ではすでに導入の緊急性や必要性が認められ、迅速審査対象に指定しオーファンドラッグ治療などに迅速に許可された製品についても、国内では許可申請した順にすべての新薬について同じ検討手順と期間を適用しており、</w:t>
            </w:r>
            <w:r w:rsidR="003A7CD8">
              <w:rPr>
                <w:rFonts w:ascii="游明朝" w:eastAsia="游明朝" w:hAnsi="游明朝" w:cs="Arial" w:hint="eastAsia"/>
                <w:sz w:val="20"/>
                <w:szCs w:val="20"/>
              </w:rPr>
              <w:t>稀貴疾患管理法第1</w:t>
            </w:r>
            <w:r w:rsidR="003A7CD8">
              <w:rPr>
                <w:rFonts w:ascii="游明朝" w:eastAsia="游明朝" w:hAnsi="游明朝" w:cs="Arial"/>
                <w:sz w:val="20"/>
                <w:szCs w:val="20"/>
              </w:rPr>
              <w:t>9</w:t>
            </w:r>
            <w:r w:rsidR="003A7CD8">
              <w:rPr>
                <w:rFonts w:ascii="游明朝" w:eastAsia="游明朝" w:hAnsi="游明朝" w:cs="Arial" w:hint="eastAsia"/>
                <w:sz w:val="20"/>
                <w:szCs w:val="20"/>
              </w:rPr>
              <w:t>条第1項第1号によりオーファンドラッグは他の品目許可申請に</w:t>
            </w:r>
            <w:r w:rsidRPr="00ED7066">
              <w:rPr>
                <w:rFonts w:ascii="游明朝" w:eastAsia="游明朝" w:hAnsi="游明朝" w:cs="Arial" w:hint="eastAsia"/>
                <w:sz w:val="20"/>
                <w:szCs w:val="20"/>
              </w:rPr>
              <w:t>優先</w:t>
            </w:r>
            <w:r w:rsidR="003A7CD8">
              <w:rPr>
                <w:rFonts w:ascii="游明朝" w:eastAsia="游明朝" w:hAnsi="游明朝" w:cs="Arial" w:hint="eastAsia"/>
                <w:sz w:val="20"/>
                <w:szCs w:val="20"/>
              </w:rPr>
              <w:t>して許可できるような特例規定を置いて</w:t>
            </w:r>
            <w:r w:rsidRPr="00ED7066">
              <w:rPr>
                <w:rFonts w:ascii="游明朝" w:eastAsia="游明朝" w:hAnsi="游明朝" w:cs="Arial" w:hint="eastAsia"/>
                <w:sz w:val="20"/>
                <w:szCs w:val="20"/>
              </w:rPr>
              <w:t>いるが、現実的に</w:t>
            </w:r>
            <w:r w:rsidR="003A7CD8">
              <w:rPr>
                <w:rFonts w:ascii="游明朝" w:eastAsia="游明朝" w:hAnsi="游明朝" w:cs="Arial" w:hint="eastAsia"/>
                <w:sz w:val="20"/>
                <w:szCs w:val="20"/>
              </w:rPr>
              <w:t>は</w:t>
            </w:r>
            <w:r w:rsidRPr="00ED7066">
              <w:rPr>
                <w:rFonts w:ascii="游明朝" w:eastAsia="游明朝" w:hAnsi="游明朝" w:cs="Arial" w:hint="eastAsia"/>
                <w:sz w:val="20"/>
                <w:szCs w:val="20"/>
              </w:rPr>
              <w:t>活用されていない。</w:t>
            </w:r>
          </w:p>
          <w:p w14:paraId="381346BB" w14:textId="3CEB3FF9" w:rsidR="0005362C" w:rsidRPr="00964511" w:rsidRDefault="0005362C" w:rsidP="00964511">
            <w:pPr>
              <w:spacing w:line="300" w:lineRule="exact"/>
              <w:ind w:firstLineChars="100" w:firstLine="200"/>
              <w:rPr>
                <w:rFonts w:ascii="游明朝" w:eastAsia="游明朝" w:hAnsi="游明朝" w:cs="Arial"/>
                <w:sz w:val="20"/>
                <w:szCs w:val="20"/>
              </w:rPr>
            </w:pPr>
            <w:r w:rsidRPr="00ED7066">
              <w:rPr>
                <w:rFonts w:ascii="游明朝" w:eastAsia="游明朝" w:hAnsi="游明朝" w:cs="Arial" w:hint="eastAsia"/>
                <w:sz w:val="20"/>
                <w:szCs w:val="20"/>
              </w:rPr>
              <w:t>希少疾患患者を対象に使用可能な代替治療選択が相対的に制限的なオーファンドラッグとして指定された医薬品は、対象患者数が少なく</w:t>
            </w:r>
            <w:r w:rsidR="003A7CD8">
              <w:rPr>
                <w:rFonts w:ascii="游明朝" w:eastAsia="游明朝" w:hAnsi="游明朝" w:cs="Arial" w:hint="eastAsia"/>
                <w:sz w:val="20"/>
                <w:szCs w:val="20"/>
              </w:rPr>
              <w:t>一般的な新薬の</w:t>
            </w:r>
            <w:r w:rsidRPr="00ED7066">
              <w:rPr>
                <w:rFonts w:ascii="游明朝" w:eastAsia="游明朝" w:hAnsi="游明朝" w:cs="Arial" w:hint="eastAsia"/>
                <w:sz w:val="20"/>
                <w:szCs w:val="20"/>
              </w:rPr>
              <w:t>許可</w:t>
            </w:r>
            <w:r w:rsidR="003A7CD8">
              <w:rPr>
                <w:rFonts w:ascii="游明朝" w:eastAsia="游明朝" w:hAnsi="游明朝" w:cs="Arial" w:hint="eastAsia"/>
                <w:sz w:val="20"/>
                <w:szCs w:val="20"/>
              </w:rPr>
              <w:t>で要求される</w:t>
            </w:r>
            <w:r w:rsidRPr="00ED7066">
              <w:rPr>
                <w:rFonts w:ascii="游明朝" w:eastAsia="游明朝" w:hAnsi="游明朝" w:cs="Arial" w:hint="eastAsia"/>
                <w:sz w:val="20"/>
                <w:szCs w:val="20"/>
              </w:rPr>
              <w:t>水準の</w:t>
            </w:r>
            <w:r w:rsidR="003A7CD8">
              <w:rPr>
                <w:rFonts w:ascii="游明朝" w:eastAsia="游明朝" w:hAnsi="游明朝" w:cs="Arial" w:hint="eastAsia"/>
                <w:sz w:val="20"/>
                <w:szCs w:val="20"/>
              </w:rPr>
              <w:t>臨床</w:t>
            </w:r>
            <w:r w:rsidRPr="00ED7066">
              <w:rPr>
                <w:rFonts w:ascii="游明朝" w:eastAsia="游明朝" w:hAnsi="游明朝" w:cs="Arial" w:hint="eastAsia"/>
                <w:sz w:val="20"/>
                <w:szCs w:val="20"/>
              </w:rPr>
              <w:t>資料を準備するために、多くの時間と労力が必要な反面、市場での緊急導入ニーズと医学的ニーズが充足できていない状況である。国内患者のために、より多くの治療の選択肢を提供し、医学的ニーズを満たすためにオーファンドラッグの許可検討の際、海外のよう</w:t>
            </w:r>
            <w:r w:rsidR="00AE5A08">
              <w:rPr>
                <w:rFonts w:ascii="游明朝" w:eastAsia="游明朝" w:hAnsi="游明朝" w:cs="Arial" w:hint="eastAsia"/>
                <w:sz w:val="20"/>
                <w:szCs w:val="20"/>
              </w:rPr>
              <w:t>に実質的に適用されるように</w:t>
            </w:r>
            <w:r w:rsidRPr="00ED7066">
              <w:rPr>
                <w:rFonts w:ascii="游明朝" w:eastAsia="游明朝" w:hAnsi="游明朝" w:cs="Arial" w:hint="eastAsia"/>
                <w:sz w:val="20"/>
                <w:szCs w:val="20"/>
              </w:rPr>
              <w:t>優先審査制度を導入してオーファンドラッグの許可検討に適切に活用できる方案を要請する。</w:t>
            </w:r>
          </w:p>
        </w:tc>
      </w:tr>
      <w:tr w:rsidR="0005362C" w:rsidRPr="00ED7066" w14:paraId="42FB6773" w14:textId="77777777" w:rsidTr="0005362C">
        <w:trPr>
          <w:trHeight w:val="694"/>
        </w:trPr>
        <w:tc>
          <w:tcPr>
            <w:tcW w:w="2226" w:type="dxa"/>
            <w:vAlign w:val="center"/>
          </w:tcPr>
          <w:p w14:paraId="2927FEFF" w14:textId="32BA4A4E" w:rsidR="0005362C" w:rsidRPr="00ED7066" w:rsidRDefault="0005362C" w:rsidP="003E4BEF">
            <w:pPr>
              <w:spacing w:line="300" w:lineRule="exact"/>
              <w:ind w:leftChars="-53" w:left="-111" w:rightChars="-60" w:right="-126"/>
              <w:jc w:val="center"/>
              <w:rPr>
                <w:rFonts w:ascii="游明朝" w:eastAsia="游明朝" w:hAnsi="游明朝" w:cs="Arial"/>
                <w:szCs w:val="21"/>
              </w:rPr>
            </w:pPr>
            <w:r w:rsidRPr="00ED7066">
              <w:rPr>
                <w:rFonts w:ascii="游明朝" w:eastAsia="游明朝" w:hAnsi="游明朝" w:cs="Arial"/>
                <w:szCs w:val="21"/>
              </w:rPr>
              <w:t>改善要望</w:t>
            </w:r>
          </w:p>
        </w:tc>
        <w:tc>
          <w:tcPr>
            <w:tcW w:w="7405" w:type="dxa"/>
            <w:vAlign w:val="center"/>
          </w:tcPr>
          <w:p w14:paraId="7E6E4850" w14:textId="77777777" w:rsidR="0005362C" w:rsidRPr="00ED7066" w:rsidRDefault="0005362C" w:rsidP="0005362C">
            <w:pPr>
              <w:spacing w:line="300" w:lineRule="exact"/>
              <w:ind w:leftChars="100" w:left="210"/>
              <w:rPr>
                <w:rFonts w:ascii="游明朝" w:eastAsia="游明朝" w:hAnsi="游明朝" w:cs="Arial"/>
                <w:sz w:val="20"/>
                <w:szCs w:val="20"/>
              </w:rPr>
            </w:pPr>
            <w:r w:rsidRPr="00ED7066">
              <w:rPr>
                <w:rFonts w:ascii="游明朝" w:eastAsia="游明朝" w:hAnsi="游明朝" w:cs="Arial" w:hint="eastAsia"/>
                <w:sz w:val="20"/>
                <w:szCs w:val="20"/>
              </w:rPr>
              <w:t>オ</w:t>
            </w:r>
            <w:r w:rsidRPr="00ED7066">
              <w:rPr>
                <w:rFonts w:ascii="游明朝" w:eastAsia="游明朝" w:hAnsi="游明朝" w:cs="ＭＳ 明朝" w:hint="eastAsia"/>
                <w:sz w:val="20"/>
                <w:szCs w:val="20"/>
              </w:rPr>
              <w:t>ー</w:t>
            </w:r>
            <w:r w:rsidRPr="00ED7066">
              <w:rPr>
                <w:rFonts w:ascii="游明朝" w:eastAsia="游明朝" w:hAnsi="游明朝" w:cs="Arial" w:hint="eastAsia"/>
                <w:sz w:val="20"/>
                <w:szCs w:val="20"/>
              </w:rPr>
              <w:t>ファンドラッグの迅速な許可(</w:t>
            </w:r>
            <w:r w:rsidRPr="00ED7066">
              <w:rPr>
                <w:rFonts w:ascii="游明朝" w:eastAsia="游明朝" w:hAnsi="游明朝" w:cs="New Gulim" w:hint="eastAsia"/>
                <w:sz w:val="20"/>
                <w:szCs w:val="20"/>
              </w:rPr>
              <w:t>検</w:t>
            </w:r>
            <w:r w:rsidRPr="00ED7066">
              <w:rPr>
                <w:rFonts w:ascii="游明朝" w:eastAsia="游明朝" w:hAnsi="游明朝" w:cs="Arial" w:hint="eastAsia"/>
                <w:sz w:val="20"/>
                <w:szCs w:val="20"/>
              </w:rPr>
              <w:t>討）が行われるよう制度改善を要望する。</w:t>
            </w:r>
          </w:p>
          <w:p w14:paraId="67D9106F" w14:textId="77777777" w:rsidR="0005362C" w:rsidRPr="00ED7066" w:rsidRDefault="0005362C" w:rsidP="0005362C">
            <w:pPr>
              <w:spacing w:line="300" w:lineRule="exact"/>
              <w:ind w:leftChars="100" w:left="210"/>
              <w:rPr>
                <w:rFonts w:ascii="游明朝" w:eastAsia="游明朝" w:hAnsi="游明朝" w:cs="Arial"/>
                <w:sz w:val="20"/>
                <w:szCs w:val="20"/>
              </w:rPr>
            </w:pPr>
          </w:p>
          <w:p w14:paraId="0D585768" w14:textId="77777777" w:rsidR="0005362C" w:rsidRPr="00ED7066" w:rsidRDefault="0005362C" w:rsidP="0005362C">
            <w:pPr>
              <w:spacing w:line="300" w:lineRule="exact"/>
              <w:ind w:leftChars="100" w:left="210"/>
              <w:rPr>
                <w:rFonts w:ascii="游明朝" w:eastAsia="游明朝" w:hAnsi="游明朝" w:cs="Arial"/>
                <w:sz w:val="20"/>
                <w:szCs w:val="20"/>
              </w:rPr>
            </w:pPr>
            <w:r w:rsidRPr="00ED7066">
              <w:rPr>
                <w:rFonts w:ascii="游明朝" w:eastAsia="游明朝" w:hAnsi="游明朝" w:cs="Arial" w:hint="eastAsia"/>
                <w:sz w:val="20"/>
                <w:szCs w:val="20"/>
              </w:rPr>
              <w:t>オ</w:t>
            </w:r>
            <w:r w:rsidRPr="00ED7066">
              <w:rPr>
                <w:rFonts w:ascii="游明朝" w:eastAsia="游明朝" w:hAnsi="游明朝" w:cs="ＭＳ 明朝" w:hint="eastAsia"/>
                <w:sz w:val="20"/>
                <w:szCs w:val="20"/>
              </w:rPr>
              <w:t>ー</w:t>
            </w:r>
            <w:r w:rsidRPr="00ED7066">
              <w:rPr>
                <w:rFonts w:ascii="游明朝" w:eastAsia="游明朝" w:hAnsi="游明朝" w:cs="Arial" w:hint="eastAsia"/>
                <w:sz w:val="20"/>
                <w:szCs w:val="20"/>
              </w:rPr>
              <w:t>ファンドラッグ優先審査制度制定(案）</w:t>
            </w:r>
          </w:p>
          <w:p w14:paraId="7E6B1B31" w14:textId="49A81F3F" w:rsidR="00AE5A08" w:rsidRDefault="0005362C" w:rsidP="0005362C">
            <w:pPr>
              <w:spacing w:line="300" w:lineRule="exact"/>
              <w:ind w:leftChars="100" w:left="210"/>
              <w:rPr>
                <w:rFonts w:ascii="游明朝" w:eastAsia="游明朝" w:hAnsi="游明朝" w:cs="Arial"/>
                <w:sz w:val="20"/>
                <w:szCs w:val="20"/>
              </w:rPr>
            </w:pPr>
            <w:r w:rsidRPr="00ED7066">
              <w:rPr>
                <w:rFonts w:ascii="游明朝" w:eastAsia="游明朝" w:hAnsi="游明朝" w:cs="Arial" w:hint="eastAsia"/>
                <w:sz w:val="20"/>
                <w:szCs w:val="20"/>
              </w:rPr>
              <w:t>：オ</w:t>
            </w:r>
            <w:r w:rsidRPr="00ED7066">
              <w:rPr>
                <w:rFonts w:ascii="游明朝" w:eastAsia="游明朝" w:hAnsi="游明朝" w:cs="ＭＳ 明朝" w:hint="eastAsia"/>
                <w:sz w:val="20"/>
                <w:szCs w:val="20"/>
              </w:rPr>
              <w:t>ー</w:t>
            </w:r>
            <w:r w:rsidRPr="00ED7066">
              <w:rPr>
                <w:rFonts w:ascii="游明朝" w:eastAsia="游明朝" w:hAnsi="游明朝" w:cs="Arial" w:hint="eastAsia"/>
                <w:sz w:val="20"/>
                <w:szCs w:val="20"/>
              </w:rPr>
              <w:t>ファンドラッグ優先審査制度を導入し、</w:t>
            </w:r>
            <w:r w:rsidR="00AE5A08">
              <w:rPr>
                <w:rFonts w:ascii="游明朝" w:eastAsia="游明朝" w:hAnsi="游明朝" w:cs="Arial" w:hint="eastAsia"/>
                <w:sz w:val="20"/>
                <w:szCs w:val="20"/>
              </w:rPr>
              <w:t>オーファンドラッグの指定申請段階から優先審査対象指定ができるような手続を設け、さらに優先審査対象として指定されたオーファンドラッグの場合、他の医薬品品目許可申請に優先して審査/許可することができるように法的根拠を設けることを望む。</w:t>
            </w:r>
          </w:p>
          <w:p w14:paraId="111DE589" w14:textId="28021A09" w:rsidR="0005362C" w:rsidRPr="00ED7066" w:rsidRDefault="0005362C" w:rsidP="0005362C">
            <w:pPr>
              <w:spacing w:line="300" w:lineRule="exact"/>
              <w:ind w:leftChars="100" w:left="210"/>
              <w:rPr>
                <w:rFonts w:ascii="游明朝" w:eastAsia="游明朝" w:hAnsi="游明朝" w:cs="Arial"/>
                <w:szCs w:val="21"/>
              </w:rPr>
            </w:pPr>
            <w:r w:rsidRPr="00ED7066">
              <w:rPr>
                <w:rFonts w:ascii="游明朝" w:eastAsia="游明朝" w:hAnsi="游明朝" w:cs="Arial" w:hint="eastAsia"/>
                <w:sz w:val="20"/>
                <w:szCs w:val="20"/>
              </w:rPr>
              <w:t>申請受付後、通常300日(約10ヶ月）がかかる新</w:t>
            </w:r>
            <w:r w:rsidRPr="00ED7066">
              <w:rPr>
                <w:rFonts w:ascii="游明朝" w:eastAsia="游明朝" w:hAnsi="游明朝" w:cs="New Gulim" w:hint="eastAsia"/>
                <w:sz w:val="20"/>
                <w:szCs w:val="20"/>
              </w:rPr>
              <w:t>薬</w:t>
            </w:r>
            <w:r w:rsidRPr="00ED7066">
              <w:rPr>
                <w:rFonts w:ascii="游明朝" w:eastAsia="游明朝" w:hAnsi="游明朝" w:cs="Arial" w:hint="eastAsia"/>
                <w:sz w:val="20"/>
                <w:szCs w:val="20"/>
              </w:rPr>
              <w:t>の承認審査期間をオ</w:t>
            </w:r>
            <w:r w:rsidRPr="00ED7066">
              <w:rPr>
                <w:rFonts w:ascii="游明朝" w:eastAsia="游明朝" w:hAnsi="游明朝" w:cs="ＭＳ 明朝" w:hint="eastAsia"/>
                <w:sz w:val="20"/>
                <w:szCs w:val="20"/>
              </w:rPr>
              <w:t>ー</w:t>
            </w:r>
            <w:r w:rsidRPr="00ED7066">
              <w:rPr>
                <w:rFonts w:ascii="游明朝" w:eastAsia="游明朝" w:hAnsi="游明朝" w:cs="Arial" w:hint="eastAsia"/>
                <w:sz w:val="20"/>
                <w:szCs w:val="20"/>
              </w:rPr>
              <w:t>ファンドラッグには、申請受付後</w:t>
            </w:r>
            <w:r w:rsidR="00AE5A08">
              <w:rPr>
                <w:rFonts w:ascii="游明朝" w:eastAsia="游明朝" w:hAnsi="游明朝" w:cs="Arial"/>
                <w:sz w:val="20"/>
                <w:szCs w:val="20"/>
              </w:rPr>
              <w:t>6</w:t>
            </w:r>
            <w:r w:rsidRPr="00ED7066">
              <w:rPr>
                <w:rFonts w:ascii="游明朝" w:eastAsia="游明朝" w:hAnsi="游明朝" w:cs="Arial" w:hint="eastAsia"/>
                <w:sz w:val="20"/>
                <w:szCs w:val="20"/>
              </w:rPr>
              <w:t>カ月以</w:t>
            </w:r>
            <w:r w:rsidRPr="00ED7066">
              <w:rPr>
                <w:rFonts w:ascii="游明朝" w:eastAsia="游明朝" w:hAnsi="游明朝" w:cs="New Gulim" w:hint="eastAsia"/>
                <w:sz w:val="20"/>
                <w:szCs w:val="20"/>
              </w:rPr>
              <w:t>内</w:t>
            </w:r>
            <w:r w:rsidRPr="00ED7066">
              <w:rPr>
                <w:rFonts w:ascii="游明朝" w:eastAsia="游明朝" w:hAnsi="游明朝" w:cs="Arial" w:hint="eastAsia"/>
                <w:sz w:val="20"/>
                <w:szCs w:val="20"/>
              </w:rPr>
              <w:t>に許可審査が完了するようにし、申請受付後、全体の</w:t>
            </w:r>
            <w:r w:rsidRPr="00ED7066">
              <w:rPr>
                <w:rFonts w:ascii="游明朝" w:eastAsia="游明朝" w:hAnsi="游明朝" w:cs="New Gulim" w:hint="eastAsia"/>
                <w:sz w:val="20"/>
                <w:szCs w:val="20"/>
              </w:rPr>
              <w:t>検</w:t>
            </w:r>
            <w:r w:rsidRPr="00ED7066">
              <w:rPr>
                <w:rFonts w:ascii="游明朝" w:eastAsia="游明朝" w:hAnsi="游明朝" w:cs="Arial" w:hint="eastAsia"/>
                <w:sz w:val="20"/>
                <w:szCs w:val="20"/>
              </w:rPr>
              <w:t>討期間の1/3の時点(約2ヶ月）には、手</w:t>
            </w:r>
            <w:r w:rsidRPr="00ED7066">
              <w:rPr>
                <w:rFonts w:ascii="游明朝" w:eastAsia="游明朝" w:hAnsi="游明朝" w:cs="New Gulim" w:hint="eastAsia"/>
                <w:sz w:val="20"/>
                <w:szCs w:val="20"/>
              </w:rPr>
              <w:t>続</w:t>
            </w:r>
            <w:r w:rsidRPr="00ED7066">
              <w:rPr>
                <w:rFonts w:ascii="游明朝" w:eastAsia="游明朝" w:hAnsi="游明朝" w:cs="Arial" w:hint="eastAsia"/>
                <w:sz w:val="20"/>
                <w:szCs w:val="20"/>
              </w:rPr>
              <w:t>きに</w:t>
            </w:r>
            <w:r w:rsidRPr="00ED7066">
              <w:rPr>
                <w:rFonts w:ascii="游明朝" w:eastAsia="游明朝" w:hAnsi="游明朝" w:cs="New Gulim" w:hint="eastAsia"/>
                <w:sz w:val="20"/>
                <w:szCs w:val="20"/>
              </w:rPr>
              <w:t>対応</w:t>
            </w:r>
            <w:r w:rsidRPr="00ED7066">
              <w:rPr>
                <w:rFonts w:ascii="游明朝" w:eastAsia="游明朝" w:hAnsi="游明朝" w:cs="Arial" w:hint="eastAsia"/>
                <w:sz w:val="20"/>
                <w:szCs w:val="20"/>
              </w:rPr>
              <w:t>する該</w:t>
            </w:r>
            <w:r w:rsidRPr="00ED7066">
              <w:rPr>
                <w:rFonts w:ascii="游明朝" w:eastAsia="游明朝" w:hAnsi="游明朝" w:cs="New Gulim" w:hint="eastAsia"/>
                <w:sz w:val="20"/>
                <w:szCs w:val="20"/>
              </w:rPr>
              <w:t>当</w:t>
            </w:r>
            <w:r w:rsidRPr="00ED7066">
              <w:rPr>
                <w:rFonts w:ascii="游明朝" w:eastAsia="游明朝" w:hAnsi="游明朝" w:cs="Arial" w:hint="eastAsia"/>
                <w:sz w:val="20"/>
                <w:szCs w:val="20"/>
              </w:rPr>
              <w:t>課との１次審査が完了され補完事項を通告することにより、追加資料の準備の必要有無を申請</w:t>
            </w:r>
            <w:r w:rsidRPr="00ED7066">
              <w:rPr>
                <w:rFonts w:ascii="游明朝" w:eastAsia="游明朝" w:hAnsi="游明朝" w:cs="New Gulim" w:hint="eastAsia"/>
                <w:sz w:val="20"/>
                <w:szCs w:val="20"/>
              </w:rPr>
              <w:t>会</w:t>
            </w:r>
            <w:r w:rsidRPr="00ED7066">
              <w:rPr>
                <w:rFonts w:ascii="游明朝" w:eastAsia="游明朝" w:hAnsi="游明朝" w:cs="Gulim" w:hint="eastAsia"/>
                <w:sz w:val="20"/>
                <w:szCs w:val="20"/>
              </w:rPr>
              <w:t>社</w:t>
            </w:r>
            <w:r w:rsidRPr="00ED7066">
              <w:rPr>
                <w:rFonts w:ascii="游明朝" w:eastAsia="游明朝" w:hAnsi="游明朝" w:cs="Arial" w:hint="eastAsia"/>
                <w:sz w:val="20"/>
                <w:szCs w:val="20"/>
              </w:rPr>
              <w:t>は、迅速かつ適切に把握できようにする。また、補完事項について十分な協議が必要な場合には、補完返信後２週間以</w:t>
            </w:r>
            <w:r w:rsidRPr="00ED7066">
              <w:rPr>
                <w:rFonts w:ascii="游明朝" w:eastAsia="游明朝" w:hAnsi="游明朝" w:cs="New Gulim" w:hint="eastAsia"/>
                <w:sz w:val="20"/>
                <w:szCs w:val="20"/>
              </w:rPr>
              <w:t>内</w:t>
            </w:r>
            <w:r w:rsidRPr="00ED7066">
              <w:rPr>
                <w:rFonts w:ascii="游明朝" w:eastAsia="游明朝" w:hAnsi="游明朝" w:cs="Arial" w:hint="eastAsia"/>
                <w:sz w:val="20"/>
                <w:szCs w:val="20"/>
              </w:rPr>
              <w:t>に申請</w:t>
            </w:r>
            <w:r w:rsidRPr="00ED7066">
              <w:rPr>
                <w:rFonts w:ascii="游明朝" w:eastAsia="游明朝" w:hAnsi="游明朝" w:cs="New Gulim" w:hint="eastAsia"/>
                <w:sz w:val="20"/>
                <w:szCs w:val="20"/>
              </w:rPr>
              <w:t>会</w:t>
            </w:r>
            <w:r w:rsidRPr="00ED7066">
              <w:rPr>
                <w:rFonts w:ascii="游明朝" w:eastAsia="游明朝" w:hAnsi="游明朝" w:cs="Gulim" w:hint="eastAsia"/>
                <w:sz w:val="20"/>
                <w:szCs w:val="20"/>
              </w:rPr>
              <w:t>社</w:t>
            </w:r>
            <w:r w:rsidRPr="00ED7066">
              <w:rPr>
                <w:rFonts w:ascii="游明朝" w:eastAsia="游明朝" w:hAnsi="游明朝" w:cs="Arial" w:hint="eastAsia"/>
                <w:sz w:val="20"/>
                <w:szCs w:val="20"/>
              </w:rPr>
              <w:t>の要請時、</w:t>
            </w:r>
            <w:r w:rsidRPr="00ED7066">
              <w:rPr>
                <w:rFonts w:ascii="游明朝" w:eastAsia="游明朝" w:hAnsi="游明朝" w:cs="New Gulim" w:hint="eastAsia"/>
                <w:sz w:val="20"/>
                <w:szCs w:val="20"/>
              </w:rPr>
              <w:t>対</w:t>
            </w:r>
            <w:r w:rsidRPr="00ED7066">
              <w:rPr>
                <w:rFonts w:ascii="游明朝" w:eastAsia="游明朝" w:hAnsi="游明朝" w:cs="Arial" w:hint="eastAsia"/>
                <w:sz w:val="20"/>
                <w:szCs w:val="20"/>
              </w:rPr>
              <w:t>面</w:t>
            </w:r>
            <w:r w:rsidRPr="00ED7066">
              <w:rPr>
                <w:rFonts w:ascii="游明朝" w:eastAsia="游明朝" w:hAnsi="游明朝" w:cs="New Gulim" w:hint="eastAsia"/>
                <w:sz w:val="20"/>
                <w:szCs w:val="20"/>
              </w:rPr>
              <w:t>会</w:t>
            </w:r>
            <w:r w:rsidRPr="00ED7066">
              <w:rPr>
                <w:rFonts w:ascii="游明朝" w:eastAsia="游明朝" w:hAnsi="游明朝" w:cs="Arial" w:hint="eastAsia"/>
                <w:sz w:val="20"/>
                <w:szCs w:val="20"/>
              </w:rPr>
              <w:t>議を開催できる。</w:t>
            </w:r>
          </w:p>
        </w:tc>
      </w:tr>
      <w:tr w:rsidR="0005362C" w:rsidRPr="00ED7066" w14:paraId="0E496AF4" w14:textId="77777777" w:rsidTr="0005362C">
        <w:trPr>
          <w:trHeight w:val="694"/>
        </w:trPr>
        <w:tc>
          <w:tcPr>
            <w:tcW w:w="2226" w:type="dxa"/>
            <w:vAlign w:val="center"/>
          </w:tcPr>
          <w:p w14:paraId="7BDEB550" w14:textId="25E7BF7E" w:rsidR="0005362C" w:rsidRPr="00ED7066" w:rsidRDefault="0005362C" w:rsidP="003E4BEF">
            <w:pPr>
              <w:spacing w:line="300" w:lineRule="exact"/>
              <w:ind w:leftChars="-53" w:left="-111" w:rightChars="-60" w:right="-126"/>
              <w:jc w:val="center"/>
              <w:rPr>
                <w:rFonts w:ascii="游明朝" w:eastAsia="游明朝" w:hAnsi="游明朝" w:cs="Arial"/>
                <w:szCs w:val="21"/>
              </w:rPr>
            </w:pPr>
            <w:r w:rsidRPr="00ED7066">
              <w:rPr>
                <w:rFonts w:ascii="游明朝" w:eastAsia="游明朝" w:hAnsi="游明朝" w:cs="New Gulim" w:hint="eastAsia"/>
                <w:szCs w:val="21"/>
              </w:rPr>
              <w:t>関</w:t>
            </w:r>
            <w:r w:rsidRPr="00ED7066">
              <w:rPr>
                <w:rFonts w:ascii="游明朝" w:eastAsia="游明朝" w:hAnsi="游明朝" w:cs="Gulim" w:hint="eastAsia"/>
                <w:szCs w:val="21"/>
              </w:rPr>
              <w:t>連機</w:t>
            </w:r>
            <w:r w:rsidRPr="00ED7066">
              <w:rPr>
                <w:rFonts w:ascii="游明朝" w:eastAsia="游明朝" w:hAnsi="游明朝" w:cs="New Gulim" w:hint="eastAsia"/>
                <w:szCs w:val="21"/>
              </w:rPr>
              <w:t>関</w:t>
            </w:r>
            <w:r w:rsidRPr="00ED7066">
              <w:rPr>
                <w:rFonts w:ascii="游明朝" w:eastAsia="游明朝" w:hAnsi="游明朝" w:cs="Gulim" w:hint="eastAsia"/>
                <w:szCs w:val="21"/>
              </w:rPr>
              <w:t>、</w:t>
            </w:r>
            <w:r w:rsidRPr="00ED7066">
              <w:rPr>
                <w:rFonts w:ascii="游明朝" w:eastAsia="游明朝" w:hAnsi="游明朝" w:cs="New Gulim" w:hint="eastAsia"/>
                <w:szCs w:val="21"/>
              </w:rPr>
              <w:t>関</w:t>
            </w:r>
            <w:r w:rsidRPr="00ED7066">
              <w:rPr>
                <w:rFonts w:ascii="游明朝" w:eastAsia="游明朝" w:hAnsi="游明朝" w:cs="Gulim" w:hint="eastAsia"/>
                <w:szCs w:val="21"/>
              </w:rPr>
              <w:t>連法令等</w:t>
            </w:r>
          </w:p>
        </w:tc>
        <w:tc>
          <w:tcPr>
            <w:tcW w:w="7405" w:type="dxa"/>
            <w:vAlign w:val="center"/>
          </w:tcPr>
          <w:p w14:paraId="7F78DF38" w14:textId="5C119515" w:rsidR="00AE5A08" w:rsidRPr="00151844" w:rsidRDefault="00AE5A08" w:rsidP="0005362C">
            <w:pPr>
              <w:rPr>
                <w:rFonts w:ascii="游明朝" w:eastAsia="游明朝" w:hAnsi="游明朝" w:cs="Arial"/>
                <w:sz w:val="20"/>
                <w:szCs w:val="20"/>
              </w:rPr>
            </w:pPr>
            <w:r w:rsidRPr="00151844">
              <w:rPr>
                <w:rFonts w:ascii="游明朝" w:eastAsia="游明朝" w:hAnsi="游明朝" w:cs="Arial" w:hint="eastAsia"/>
                <w:sz w:val="20"/>
                <w:szCs w:val="20"/>
              </w:rPr>
              <w:t>＜関連機関＞</w:t>
            </w:r>
          </w:p>
          <w:p w14:paraId="2991347A" w14:textId="30A45F21" w:rsidR="00AE5A08" w:rsidRPr="00151844" w:rsidRDefault="00AE5A08" w:rsidP="0005362C">
            <w:pPr>
              <w:rPr>
                <w:rFonts w:ascii="游明朝" w:eastAsia="游明朝" w:hAnsi="游明朝" w:cs="Arial"/>
                <w:sz w:val="20"/>
                <w:szCs w:val="20"/>
              </w:rPr>
            </w:pPr>
            <w:r w:rsidRPr="00151844">
              <w:rPr>
                <w:rFonts w:ascii="游明朝" w:eastAsia="游明朝" w:hAnsi="游明朝" w:cs="Arial" w:hint="eastAsia"/>
                <w:sz w:val="20"/>
                <w:szCs w:val="20"/>
              </w:rPr>
              <w:t>食品医薬品安全処</w:t>
            </w:r>
          </w:p>
          <w:p w14:paraId="2CE24F81" w14:textId="741562D3" w:rsidR="00AE5A08" w:rsidRPr="00151844" w:rsidRDefault="00AE5A08" w:rsidP="0005362C">
            <w:pPr>
              <w:rPr>
                <w:rFonts w:ascii="游明朝" w:eastAsia="游明朝" w:hAnsi="游明朝" w:cs="Arial"/>
                <w:sz w:val="20"/>
                <w:szCs w:val="20"/>
              </w:rPr>
            </w:pPr>
            <w:r w:rsidRPr="00151844">
              <w:rPr>
                <w:rFonts w:ascii="游明朝" w:eastAsia="游明朝" w:hAnsi="游明朝" w:cs="Arial" w:hint="eastAsia"/>
                <w:sz w:val="20"/>
                <w:szCs w:val="20"/>
              </w:rPr>
              <w:t>＜関連法規＞</w:t>
            </w:r>
          </w:p>
          <w:p w14:paraId="737D37F4" w14:textId="2E788072" w:rsidR="00AE5A08" w:rsidRPr="00151844" w:rsidRDefault="00AE5A08" w:rsidP="0005362C">
            <w:pPr>
              <w:rPr>
                <w:rFonts w:ascii="游明朝" w:eastAsia="游明朝" w:hAnsi="游明朝" w:cs="Arial"/>
                <w:sz w:val="20"/>
                <w:szCs w:val="20"/>
              </w:rPr>
            </w:pPr>
            <w:r w:rsidRPr="00151844">
              <w:rPr>
                <w:rFonts w:ascii="游明朝" w:eastAsia="游明朝" w:hAnsi="游明朝" w:cs="Arial" w:hint="eastAsia"/>
                <w:sz w:val="20"/>
                <w:szCs w:val="20"/>
              </w:rPr>
              <w:t>稀貴疾患管理法、医薬品等の安全に関する規則</w:t>
            </w:r>
          </w:p>
          <w:p w14:paraId="5FE45F84" w14:textId="3C9F5102" w:rsidR="00AE5A08" w:rsidRPr="00151844" w:rsidRDefault="00AE5A08" w:rsidP="0005362C">
            <w:pPr>
              <w:rPr>
                <w:rFonts w:ascii="游明朝" w:eastAsia="游明朝" w:hAnsi="游明朝" w:cs="Arial"/>
                <w:sz w:val="20"/>
                <w:szCs w:val="20"/>
              </w:rPr>
            </w:pPr>
            <w:r w:rsidRPr="00151844">
              <w:rPr>
                <w:rFonts w:ascii="游明朝" w:eastAsia="游明朝" w:hAnsi="游明朝" w:cs="Arial" w:hint="eastAsia"/>
                <w:sz w:val="20"/>
                <w:szCs w:val="20"/>
              </w:rPr>
              <w:t>オーファンドラッグ指定に関する規程（食品医薬品安全処告示）</w:t>
            </w:r>
          </w:p>
          <w:p w14:paraId="46F39151" w14:textId="46D9E022" w:rsidR="00AE5A08" w:rsidRPr="00151844" w:rsidRDefault="00AE5A08" w:rsidP="0005362C">
            <w:pPr>
              <w:rPr>
                <w:rFonts w:ascii="游明朝" w:eastAsia="游明朝" w:hAnsi="游明朝" w:cs="Arial"/>
                <w:sz w:val="20"/>
                <w:szCs w:val="20"/>
              </w:rPr>
            </w:pPr>
            <w:r w:rsidRPr="00151844">
              <w:rPr>
                <w:rFonts w:ascii="游明朝" w:eastAsia="游明朝" w:hAnsi="游明朝" w:cs="Arial" w:hint="eastAsia"/>
                <w:sz w:val="20"/>
                <w:szCs w:val="20"/>
              </w:rPr>
              <w:t>（海外事例）</w:t>
            </w:r>
          </w:p>
          <w:p w14:paraId="29DEC084" w14:textId="569966AF" w:rsidR="0005362C" w:rsidRPr="00151844" w:rsidRDefault="00AE5A08" w:rsidP="0005362C">
            <w:pPr>
              <w:rPr>
                <w:rFonts w:ascii="游明朝" w:eastAsia="游明朝" w:hAnsi="游明朝" w:cs="Arial"/>
                <w:sz w:val="20"/>
                <w:szCs w:val="20"/>
              </w:rPr>
            </w:pPr>
            <w:r w:rsidRPr="00151844">
              <w:rPr>
                <w:rFonts w:ascii="游明朝" w:eastAsia="游明朝" w:hAnsi="游明朝" w:cs="Arial" w:hint="eastAsia"/>
                <w:sz w:val="20"/>
                <w:szCs w:val="20"/>
              </w:rPr>
              <w:t>＜</w:t>
            </w:r>
            <w:r w:rsidR="0005362C" w:rsidRPr="00151844">
              <w:rPr>
                <w:rFonts w:ascii="游明朝" w:eastAsia="游明朝" w:hAnsi="游明朝" w:cs="Arial" w:hint="eastAsia"/>
                <w:sz w:val="20"/>
                <w:szCs w:val="20"/>
                <w:lang w:eastAsia="ko-KR"/>
              </w:rPr>
              <w:t>米</w:t>
            </w:r>
            <w:r w:rsidR="0005362C" w:rsidRPr="00151844">
              <w:rPr>
                <w:rFonts w:ascii="游明朝" w:eastAsia="游明朝" w:hAnsi="游明朝" w:cs="New Gulim" w:hint="eastAsia"/>
                <w:sz w:val="20"/>
                <w:szCs w:val="20"/>
                <w:lang w:eastAsia="ko-KR"/>
              </w:rPr>
              <w:t>国医薬</w:t>
            </w:r>
            <w:r w:rsidR="0005362C" w:rsidRPr="00151844">
              <w:rPr>
                <w:rFonts w:ascii="游明朝" w:eastAsia="游明朝" w:hAnsi="游明朝" w:cs="Gulim" w:hint="eastAsia"/>
                <w:sz w:val="20"/>
                <w:szCs w:val="20"/>
                <w:lang w:eastAsia="ko-KR"/>
              </w:rPr>
              <w:t>品</w:t>
            </w:r>
            <w:r w:rsidR="0005362C" w:rsidRPr="00151844">
              <w:rPr>
                <w:rFonts w:ascii="游明朝" w:eastAsia="游明朝" w:hAnsi="游明朝" w:cs="Arial" w:hint="eastAsia"/>
                <w:sz w:val="20"/>
                <w:szCs w:val="20"/>
                <w:lang w:eastAsia="ko-KR"/>
              </w:rPr>
              <w:t>許可制度</w:t>
            </w:r>
            <w:r w:rsidRPr="00151844">
              <w:rPr>
                <w:rFonts w:ascii="游明朝" w:eastAsia="游明朝" w:hAnsi="游明朝" w:cs="Arial" w:hint="eastAsia"/>
                <w:sz w:val="20"/>
                <w:szCs w:val="20"/>
              </w:rPr>
              <w:t>＞</w:t>
            </w:r>
          </w:p>
          <w:p w14:paraId="618C4492" w14:textId="77777777" w:rsidR="0005362C" w:rsidRPr="00151844" w:rsidRDefault="0005362C" w:rsidP="0005362C">
            <w:pPr>
              <w:rPr>
                <w:rFonts w:ascii="游明朝" w:eastAsia="游明朝" w:hAnsi="游明朝" w:cs="Arial"/>
                <w:sz w:val="20"/>
                <w:szCs w:val="20"/>
                <w:lang w:eastAsia="ko-KR"/>
              </w:rPr>
            </w:pPr>
            <w:r w:rsidRPr="00151844">
              <w:rPr>
                <w:rFonts w:ascii="游明朝" w:eastAsia="游明朝" w:hAnsi="游明朝" w:cs="Arial" w:hint="eastAsia"/>
                <w:sz w:val="20"/>
                <w:szCs w:val="20"/>
                <w:lang w:eastAsia="ko-KR"/>
              </w:rPr>
              <w:t>優先審査(Priority Review）：Priority Review designation means FDA's goal is to take action on an application within 6 months(compared to 10 months under standard review）。</w:t>
            </w:r>
          </w:p>
          <w:p w14:paraId="5D2F6CDB" w14:textId="77777777" w:rsidR="0005362C" w:rsidRPr="00ED7066" w:rsidRDefault="0005362C" w:rsidP="0005362C">
            <w:pPr>
              <w:jc w:val="left"/>
              <w:rPr>
                <w:rFonts w:ascii="游明朝" w:eastAsia="游明朝" w:hAnsi="游明朝" w:cs="New Gulim"/>
                <w:sz w:val="20"/>
                <w:szCs w:val="20"/>
              </w:rPr>
            </w:pPr>
          </w:p>
          <w:p w14:paraId="7F6FE2E6" w14:textId="77777777" w:rsidR="0005362C" w:rsidRPr="00ED7066" w:rsidRDefault="0005362C" w:rsidP="0005362C">
            <w:pPr>
              <w:jc w:val="left"/>
              <w:rPr>
                <w:rFonts w:ascii="游明朝" w:eastAsia="游明朝" w:hAnsi="游明朝" w:cs="Gulim"/>
                <w:sz w:val="20"/>
                <w:szCs w:val="20"/>
              </w:rPr>
            </w:pPr>
            <w:r w:rsidRPr="00ED7066">
              <w:rPr>
                <w:rFonts w:ascii="游明朝" w:eastAsia="游明朝" w:hAnsi="游明朝" w:cs="Gulim" w:hint="eastAsia"/>
                <w:sz w:val="20"/>
                <w:szCs w:val="20"/>
                <w:lang w:eastAsia="ko-KR"/>
              </w:rPr>
              <w:lastRenderedPageBreak/>
              <w:t>1992年「処方医薬品申請者手</w:t>
            </w:r>
            <w:r w:rsidRPr="00ED7066">
              <w:rPr>
                <w:rFonts w:ascii="游明朝" w:eastAsia="游明朝" w:hAnsi="游明朝" w:cs="New Gulim" w:hint="eastAsia"/>
                <w:sz w:val="20"/>
                <w:szCs w:val="20"/>
                <w:lang w:eastAsia="ko-KR"/>
              </w:rPr>
              <w:t>数</w:t>
            </w:r>
            <w:r w:rsidRPr="00ED7066">
              <w:rPr>
                <w:rFonts w:ascii="游明朝" w:eastAsia="游明朝" w:hAnsi="游明朝" w:cs="Gulim" w:hint="eastAsia"/>
                <w:sz w:val="20"/>
                <w:szCs w:val="20"/>
                <w:lang w:eastAsia="ko-KR"/>
              </w:rPr>
              <w:t>料法(</w:t>
            </w:r>
            <w:r w:rsidRPr="00ED7066">
              <w:rPr>
                <w:rFonts w:ascii="游明朝" w:eastAsia="游明朝" w:hAnsi="游明朝" w:cs="Arial" w:hint="eastAsia"/>
                <w:sz w:val="20"/>
                <w:szCs w:val="20"/>
                <w:lang w:eastAsia="ko-KR"/>
              </w:rPr>
              <w:t>PDUFA）」に基づいて、米</w:t>
            </w:r>
            <w:r w:rsidRPr="00ED7066">
              <w:rPr>
                <w:rFonts w:ascii="游明朝" w:eastAsia="游明朝" w:hAnsi="游明朝" w:cs="New Gulim" w:hint="eastAsia"/>
                <w:sz w:val="20"/>
                <w:szCs w:val="20"/>
                <w:lang w:eastAsia="ko-KR"/>
              </w:rPr>
              <w:t>国</w:t>
            </w:r>
            <w:r w:rsidRPr="00ED7066">
              <w:rPr>
                <w:rFonts w:ascii="游明朝" w:eastAsia="游明朝" w:hAnsi="游明朝" w:cs="Gulim" w:hint="eastAsia"/>
                <w:sz w:val="20"/>
                <w:szCs w:val="20"/>
                <w:lang w:eastAsia="ko-KR"/>
              </w:rPr>
              <w:t>食品</w:t>
            </w:r>
            <w:r w:rsidRPr="00ED7066">
              <w:rPr>
                <w:rFonts w:ascii="游明朝" w:eastAsia="游明朝" w:hAnsi="游明朝" w:cs="New Gulim" w:hint="eastAsia"/>
                <w:sz w:val="20"/>
                <w:szCs w:val="20"/>
                <w:lang w:eastAsia="ko-KR"/>
              </w:rPr>
              <w:t>医薬</w:t>
            </w:r>
            <w:r w:rsidRPr="00ED7066">
              <w:rPr>
                <w:rFonts w:ascii="游明朝" w:eastAsia="游明朝" w:hAnsi="游明朝" w:cs="Gulim" w:hint="eastAsia"/>
                <w:sz w:val="20"/>
                <w:szCs w:val="20"/>
                <w:lang w:eastAsia="ko-KR"/>
              </w:rPr>
              <w:t>品局は、</w:t>
            </w:r>
            <w:r w:rsidRPr="00ED7066">
              <w:rPr>
                <w:rFonts w:ascii="游明朝" w:eastAsia="游明朝" w:hAnsi="游明朝" w:cs="New Gulim" w:hint="eastAsia"/>
                <w:sz w:val="20"/>
                <w:szCs w:val="20"/>
                <w:lang w:eastAsia="ko-KR"/>
              </w:rPr>
              <w:t>医薬</w:t>
            </w:r>
            <w:r w:rsidRPr="00ED7066">
              <w:rPr>
                <w:rFonts w:ascii="游明朝" w:eastAsia="游明朝" w:hAnsi="游明朝" w:cs="Gulim" w:hint="eastAsia"/>
                <w:sz w:val="20"/>
                <w:szCs w:val="20"/>
                <w:lang w:eastAsia="ko-KR"/>
              </w:rPr>
              <w:t>品審査期間改善を目的とし、審査期間の二段階、標準審査(</w:t>
            </w:r>
            <w:r w:rsidRPr="00ED7066">
              <w:rPr>
                <w:rFonts w:ascii="游明朝" w:eastAsia="游明朝" w:hAnsi="游明朝" w:cs="Arial" w:hint="eastAsia"/>
                <w:sz w:val="20"/>
                <w:szCs w:val="20"/>
                <w:lang w:eastAsia="ko-KR"/>
              </w:rPr>
              <w:t>Standard Review）と優先審査(Priority Review）を作った。</w:t>
            </w:r>
            <w:r w:rsidRPr="00ED7066">
              <w:rPr>
                <w:rFonts w:ascii="游明朝" w:eastAsia="游明朝" w:hAnsi="游明朝" w:cs="Arial" w:hint="eastAsia"/>
                <w:sz w:val="20"/>
                <w:szCs w:val="20"/>
                <w:u w:val="single"/>
              </w:rPr>
              <w:t>優先審査指定プロセスでは、米</w:t>
            </w:r>
            <w:r w:rsidRPr="00ED7066">
              <w:rPr>
                <w:rFonts w:ascii="游明朝" w:eastAsia="游明朝" w:hAnsi="游明朝" w:cs="New Gulim" w:hint="eastAsia"/>
                <w:sz w:val="20"/>
                <w:szCs w:val="20"/>
                <w:u w:val="single"/>
              </w:rPr>
              <w:t>国</w:t>
            </w:r>
            <w:r w:rsidRPr="00ED7066">
              <w:rPr>
                <w:rFonts w:ascii="游明朝" w:eastAsia="游明朝" w:hAnsi="游明朝" w:cs="Gulim" w:hint="eastAsia"/>
                <w:sz w:val="20"/>
                <w:szCs w:val="20"/>
                <w:u w:val="single"/>
              </w:rPr>
              <w:t>食品</w:t>
            </w:r>
            <w:r w:rsidRPr="00ED7066">
              <w:rPr>
                <w:rFonts w:ascii="游明朝" w:eastAsia="游明朝" w:hAnsi="游明朝" w:cs="New Gulim" w:hint="eastAsia"/>
                <w:sz w:val="20"/>
                <w:szCs w:val="20"/>
                <w:u w:val="single"/>
              </w:rPr>
              <w:t>医薬</w:t>
            </w:r>
            <w:r w:rsidRPr="00ED7066">
              <w:rPr>
                <w:rFonts w:ascii="游明朝" w:eastAsia="游明朝" w:hAnsi="游明朝" w:cs="Gulim" w:hint="eastAsia"/>
                <w:sz w:val="20"/>
                <w:szCs w:val="20"/>
                <w:u w:val="single"/>
              </w:rPr>
              <w:t>品</w:t>
            </w:r>
            <w:r w:rsidRPr="00ED7066">
              <w:rPr>
                <w:rFonts w:ascii="游明朝" w:eastAsia="游明朝" w:hAnsi="游明朝" w:cs="New Gulim" w:hint="eastAsia"/>
                <w:sz w:val="20"/>
                <w:szCs w:val="20"/>
                <w:u w:val="single"/>
              </w:rPr>
              <w:t>庁</w:t>
            </w:r>
            <w:r w:rsidRPr="00ED7066">
              <w:rPr>
                <w:rFonts w:ascii="游明朝" w:eastAsia="游明朝" w:hAnsi="游明朝" w:cs="Gulim" w:hint="eastAsia"/>
                <w:sz w:val="20"/>
                <w:szCs w:val="20"/>
                <w:u w:val="single"/>
              </w:rPr>
              <w:t>の目標は、</w:t>
            </w:r>
            <w:r w:rsidRPr="00ED7066">
              <w:rPr>
                <w:rFonts w:ascii="游明朝" w:eastAsia="游明朝" w:hAnsi="游明朝" w:cs="Arial" w:hint="eastAsia"/>
                <w:sz w:val="20"/>
                <w:szCs w:val="20"/>
                <w:u w:val="single"/>
              </w:rPr>
              <w:t>6カ月以</w:t>
            </w:r>
            <w:r w:rsidRPr="00ED7066">
              <w:rPr>
                <w:rFonts w:ascii="游明朝" w:eastAsia="游明朝" w:hAnsi="游明朝" w:cs="New Gulim" w:hint="eastAsia"/>
                <w:sz w:val="20"/>
                <w:szCs w:val="20"/>
                <w:u w:val="single"/>
              </w:rPr>
              <w:t>内</w:t>
            </w:r>
            <w:r w:rsidRPr="00ED7066">
              <w:rPr>
                <w:rFonts w:ascii="游明朝" w:eastAsia="游明朝" w:hAnsi="游明朝" w:cs="Gulim" w:hint="eastAsia"/>
                <w:sz w:val="20"/>
                <w:szCs w:val="20"/>
                <w:u w:val="single"/>
              </w:rPr>
              <w:t>に(標準審査の</w:t>
            </w:r>
            <w:r w:rsidRPr="00ED7066">
              <w:rPr>
                <w:rFonts w:ascii="游明朝" w:eastAsia="游明朝" w:hAnsi="游明朝" w:cs="Arial" w:hint="eastAsia"/>
                <w:sz w:val="20"/>
                <w:szCs w:val="20"/>
                <w:u w:val="single"/>
              </w:rPr>
              <w:t>10ヶ月と比較時）申請に</w:t>
            </w:r>
            <w:r w:rsidRPr="00ED7066">
              <w:rPr>
                <w:rFonts w:ascii="游明朝" w:eastAsia="游明朝" w:hAnsi="游明朝" w:cs="New Gulim" w:hint="eastAsia"/>
                <w:sz w:val="20"/>
                <w:szCs w:val="20"/>
                <w:u w:val="single"/>
              </w:rPr>
              <w:t>対</w:t>
            </w:r>
            <w:r w:rsidRPr="00ED7066">
              <w:rPr>
                <w:rFonts w:ascii="游明朝" w:eastAsia="游明朝" w:hAnsi="游明朝" w:cs="Gulim" w:hint="eastAsia"/>
                <w:sz w:val="20"/>
                <w:szCs w:val="20"/>
                <w:u w:val="single"/>
              </w:rPr>
              <w:t>する決定をするというものだ。</w:t>
            </w:r>
            <w:r w:rsidRPr="00ED7066">
              <w:rPr>
                <w:rFonts w:ascii="游明朝" w:eastAsia="游明朝" w:hAnsi="游明朝" w:cs="Gulim" w:hint="eastAsia"/>
                <w:sz w:val="20"/>
                <w:szCs w:val="20"/>
              </w:rPr>
              <w:t>優先審査指定は、指定した</w:t>
            </w:r>
            <w:r w:rsidRPr="00ED7066">
              <w:rPr>
                <w:rFonts w:ascii="游明朝" w:eastAsia="游明朝" w:hAnsi="游明朝" w:cs="New Gulim" w:hint="eastAsia"/>
                <w:sz w:val="20"/>
                <w:szCs w:val="20"/>
              </w:rPr>
              <w:t>医薬</w:t>
            </w:r>
            <w:r w:rsidRPr="00ED7066">
              <w:rPr>
                <w:rFonts w:ascii="游明朝" w:eastAsia="游明朝" w:hAnsi="游明朝" w:cs="Gulim" w:hint="eastAsia"/>
                <w:sz w:val="20"/>
                <w:szCs w:val="20"/>
              </w:rPr>
              <w:t>品が許可される場合は、標準申請と比較したとき重大な</w:t>
            </w:r>
            <w:r w:rsidRPr="00ED7066">
              <w:rPr>
                <w:rFonts w:ascii="游明朝" w:eastAsia="游明朝" w:hAnsi="游明朝" w:cs="New Gulim" w:hint="eastAsia"/>
                <w:sz w:val="20"/>
                <w:szCs w:val="20"/>
              </w:rPr>
              <w:t>症状</w:t>
            </w:r>
            <w:r w:rsidRPr="00ED7066">
              <w:rPr>
                <w:rFonts w:ascii="游明朝" w:eastAsia="游明朝" w:hAnsi="游明朝" w:cs="Gulim" w:hint="eastAsia"/>
                <w:sz w:val="20"/>
                <w:szCs w:val="20"/>
              </w:rPr>
              <w:t>の治療、診</w:t>
            </w:r>
            <w:r w:rsidRPr="00ED7066">
              <w:rPr>
                <w:rFonts w:ascii="游明朝" w:eastAsia="游明朝" w:hAnsi="游明朝" w:cs="New Gulim" w:hint="eastAsia"/>
                <w:sz w:val="20"/>
                <w:szCs w:val="20"/>
              </w:rPr>
              <w:t>断</w:t>
            </w:r>
            <w:r w:rsidRPr="00ED7066">
              <w:rPr>
                <w:rFonts w:ascii="游明朝" w:eastAsia="游明朝" w:hAnsi="游明朝" w:cs="Gulim" w:hint="eastAsia"/>
                <w:sz w:val="20"/>
                <w:szCs w:val="20"/>
              </w:rPr>
              <w:t>または予防の安全性と有</w:t>
            </w:r>
            <w:r w:rsidRPr="00ED7066">
              <w:rPr>
                <w:rFonts w:ascii="游明朝" w:eastAsia="游明朝" w:hAnsi="游明朝" w:cs="New Gulim" w:hint="eastAsia"/>
                <w:sz w:val="20"/>
                <w:szCs w:val="20"/>
              </w:rPr>
              <w:t>効</w:t>
            </w:r>
            <w:r w:rsidRPr="00ED7066">
              <w:rPr>
                <w:rFonts w:ascii="游明朝" w:eastAsia="游明朝" w:hAnsi="游明朝" w:cs="Gulim" w:hint="eastAsia"/>
                <w:sz w:val="20"/>
                <w:szCs w:val="20"/>
              </w:rPr>
              <w:t>性において有意な改善をもたらす</w:t>
            </w:r>
            <w:r w:rsidRPr="00ED7066">
              <w:rPr>
                <w:rFonts w:ascii="游明朝" w:eastAsia="游明朝" w:hAnsi="游明朝" w:cs="New Gulim" w:hint="eastAsia"/>
                <w:sz w:val="20"/>
                <w:szCs w:val="20"/>
              </w:rPr>
              <w:t>医薬</w:t>
            </w:r>
            <w:r w:rsidRPr="00ED7066">
              <w:rPr>
                <w:rFonts w:ascii="游明朝" w:eastAsia="游明朝" w:hAnsi="游明朝" w:cs="Gulim" w:hint="eastAsia"/>
                <w:sz w:val="20"/>
                <w:szCs w:val="20"/>
              </w:rPr>
              <w:t>品の申請評</w:t>
            </w:r>
            <w:r w:rsidRPr="00ED7066">
              <w:rPr>
                <w:rFonts w:ascii="游明朝" w:eastAsia="游明朝" w:hAnsi="游明朝" w:cs="New Gulim" w:hint="eastAsia"/>
                <w:sz w:val="20"/>
                <w:szCs w:val="20"/>
              </w:rPr>
              <w:t>価</w:t>
            </w:r>
            <w:r w:rsidRPr="00ED7066">
              <w:rPr>
                <w:rFonts w:ascii="游明朝" w:eastAsia="游明朝" w:hAnsi="游明朝" w:cs="Gulim" w:hint="eastAsia"/>
                <w:sz w:val="20"/>
                <w:szCs w:val="20"/>
              </w:rPr>
              <w:t>の全体的な</w:t>
            </w:r>
            <w:r w:rsidRPr="00ED7066">
              <w:rPr>
                <w:rFonts w:ascii="游明朝" w:eastAsia="游明朝" w:hAnsi="游明朝" w:cs="New Gulim" w:hint="eastAsia"/>
                <w:sz w:val="20"/>
                <w:szCs w:val="20"/>
              </w:rPr>
              <w:t>関</w:t>
            </w:r>
            <w:r w:rsidRPr="00ED7066">
              <w:rPr>
                <w:rFonts w:ascii="游明朝" w:eastAsia="游明朝" w:hAnsi="游明朝" w:cs="Gulim" w:hint="eastAsia"/>
                <w:sz w:val="20"/>
                <w:szCs w:val="20"/>
              </w:rPr>
              <w:t>心と人力を集中する。有意な改善とは下記の例示で証明できる：</w:t>
            </w:r>
          </w:p>
          <w:p w14:paraId="02608D7D" w14:textId="77777777" w:rsidR="0005362C" w:rsidRPr="00ED7066" w:rsidRDefault="0005362C" w:rsidP="0005362C">
            <w:pPr>
              <w:jc w:val="left"/>
              <w:rPr>
                <w:rFonts w:ascii="游明朝" w:eastAsia="游明朝" w:hAnsi="游明朝" w:cs="Gulim"/>
                <w:sz w:val="20"/>
                <w:szCs w:val="20"/>
              </w:rPr>
            </w:pPr>
          </w:p>
          <w:p w14:paraId="4D20B8AB" w14:textId="273C44B6" w:rsidR="0005362C" w:rsidRPr="00ED7066" w:rsidRDefault="0005362C" w:rsidP="0005362C">
            <w:pPr>
              <w:ind w:leftChars="100" w:left="210"/>
              <w:rPr>
                <w:rFonts w:ascii="游明朝" w:eastAsia="游明朝" w:hAnsi="游明朝" w:cs="Arial"/>
                <w:sz w:val="20"/>
                <w:szCs w:val="20"/>
              </w:rPr>
            </w:pPr>
            <w:r w:rsidRPr="00ED7066">
              <w:rPr>
                <w:rFonts w:ascii="游明朝" w:eastAsia="游明朝" w:hAnsi="游明朝" w:cs="Arial" w:hint="eastAsia"/>
                <w:sz w:val="20"/>
                <w:szCs w:val="20"/>
              </w:rPr>
              <w:t>症</w:t>
            </w:r>
            <w:r w:rsidRPr="00ED7066">
              <w:rPr>
                <w:rFonts w:ascii="游明朝" w:eastAsia="游明朝" w:hAnsi="游明朝" w:cs="New Gulim" w:hint="eastAsia"/>
                <w:sz w:val="20"/>
                <w:szCs w:val="20"/>
              </w:rPr>
              <w:t>状</w:t>
            </w:r>
            <w:r w:rsidRPr="00ED7066">
              <w:rPr>
                <w:rFonts w:ascii="游明朝" w:eastAsia="游明朝" w:hAnsi="游明朝" w:cs="Gulim" w:hint="eastAsia"/>
                <w:sz w:val="20"/>
                <w:szCs w:val="20"/>
              </w:rPr>
              <w:t>の治療、予防または診</w:t>
            </w:r>
            <w:r w:rsidRPr="00ED7066">
              <w:rPr>
                <w:rFonts w:ascii="游明朝" w:eastAsia="游明朝" w:hAnsi="游明朝" w:cs="New Gulim" w:hint="eastAsia"/>
                <w:sz w:val="20"/>
                <w:szCs w:val="20"/>
              </w:rPr>
              <w:t>断</w:t>
            </w:r>
            <w:r w:rsidRPr="00ED7066">
              <w:rPr>
                <w:rFonts w:ascii="游明朝" w:eastAsia="游明朝" w:hAnsi="游明朝" w:cs="Gulim" w:hint="eastAsia"/>
                <w:sz w:val="20"/>
                <w:szCs w:val="20"/>
              </w:rPr>
              <w:t>において促進された有</w:t>
            </w:r>
            <w:r w:rsidRPr="00ED7066">
              <w:rPr>
                <w:rFonts w:ascii="游明朝" w:eastAsia="游明朝" w:hAnsi="游明朝" w:cs="New Gulim" w:hint="eastAsia"/>
                <w:sz w:val="20"/>
                <w:szCs w:val="20"/>
              </w:rPr>
              <w:t>効</w:t>
            </w:r>
            <w:r w:rsidRPr="00ED7066">
              <w:rPr>
                <w:rFonts w:ascii="游明朝" w:eastAsia="游明朝" w:hAnsi="游明朝" w:cs="Gulim" w:hint="eastAsia"/>
                <w:sz w:val="20"/>
                <w:szCs w:val="20"/>
              </w:rPr>
              <w:t>性の根</w:t>
            </w:r>
            <w:r w:rsidRPr="00ED7066">
              <w:rPr>
                <w:rFonts w:ascii="游明朝" w:eastAsia="游明朝" w:hAnsi="游明朝" w:cs="New Gulim" w:hint="eastAsia"/>
                <w:sz w:val="20"/>
                <w:szCs w:val="20"/>
              </w:rPr>
              <w:t>拠</w:t>
            </w:r>
          </w:p>
          <w:p w14:paraId="7B59642B" w14:textId="77777777" w:rsidR="0005362C" w:rsidRPr="00ED7066" w:rsidRDefault="0005362C" w:rsidP="0005362C">
            <w:pPr>
              <w:ind w:leftChars="100" w:left="210"/>
              <w:rPr>
                <w:rFonts w:ascii="游明朝" w:eastAsia="游明朝" w:hAnsi="游明朝" w:cs="Arial"/>
                <w:sz w:val="20"/>
                <w:szCs w:val="20"/>
              </w:rPr>
            </w:pPr>
            <w:r w:rsidRPr="00ED7066">
              <w:rPr>
                <w:rFonts w:ascii="游明朝" w:eastAsia="游明朝" w:hAnsi="游明朝" w:cs="Arial" w:hint="eastAsia"/>
                <w:sz w:val="20"/>
                <w:szCs w:val="20"/>
              </w:rPr>
              <w:t>治療を制限する</w:t>
            </w:r>
            <w:r w:rsidRPr="00ED7066">
              <w:rPr>
                <w:rFonts w:ascii="游明朝" w:eastAsia="游明朝" w:hAnsi="游明朝" w:cs="New Gulim" w:hint="eastAsia"/>
                <w:sz w:val="20"/>
                <w:szCs w:val="20"/>
              </w:rPr>
              <w:t>薬</w:t>
            </w:r>
            <w:r w:rsidRPr="00ED7066">
              <w:rPr>
                <w:rFonts w:ascii="游明朝" w:eastAsia="游明朝" w:hAnsi="游明朝" w:cs="Gulim" w:hint="eastAsia"/>
                <w:sz w:val="20"/>
                <w:szCs w:val="20"/>
              </w:rPr>
              <w:t>物反</w:t>
            </w:r>
            <w:r w:rsidRPr="00ED7066">
              <w:rPr>
                <w:rFonts w:ascii="游明朝" w:eastAsia="游明朝" w:hAnsi="游明朝" w:cs="New Gulim" w:hint="eastAsia"/>
                <w:sz w:val="20"/>
                <w:szCs w:val="20"/>
              </w:rPr>
              <w:t>応</w:t>
            </w:r>
            <w:r w:rsidRPr="00ED7066">
              <w:rPr>
                <w:rFonts w:ascii="游明朝" w:eastAsia="游明朝" w:hAnsi="游明朝" w:cs="Gulim" w:hint="eastAsia"/>
                <w:sz w:val="20"/>
                <w:szCs w:val="20"/>
              </w:rPr>
              <w:t>(</w:t>
            </w:r>
            <w:r w:rsidRPr="00ED7066">
              <w:rPr>
                <w:rFonts w:ascii="游明朝" w:eastAsia="游明朝" w:hAnsi="游明朝" w:cs="Arial" w:hint="eastAsia"/>
                <w:sz w:val="20"/>
                <w:szCs w:val="20"/>
              </w:rPr>
              <w:t>treatment-limiting drug reaction）の除去または大幅</w:t>
            </w:r>
            <w:r w:rsidRPr="00ED7066">
              <w:rPr>
                <w:rFonts w:ascii="游明朝" w:eastAsia="游明朝" w:hAnsi="游明朝" w:cs="New Gulim" w:hint="eastAsia"/>
                <w:sz w:val="20"/>
                <w:szCs w:val="20"/>
              </w:rPr>
              <w:t>軽</w:t>
            </w:r>
            <w:r w:rsidRPr="00ED7066">
              <w:rPr>
                <w:rFonts w:ascii="游明朝" w:eastAsia="游明朝" w:hAnsi="游明朝" w:cs="Gulim" w:hint="eastAsia"/>
                <w:sz w:val="20"/>
                <w:szCs w:val="20"/>
              </w:rPr>
              <w:t>減</w:t>
            </w:r>
          </w:p>
          <w:p w14:paraId="2F64B39E" w14:textId="77777777" w:rsidR="0005362C" w:rsidRPr="00ED7066" w:rsidRDefault="0005362C" w:rsidP="0005362C">
            <w:pPr>
              <w:ind w:leftChars="100" w:left="210"/>
              <w:rPr>
                <w:rFonts w:ascii="游明朝" w:eastAsia="游明朝" w:hAnsi="游明朝" w:cs="Arial"/>
                <w:sz w:val="20"/>
                <w:szCs w:val="20"/>
              </w:rPr>
            </w:pPr>
            <w:r w:rsidRPr="00ED7066">
              <w:rPr>
                <w:rFonts w:ascii="游明朝" w:eastAsia="游明朝" w:hAnsi="游明朝" w:cs="Arial" w:hint="eastAsia"/>
                <w:sz w:val="20"/>
                <w:szCs w:val="20"/>
              </w:rPr>
              <w:t>重大な結果の改善をもたらすと予想される患者コンプライアンス</w:t>
            </w:r>
            <w:r w:rsidRPr="00ED7066">
              <w:rPr>
                <w:rFonts w:ascii="游明朝" w:eastAsia="游明朝" w:hAnsi="游明朝" w:cs="Gulim" w:hint="eastAsia"/>
                <w:sz w:val="20"/>
                <w:szCs w:val="20"/>
              </w:rPr>
              <w:t>向上のために記</w:t>
            </w:r>
            <w:r w:rsidRPr="00ED7066">
              <w:rPr>
                <w:rFonts w:ascii="游明朝" w:eastAsia="游明朝" w:hAnsi="游明朝" w:cs="New Gulim" w:hint="eastAsia"/>
                <w:sz w:val="20"/>
                <w:szCs w:val="20"/>
              </w:rPr>
              <w:t>録</w:t>
            </w:r>
          </w:p>
          <w:p w14:paraId="454B80C0" w14:textId="77777777" w:rsidR="0005362C" w:rsidRPr="00ED7066" w:rsidRDefault="0005362C" w:rsidP="0005362C">
            <w:pPr>
              <w:ind w:leftChars="100" w:left="210"/>
              <w:rPr>
                <w:rFonts w:ascii="游明朝" w:eastAsia="游明朝" w:hAnsi="游明朝" w:cs="Arial"/>
                <w:sz w:val="20"/>
                <w:szCs w:val="20"/>
              </w:rPr>
            </w:pPr>
            <w:r w:rsidRPr="00ED7066">
              <w:rPr>
                <w:rFonts w:ascii="游明朝" w:eastAsia="游明朝" w:hAnsi="游明朝" w:cs="Arial" w:hint="eastAsia"/>
                <w:sz w:val="20"/>
                <w:szCs w:val="20"/>
              </w:rPr>
              <w:t>新しい部分母集</w:t>
            </w:r>
            <w:r w:rsidRPr="00ED7066">
              <w:rPr>
                <w:rFonts w:ascii="游明朝" w:eastAsia="游明朝" w:hAnsi="游明朝" w:cs="New Gulim" w:hint="eastAsia"/>
                <w:sz w:val="20"/>
                <w:szCs w:val="20"/>
              </w:rPr>
              <w:t>団</w:t>
            </w:r>
            <w:r w:rsidRPr="00ED7066">
              <w:rPr>
                <w:rFonts w:ascii="游明朝" w:eastAsia="游明朝" w:hAnsi="游明朝" w:cs="Gulim" w:hint="eastAsia"/>
                <w:sz w:val="20"/>
                <w:szCs w:val="20"/>
              </w:rPr>
              <w:t>(</w:t>
            </w:r>
            <w:r w:rsidRPr="00ED7066">
              <w:rPr>
                <w:rFonts w:ascii="游明朝" w:eastAsia="游明朝" w:hAnsi="游明朝" w:cs="Arial" w:hint="eastAsia"/>
                <w:sz w:val="20"/>
                <w:szCs w:val="20"/>
              </w:rPr>
              <w:t>subpopulation）での安全性と有</w:t>
            </w:r>
            <w:r w:rsidRPr="00ED7066">
              <w:rPr>
                <w:rFonts w:ascii="游明朝" w:eastAsia="游明朝" w:hAnsi="游明朝" w:cs="New Gulim" w:hint="eastAsia"/>
                <w:sz w:val="20"/>
                <w:szCs w:val="20"/>
              </w:rPr>
              <w:t>効</w:t>
            </w:r>
            <w:r w:rsidRPr="00ED7066">
              <w:rPr>
                <w:rFonts w:ascii="游明朝" w:eastAsia="游明朝" w:hAnsi="游明朝" w:cs="Gulim" w:hint="eastAsia"/>
                <w:sz w:val="20"/>
                <w:szCs w:val="20"/>
              </w:rPr>
              <w:t>性の根</w:t>
            </w:r>
            <w:r w:rsidRPr="00ED7066">
              <w:rPr>
                <w:rFonts w:ascii="游明朝" w:eastAsia="游明朝" w:hAnsi="游明朝" w:cs="New Gulim" w:hint="eastAsia"/>
                <w:sz w:val="20"/>
                <w:szCs w:val="20"/>
              </w:rPr>
              <w:t>拠</w:t>
            </w:r>
          </w:p>
          <w:p w14:paraId="7C97231B" w14:textId="77777777" w:rsidR="0005362C" w:rsidRPr="00ED7066" w:rsidRDefault="0005362C" w:rsidP="0005362C">
            <w:pPr>
              <w:rPr>
                <w:rFonts w:ascii="游明朝" w:eastAsia="游明朝" w:hAnsi="游明朝" w:cs="Arial"/>
                <w:sz w:val="20"/>
                <w:szCs w:val="20"/>
              </w:rPr>
            </w:pPr>
          </w:p>
          <w:p w14:paraId="4D2ACF73" w14:textId="21F6021B" w:rsidR="0005362C" w:rsidRPr="008171E3" w:rsidRDefault="00AE5A08" w:rsidP="0005362C">
            <w:pPr>
              <w:rPr>
                <w:rFonts w:ascii="游明朝" w:eastAsia="游明朝" w:hAnsi="游明朝" w:cs="Arial"/>
                <w:sz w:val="20"/>
                <w:szCs w:val="20"/>
              </w:rPr>
            </w:pPr>
            <w:r w:rsidRPr="008171E3">
              <w:rPr>
                <w:rFonts w:ascii="游明朝" w:eastAsia="游明朝" w:hAnsi="游明朝" w:cs="Arial" w:hint="eastAsia"/>
                <w:sz w:val="20"/>
                <w:szCs w:val="20"/>
              </w:rPr>
              <w:t>＜</w:t>
            </w:r>
            <w:r w:rsidR="0005362C" w:rsidRPr="008171E3">
              <w:rPr>
                <w:rFonts w:ascii="游明朝" w:eastAsia="游明朝" w:hAnsi="游明朝" w:cs="Arial" w:hint="eastAsia"/>
                <w:sz w:val="20"/>
                <w:szCs w:val="20"/>
              </w:rPr>
              <w:t>日本の優先審査制度</w:t>
            </w:r>
            <w:r w:rsidRPr="008171E3">
              <w:rPr>
                <w:rFonts w:ascii="游明朝" w:eastAsia="游明朝" w:hAnsi="游明朝" w:cs="Arial" w:hint="eastAsia"/>
                <w:sz w:val="20"/>
                <w:szCs w:val="20"/>
              </w:rPr>
              <w:t>＞</w:t>
            </w:r>
          </w:p>
          <w:p w14:paraId="7E65465D" w14:textId="1429C321" w:rsidR="0005362C" w:rsidRPr="00ED7066" w:rsidRDefault="0005362C" w:rsidP="0005362C">
            <w:pPr>
              <w:rPr>
                <w:rFonts w:ascii="游明朝" w:eastAsia="游明朝" w:hAnsi="游明朝" w:cs="Arial"/>
                <w:sz w:val="20"/>
                <w:szCs w:val="20"/>
              </w:rPr>
            </w:pPr>
            <w:r w:rsidRPr="00ED7066">
              <w:rPr>
                <w:rFonts w:ascii="游明朝" w:eastAsia="游明朝" w:hAnsi="游明朝" w:cs="Arial" w:hint="eastAsia"/>
                <w:sz w:val="20"/>
                <w:szCs w:val="20"/>
              </w:rPr>
              <w:t>新</w:t>
            </w:r>
            <w:r w:rsidRPr="00ED7066">
              <w:rPr>
                <w:rFonts w:ascii="游明朝" w:eastAsia="游明朝" w:hAnsi="游明朝" w:cs="New Gulim" w:hint="eastAsia"/>
                <w:sz w:val="20"/>
                <w:szCs w:val="20"/>
              </w:rPr>
              <w:t>薬</w:t>
            </w:r>
            <w:r w:rsidRPr="00ED7066">
              <w:rPr>
                <w:rFonts w:ascii="游明朝" w:eastAsia="游明朝" w:hAnsi="游明朝" w:cs="Gulim" w:hint="eastAsia"/>
                <w:sz w:val="20"/>
                <w:szCs w:val="20"/>
              </w:rPr>
              <w:t>の承認審査に通常</w:t>
            </w:r>
            <w:r w:rsidRPr="00ED7066">
              <w:rPr>
                <w:rFonts w:ascii="游明朝" w:eastAsia="游明朝" w:hAnsi="游明朝" w:cs="Arial" w:hint="eastAsia"/>
                <w:sz w:val="20"/>
                <w:szCs w:val="20"/>
              </w:rPr>
              <w:t>12ヶ月の</w:t>
            </w:r>
            <w:r w:rsidRPr="00ED7066">
              <w:rPr>
                <w:rFonts w:ascii="游明朝" w:eastAsia="游明朝" w:hAnsi="游明朝" w:cs="New Gulim" w:hint="eastAsia"/>
                <w:sz w:val="20"/>
                <w:szCs w:val="20"/>
              </w:rPr>
              <w:t>検</w:t>
            </w:r>
            <w:r w:rsidRPr="00ED7066">
              <w:rPr>
                <w:rFonts w:ascii="游明朝" w:eastAsia="游明朝" w:hAnsi="游明朝" w:cs="Gulim" w:hint="eastAsia"/>
                <w:sz w:val="20"/>
                <w:szCs w:val="20"/>
              </w:rPr>
              <w:t>討期間がかかるが、オーファンドラッグを含む優先品目の場合には、申請受付から最終承認までの</w:t>
            </w:r>
            <w:r w:rsidRPr="00ED7066">
              <w:rPr>
                <w:rFonts w:ascii="游明朝" w:eastAsia="游明朝" w:hAnsi="游明朝" w:cs="Arial" w:hint="eastAsia"/>
                <w:sz w:val="20"/>
                <w:szCs w:val="20"/>
              </w:rPr>
              <w:t>PMDA(</w:t>
            </w:r>
            <w:r w:rsidR="00AE5A08">
              <w:rPr>
                <w:rFonts w:ascii="游明朝" w:eastAsia="游明朝" w:hAnsi="游明朝" w:cs="Arial" w:hint="eastAsia"/>
                <w:sz w:val="20"/>
                <w:szCs w:val="20"/>
              </w:rPr>
              <w:t>日本</w:t>
            </w:r>
            <w:r w:rsidRPr="00ED7066">
              <w:rPr>
                <w:rFonts w:ascii="游明朝" w:eastAsia="游明朝" w:hAnsi="游明朝" w:cs="Arial"/>
                <w:szCs w:val="21"/>
                <w:shd w:val="clear" w:color="auto" w:fill="FFFFFF"/>
              </w:rPr>
              <w:t>医薬品医療機器総合機構</w:t>
            </w:r>
            <w:r w:rsidRPr="00ED7066">
              <w:rPr>
                <w:rFonts w:ascii="游明朝" w:eastAsia="游明朝" w:hAnsi="游明朝" w:cs="Arial" w:hint="eastAsia"/>
                <w:szCs w:val="21"/>
                <w:shd w:val="clear" w:color="auto" w:fill="FFFFFF"/>
              </w:rPr>
              <w:t>)</w:t>
            </w:r>
            <w:r w:rsidRPr="00ED7066">
              <w:rPr>
                <w:rFonts w:ascii="游明朝" w:eastAsia="游明朝" w:hAnsi="游明朝" w:cs="Arial" w:hint="eastAsia"/>
                <w:sz w:val="20"/>
                <w:szCs w:val="20"/>
              </w:rPr>
              <w:t>の</w:t>
            </w:r>
            <w:r w:rsidRPr="00ED7066">
              <w:rPr>
                <w:rFonts w:ascii="游明朝" w:eastAsia="游明朝" w:hAnsi="游明朝" w:cs="New Gulim" w:hint="eastAsia"/>
                <w:sz w:val="20"/>
                <w:szCs w:val="20"/>
              </w:rPr>
              <w:t>総</w:t>
            </w:r>
            <w:r w:rsidRPr="00ED7066">
              <w:rPr>
                <w:rFonts w:ascii="游明朝" w:eastAsia="游明朝" w:hAnsi="游明朝" w:cs="Gulim" w:hint="eastAsia"/>
                <w:sz w:val="20"/>
                <w:szCs w:val="20"/>
              </w:rPr>
              <w:t>審査期間を</w:t>
            </w:r>
            <w:r w:rsidRPr="00ED7066">
              <w:rPr>
                <w:rFonts w:ascii="游明朝" w:eastAsia="游明朝" w:hAnsi="游明朝" w:cs="Arial" w:hint="eastAsia"/>
                <w:sz w:val="20"/>
                <w:szCs w:val="20"/>
              </w:rPr>
              <w:t>9ヶ月</w:t>
            </w:r>
            <w:r w:rsidR="00ED4BE7">
              <w:rPr>
                <w:rFonts w:ascii="游明朝" w:eastAsia="游明朝" w:hAnsi="游明朝" w:cs="Arial" w:hint="eastAsia"/>
                <w:sz w:val="20"/>
                <w:szCs w:val="20"/>
              </w:rPr>
              <w:t>の</w:t>
            </w:r>
            <w:r w:rsidRPr="00ED7066">
              <w:rPr>
                <w:rFonts w:ascii="游明朝" w:eastAsia="游明朝" w:hAnsi="游明朝" w:cs="Arial" w:hint="eastAsia"/>
                <w:sz w:val="20"/>
                <w:szCs w:val="20"/>
              </w:rPr>
              <w:t>目標</w:t>
            </w:r>
            <w:r w:rsidR="00ED4BE7">
              <w:rPr>
                <w:rFonts w:ascii="游明朝" w:eastAsia="游明朝" w:hAnsi="游明朝" w:cs="Arial" w:hint="eastAsia"/>
                <w:sz w:val="20"/>
                <w:szCs w:val="20"/>
              </w:rPr>
              <w:t>と</w:t>
            </w:r>
            <w:r w:rsidRPr="00ED7066">
              <w:rPr>
                <w:rFonts w:ascii="游明朝" w:eastAsia="游明朝" w:hAnsi="游明朝" w:cs="Arial" w:hint="eastAsia"/>
                <w:sz w:val="20"/>
                <w:szCs w:val="20"/>
              </w:rPr>
              <w:t>している。</w:t>
            </w:r>
          </w:p>
        </w:tc>
      </w:tr>
    </w:tbl>
    <w:p w14:paraId="55536E8F" w14:textId="77777777" w:rsidR="0005362C" w:rsidRPr="00ED7066" w:rsidRDefault="0005362C" w:rsidP="0005362C">
      <w:pPr>
        <w:jc w:val="center"/>
        <w:rPr>
          <w:rFonts w:ascii="游明朝" w:eastAsia="游明朝" w:hAnsi="游明朝" w:cs="Arial"/>
          <w:sz w:val="40"/>
          <w:szCs w:val="24"/>
        </w:rPr>
      </w:pPr>
    </w:p>
    <w:p w14:paraId="7CC546C7" w14:textId="77777777" w:rsidR="0005362C" w:rsidRPr="00ED7066" w:rsidRDefault="0005362C" w:rsidP="0005362C">
      <w:pPr>
        <w:widowControl/>
        <w:jc w:val="left"/>
        <w:rPr>
          <w:rFonts w:ascii="游明朝" w:eastAsia="游明朝" w:hAnsi="游明朝" w:cs="Arial"/>
          <w:sz w:val="40"/>
          <w:szCs w:val="24"/>
        </w:rPr>
      </w:pPr>
      <w:r w:rsidRPr="00ED7066">
        <w:rPr>
          <w:rFonts w:ascii="游明朝" w:eastAsia="游明朝" w:hAnsi="游明朝" w:cs="Arial"/>
          <w:sz w:val="40"/>
          <w:szCs w:val="24"/>
        </w:rPr>
        <w:br w:type="page"/>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19"/>
        <w:gridCol w:w="7512"/>
      </w:tblGrid>
      <w:tr w:rsidR="00ED7066" w:rsidRPr="00ED7066" w14:paraId="735529A2" w14:textId="77777777" w:rsidTr="00ED7066">
        <w:trPr>
          <w:trHeight w:val="295"/>
        </w:trPr>
        <w:tc>
          <w:tcPr>
            <w:tcW w:w="2119" w:type="dxa"/>
            <w:vAlign w:val="center"/>
          </w:tcPr>
          <w:p w14:paraId="5F69CEAC" w14:textId="46AA14B9" w:rsidR="0005362C" w:rsidRPr="00ED7066" w:rsidRDefault="0005362C" w:rsidP="003E4BEF">
            <w:pPr>
              <w:tabs>
                <w:tab w:val="center" w:pos="4513"/>
                <w:tab w:val="right" w:pos="9026"/>
              </w:tabs>
              <w:spacing w:line="300" w:lineRule="exact"/>
              <w:ind w:leftChars="-53" w:left="-111" w:rightChars="-60" w:right="-126"/>
              <w:jc w:val="center"/>
              <w:rPr>
                <w:rFonts w:ascii="游明朝" w:eastAsia="游明朝" w:hAnsi="游明朝" w:cs="Arial"/>
                <w:sz w:val="18"/>
                <w:szCs w:val="18"/>
              </w:rPr>
            </w:pPr>
            <w:r w:rsidRPr="00ED7066">
              <w:rPr>
                <w:rFonts w:ascii="游明朝" w:eastAsia="游明朝" w:hAnsi="游明朝"/>
              </w:rPr>
              <w:lastRenderedPageBreak/>
              <w:br w:type="page"/>
            </w:r>
            <w:r w:rsidRPr="00ED7066">
              <w:rPr>
                <w:rFonts w:ascii="游明朝" w:eastAsia="游明朝" w:hAnsi="游明朝"/>
              </w:rPr>
              <w:br w:type="page"/>
            </w:r>
            <w:r w:rsidRPr="00ED7066">
              <w:rPr>
                <w:rFonts w:ascii="游明朝" w:eastAsia="游明朝" w:hAnsi="游明朝" w:cs="Arial"/>
                <w:szCs w:val="21"/>
              </w:rPr>
              <w:t>件　　　　名</w:t>
            </w:r>
          </w:p>
        </w:tc>
        <w:tc>
          <w:tcPr>
            <w:tcW w:w="7512" w:type="dxa"/>
            <w:vAlign w:val="center"/>
          </w:tcPr>
          <w:p w14:paraId="449AF039" w14:textId="77777777" w:rsidR="00E12AF3" w:rsidRPr="00ED7066" w:rsidRDefault="00E12AF3" w:rsidP="0005362C">
            <w:pPr>
              <w:spacing w:line="300" w:lineRule="exact"/>
              <w:ind w:left="206" w:hangingChars="100" w:hanging="206"/>
              <w:rPr>
                <w:rFonts w:ascii="游明朝" w:eastAsia="游明朝" w:hAnsi="游明朝" w:cs="Malgun Gothic"/>
                <w:b/>
                <w:szCs w:val="21"/>
              </w:rPr>
            </w:pPr>
          </w:p>
          <w:p w14:paraId="1CF6F3C5" w14:textId="67143241" w:rsidR="0005362C" w:rsidRPr="00ED7066" w:rsidRDefault="00E12AF3" w:rsidP="00E12AF3">
            <w:pPr>
              <w:spacing w:line="300" w:lineRule="exact"/>
              <w:ind w:left="210" w:hangingChars="100" w:hanging="210"/>
              <w:rPr>
                <w:rFonts w:ascii="游明朝" w:eastAsia="游明朝" w:hAnsi="游明朝" w:cs="Gulim"/>
                <w:bCs/>
                <w:szCs w:val="21"/>
              </w:rPr>
            </w:pPr>
            <w:r w:rsidRPr="00ED7066">
              <w:rPr>
                <w:rFonts w:ascii="游明朝" w:eastAsia="游明朝" w:hAnsi="游明朝" w:cs="Malgun Gothic" w:hint="eastAsia"/>
                <w:bCs/>
                <w:szCs w:val="21"/>
              </w:rPr>
              <w:t>３１．</w:t>
            </w:r>
            <w:r w:rsidR="0005362C" w:rsidRPr="00ED7066">
              <w:rPr>
                <w:rFonts w:ascii="游明朝" w:eastAsia="游明朝" w:hAnsi="游明朝" w:cs="Malgun Gothic" w:hint="eastAsia"/>
                <w:bCs/>
                <w:szCs w:val="21"/>
              </w:rPr>
              <w:t>PIC/ S</w:t>
            </w:r>
            <w:r w:rsidR="00FF1944">
              <w:rPr>
                <w:rFonts w:ascii="游明朝" w:eastAsia="游明朝" w:hAnsi="游明朝" w:cs="Malgun Gothic" w:hint="eastAsia"/>
                <w:bCs/>
                <w:szCs w:val="21"/>
              </w:rPr>
              <w:t>加入国家のG</w:t>
            </w:r>
            <w:r w:rsidR="00FF1944">
              <w:rPr>
                <w:rFonts w:ascii="游明朝" w:eastAsia="游明朝" w:hAnsi="游明朝" w:cs="Malgun Gothic"/>
                <w:bCs/>
                <w:szCs w:val="21"/>
              </w:rPr>
              <w:t>MP</w:t>
            </w:r>
            <w:r w:rsidR="0005362C" w:rsidRPr="00ED7066">
              <w:rPr>
                <w:rFonts w:ascii="游明朝" w:eastAsia="游明朝" w:hAnsi="游明朝" w:cs="New Gulim" w:hint="eastAsia"/>
                <w:bCs/>
                <w:szCs w:val="21"/>
              </w:rPr>
              <w:t>実態調査報告書</w:t>
            </w:r>
            <w:r w:rsidR="0005362C" w:rsidRPr="00ED7066">
              <w:rPr>
                <w:rFonts w:ascii="游明朝" w:eastAsia="游明朝" w:hAnsi="游明朝" w:cs="Gulim" w:hint="eastAsia"/>
                <w:bCs/>
                <w:szCs w:val="21"/>
              </w:rPr>
              <w:t>の相互認定の手</w:t>
            </w:r>
            <w:r w:rsidR="0005362C" w:rsidRPr="00ED7066">
              <w:rPr>
                <w:rFonts w:ascii="游明朝" w:eastAsia="游明朝" w:hAnsi="游明朝" w:cs="New Gulim" w:hint="eastAsia"/>
                <w:bCs/>
                <w:szCs w:val="21"/>
              </w:rPr>
              <w:t>続</w:t>
            </w:r>
            <w:r w:rsidR="0005362C" w:rsidRPr="00ED7066">
              <w:rPr>
                <w:rFonts w:ascii="游明朝" w:eastAsia="游明朝" w:hAnsi="游明朝" w:cs="Gulim" w:hint="eastAsia"/>
                <w:bCs/>
                <w:szCs w:val="21"/>
              </w:rPr>
              <w:t>の改善</w:t>
            </w:r>
            <w:r w:rsidRPr="00ED7066">
              <w:rPr>
                <w:rFonts w:ascii="游明朝" w:eastAsia="游明朝" w:hAnsi="游明朝" w:cs="Gulim" w:hint="eastAsia"/>
                <w:bCs/>
                <w:szCs w:val="21"/>
              </w:rPr>
              <w:t>【新規】</w:t>
            </w:r>
          </w:p>
          <w:p w14:paraId="6E37F23E" w14:textId="257F3A94" w:rsidR="00E12AF3" w:rsidRPr="00ED7066" w:rsidRDefault="00E12AF3" w:rsidP="00E12AF3">
            <w:pPr>
              <w:spacing w:line="300" w:lineRule="exact"/>
              <w:ind w:left="206" w:hangingChars="100" w:hanging="206"/>
              <w:rPr>
                <w:rFonts w:ascii="游明朝" w:eastAsia="游明朝" w:hAnsi="游明朝" w:cs="Arial"/>
                <w:b/>
                <w:szCs w:val="21"/>
              </w:rPr>
            </w:pPr>
          </w:p>
        </w:tc>
      </w:tr>
      <w:tr w:rsidR="00ED7066" w:rsidRPr="00ED7066" w14:paraId="59741E0D" w14:textId="77777777" w:rsidTr="00ED7066">
        <w:trPr>
          <w:trHeight w:val="1616"/>
        </w:trPr>
        <w:tc>
          <w:tcPr>
            <w:tcW w:w="2119" w:type="dxa"/>
            <w:vAlign w:val="center"/>
          </w:tcPr>
          <w:p w14:paraId="209DF12F" w14:textId="05E9CFC8" w:rsidR="0005362C" w:rsidRPr="00ED7066" w:rsidRDefault="0005362C" w:rsidP="003E4BEF">
            <w:pPr>
              <w:spacing w:line="300" w:lineRule="exact"/>
              <w:ind w:leftChars="-53" w:left="-111" w:rightChars="-60" w:right="-126"/>
              <w:jc w:val="center"/>
              <w:rPr>
                <w:rFonts w:ascii="游明朝" w:eastAsia="游明朝" w:hAnsi="游明朝" w:cs="Arial"/>
                <w:szCs w:val="21"/>
              </w:rPr>
            </w:pPr>
            <w:r w:rsidRPr="00ED7066">
              <w:rPr>
                <w:rFonts w:ascii="游明朝" w:eastAsia="游明朝" w:hAnsi="游明朝" w:cs="Arial"/>
                <w:noProof/>
                <w:szCs w:val="21"/>
              </w:rPr>
              <mc:AlternateContent>
                <mc:Choice Requires="wpg">
                  <w:drawing>
                    <wp:anchor distT="0" distB="0" distL="114300" distR="114300" simplePos="0" relativeHeight="251942912" behindDoc="0" locked="0" layoutInCell="1" allowOverlap="1" wp14:anchorId="63D39B45" wp14:editId="47F89A5B">
                      <wp:simplePos x="0" y="0"/>
                      <wp:positionH relativeFrom="column">
                        <wp:posOffset>-1465580</wp:posOffset>
                      </wp:positionH>
                      <wp:positionV relativeFrom="paragraph">
                        <wp:posOffset>48260</wp:posOffset>
                      </wp:positionV>
                      <wp:extent cx="200660" cy="269875"/>
                      <wp:effectExtent l="10795" t="13970" r="7620" b="11430"/>
                      <wp:wrapNone/>
                      <wp:docPr id="303"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660" cy="269875"/>
                                <a:chOff x="0" y="1"/>
                                <a:chExt cx="20000" cy="19999"/>
                              </a:xfrm>
                            </wpg:grpSpPr>
                            <wps:wsp>
                              <wps:cNvPr id="304" name="Arc 3"/>
                              <wps:cNvSpPr>
                                <a:spLocks/>
                              </wps:cNvSpPr>
                              <wps:spPr bwMode="auto">
                                <a:xfrm flipH="1" flipV="1">
                                  <a:off x="0" y="18335"/>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Line 4"/>
                              <wps:cNvCnPr/>
                              <wps:spPr bwMode="auto">
                                <a:xfrm>
                                  <a:off x="0" y="1666"/>
                                  <a:ext cx="132" cy="16688"/>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06" name="Arc 5"/>
                              <wps:cNvSpPr>
                                <a:spLocks/>
                              </wps:cNvSpPr>
                              <wps:spPr bwMode="auto">
                                <a:xfrm flipH="1">
                                  <a:off x="0" y="1"/>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7B7CB9" id="グループ化 21" o:spid="_x0000_s1026" style="position:absolute;left:0;text-align:left;margin-left:-115.4pt;margin-top:3.8pt;width:15.8pt;height:21.25pt;z-index:25194291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">
                      <v:shape id="Arc 3" o:spid="_x0000_s1027" style="position:absolute;top:18335;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" path="m-1,nfc11929,,21600,9670,21600,21600em-1,nsc11929,,21600,9670,21600,21600l,21600,-1,xe" filled="f" strokeweight="1pt">
                        <v:path arrowok="t" o:extrusionok="f" o:connecttype="custom" o:connectlocs="0,0;18519,128;0,128" o:connectangles="0,0,0"/>
                      </v:shape>
                      <v:line id="Line 4" o:spid="_x0000_s1028" style="position:absolute;visibility:visible;mso-wrap-style:square" from="0,1666" to="132,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" strokeweight="1pt">
                        <v:stroke startarrowwidth="wide" endarrowwidth="wide"/>
                      </v:line>
                      <v:shape id="Arc 5" o:spid="_x0000_s1029" style="position:absolute;top:1;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" path="m-1,nfc11929,,21600,9670,21600,21600em-1,nsc11929,,21600,9670,21600,21600l,21600,-1,xe" filled="f" strokeweight="1pt">
                        <v:path arrowok="t" o:extrusionok="f" o:connecttype="custom" o:connectlocs="0,0;18519,128;0,128" o:connectangles="0,0,0"/>
                      </v:shape>
                    </v:group>
                  </w:pict>
                </mc:Fallback>
              </mc:AlternateContent>
            </w:r>
            <w:r w:rsidRPr="00ED7066">
              <w:rPr>
                <w:rFonts w:ascii="游明朝" w:eastAsia="游明朝" w:hAnsi="游明朝" w:cs="Arial"/>
                <w:szCs w:val="21"/>
              </w:rPr>
              <w:t>現</w:t>
            </w:r>
            <w:r w:rsidRPr="00ED7066">
              <w:rPr>
                <w:rFonts w:ascii="游明朝" w:eastAsia="游明朝" w:hAnsi="游明朝" w:cs="New Gulim" w:hint="eastAsia"/>
                <w:szCs w:val="21"/>
              </w:rPr>
              <w:t>状</w:t>
            </w:r>
            <w:r w:rsidRPr="00ED7066">
              <w:rPr>
                <w:rFonts w:ascii="游明朝" w:eastAsia="游明朝" w:hAnsi="游明朝" w:cs="Arial" w:hint="eastAsia"/>
                <w:szCs w:val="21"/>
              </w:rPr>
              <w:t>／</w:t>
            </w:r>
            <w:r w:rsidRPr="00ED7066">
              <w:rPr>
                <w:rFonts w:ascii="游明朝" w:eastAsia="游明朝" w:hAnsi="游明朝" w:cs="Arial"/>
                <w:szCs w:val="21"/>
              </w:rPr>
              <w:t>問題点</w:t>
            </w:r>
          </w:p>
        </w:tc>
        <w:tc>
          <w:tcPr>
            <w:tcW w:w="7512" w:type="dxa"/>
            <w:vAlign w:val="center"/>
          </w:tcPr>
          <w:p w14:paraId="663A5058" w14:textId="77777777" w:rsidR="0005362C" w:rsidRPr="00ED7066" w:rsidRDefault="0005362C" w:rsidP="0005362C">
            <w:pPr>
              <w:spacing w:line="300" w:lineRule="exact"/>
              <w:ind w:leftChars="4" w:left="8"/>
              <w:rPr>
                <w:rFonts w:ascii="游明朝" w:eastAsia="游明朝" w:hAnsi="游明朝" w:cs="Arial"/>
                <w:sz w:val="20"/>
                <w:szCs w:val="20"/>
              </w:rPr>
            </w:pPr>
            <w:r w:rsidRPr="00ED7066">
              <w:rPr>
                <w:rFonts w:ascii="游明朝" w:eastAsia="游明朝" w:hAnsi="游明朝" w:cs="Arial" w:hint="eastAsia"/>
                <w:sz w:val="20"/>
                <w:szCs w:val="20"/>
              </w:rPr>
              <w:t>(現状）</w:t>
            </w:r>
          </w:p>
          <w:p w14:paraId="6629299E" w14:textId="78256F86" w:rsidR="0005362C" w:rsidRPr="00ED7066" w:rsidRDefault="0005362C" w:rsidP="00FF1944">
            <w:pPr>
              <w:spacing w:line="300" w:lineRule="exact"/>
              <w:ind w:leftChars="100" w:left="210"/>
              <w:jc w:val="left"/>
              <w:rPr>
                <w:rFonts w:ascii="游明朝" w:eastAsia="游明朝" w:hAnsi="游明朝" w:cs="Malgun Gothic"/>
                <w:sz w:val="20"/>
                <w:szCs w:val="20"/>
              </w:rPr>
            </w:pPr>
            <w:r w:rsidRPr="00ED7066">
              <w:rPr>
                <w:rFonts w:ascii="游明朝" w:eastAsia="游明朝" w:hAnsi="游明朝" w:cs="Malgun Gothic" w:hint="eastAsia"/>
                <w:sz w:val="20"/>
                <w:szCs w:val="20"/>
              </w:rPr>
              <w:t>- 韓</w:t>
            </w:r>
            <w:r w:rsidRPr="00ED7066">
              <w:rPr>
                <w:rFonts w:ascii="游明朝" w:eastAsia="游明朝" w:hAnsi="游明朝" w:cs="New Gulim" w:hint="eastAsia"/>
                <w:sz w:val="20"/>
                <w:szCs w:val="20"/>
              </w:rPr>
              <w:t>国</w:t>
            </w:r>
            <w:r w:rsidRPr="00ED7066">
              <w:rPr>
                <w:rFonts w:ascii="游明朝" w:eastAsia="游明朝" w:hAnsi="游明朝" w:cs="Gulim" w:hint="eastAsia"/>
                <w:sz w:val="20"/>
                <w:szCs w:val="20"/>
              </w:rPr>
              <w:t>と</w:t>
            </w:r>
            <w:r w:rsidRPr="00ED7066">
              <w:rPr>
                <w:rFonts w:ascii="游明朝" w:eastAsia="游明朝" w:hAnsi="游明朝" w:cs="Malgun Gothic" w:hint="eastAsia"/>
                <w:sz w:val="20"/>
                <w:szCs w:val="20"/>
              </w:rPr>
              <w:t>GMP</w:t>
            </w:r>
            <w:r w:rsidR="00FF1944">
              <w:rPr>
                <w:rFonts w:ascii="游明朝" w:eastAsia="游明朝" w:hAnsi="游明朝" w:cs="Malgun Gothic" w:hint="eastAsia"/>
                <w:sz w:val="20"/>
                <w:szCs w:val="20"/>
              </w:rPr>
              <w:t>（G</w:t>
            </w:r>
            <w:r w:rsidR="00FF1944">
              <w:rPr>
                <w:rFonts w:ascii="游明朝" w:eastAsia="游明朝" w:hAnsi="游明朝" w:cs="Malgun Gothic"/>
                <w:sz w:val="20"/>
                <w:szCs w:val="20"/>
              </w:rPr>
              <w:t>ood Manufacturing Practice</w:t>
            </w:r>
            <w:r w:rsidR="00FF1944">
              <w:rPr>
                <w:rFonts w:ascii="游明朝" w:eastAsia="游明朝" w:hAnsi="游明朝" w:cs="Malgun Gothic" w:hint="eastAsia"/>
                <w:sz w:val="20"/>
                <w:szCs w:val="20"/>
              </w:rPr>
              <w:t>）</w:t>
            </w:r>
            <w:r w:rsidRPr="00ED7066">
              <w:rPr>
                <w:rFonts w:ascii="游明朝" w:eastAsia="游明朝" w:hAnsi="游明朝" w:cs="Malgun Gothic" w:hint="eastAsia"/>
                <w:sz w:val="20"/>
                <w:szCs w:val="20"/>
              </w:rPr>
              <w:t>分野</w:t>
            </w:r>
            <w:r w:rsidR="00FF1944">
              <w:rPr>
                <w:rFonts w:ascii="游明朝" w:eastAsia="游明朝" w:hAnsi="游明朝" w:cs="Malgun Gothic" w:hint="eastAsia"/>
                <w:sz w:val="20"/>
                <w:szCs w:val="20"/>
              </w:rPr>
              <w:t>の相互認証協約（</w:t>
            </w:r>
            <w:r w:rsidRPr="00ED7066">
              <w:rPr>
                <w:rFonts w:ascii="游明朝" w:eastAsia="游明朝" w:hAnsi="游明朝" w:cs="Malgun Gothic" w:hint="eastAsia"/>
                <w:sz w:val="20"/>
                <w:szCs w:val="20"/>
              </w:rPr>
              <w:t>Mutual Recognition Agreement</w:t>
            </w:r>
            <w:r w:rsidR="00FF1944">
              <w:rPr>
                <w:rFonts w:ascii="游明朝" w:eastAsia="游明朝" w:hAnsi="游明朝" w:cs="Malgun Gothic" w:hint="eastAsia"/>
                <w:sz w:val="20"/>
                <w:szCs w:val="20"/>
              </w:rPr>
              <w:t>）</w:t>
            </w:r>
            <w:r w:rsidRPr="00ED7066">
              <w:rPr>
                <w:rFonts w:ascii="游明朝" w:eastAsia="游明朝" w:hAnsi="游明朝" w:cs="Malgun Gothic" w:hint="eastAsia"/>
                <w:sz w:val="20"/>
                <w:szCs w:val="20"/>
              </w:rPr>
              <w:t>やこれに準ずる契約が締結された</w:t>
            </w:r>
            <w:r w:rsidRPr="00ED7066">
              <w:rPr>
                <w:rFonts w:ascii="游明朝" w:eastAsia="游明朝" w:hAnsi="游明朝" w:cs="New Gulim" w:hint="eastAsia"/>
                <w:sz w:val="20"/>
                <w:szCs w:val="20"/>
              </w:rPr>
              <w:t>国</w:t>
            </w:r>
            <w:r w:rsidRPr="00ED7066">
              <w:rPr>
                <w:rFonts w:ascii="游明朝" w:eastAsia="游明朝" w:hAnsi="游明朝" w:cs="Gulim" w:hint="eastAsia"/>
                <w:sz w:val="20"/>
                <w:szCs w:val="20"/>
              </w:rPr>
              <w:t>の製造所である場合には、資料の一部または全部を提出しないことがある。</w:t>
            </w:r>
          </w:p>
          <w:p w14:paraId="542E7095" w14:textId="0C98C73F" w:rsidR="0005362C" w:rsidRPr="00ED7066" w:rsidRDefault="0005362C" w:rsidP="0005362C">
            <w:pPr>
              <w:spacing w:line="300" w:lineRule="exact"/>
              <w:ind w:leftChars="100" w:left="210"/>
              <w:jc w:val="left"/>
              <w:rPr>
                <w:rFonts w:ascii="游明朝" w:eastAsia="游明朝" w:hAnsi="游明朝" w:cs="Malgun Gothic"/>
                <w:sz w:val="20"/>
                <w:szCs w:val="20"/>
                <w:lang w:eastAsia="ko-KR"/>
              </w:rPr>
            </w:pPr>
            <w:r w:rsidRPr="00ED7066">
              <w:rPr>
                <w:rFonts w:ascii="游明朝" w:eastAsia="游明朝" w:hAnsi="游明朝" w:cs="Malgun Gothic" w:hint="eastAsia"/>
                <w:sz w:val="20"/>
                <w:szCs w:val="20"/>
                <w:lang w:eastAsia="ko-KR"/>
              </w:rPr>
              <w:t>-</w:t>
            </w:r>
            <w:r w:rsidRPr="00ED7066">
              <w:rPr>
                <w:rFonts w:ascii="游明朝" w:eastAsia="游明朝" w:hAnsi="游明朝" w:cs="Malgun Gothic" w:hint="eastAsia"/>
                <w:sz w:val="20"/>
                <w:szCs w:val="20"/>
              </w:rPr>
              <w:t xml:space="preserve"> </w:t>
            </w:r>
            <w:r w:rsidRPr="00ED7066">
              <w:rPr>
                <w:rFonts w:ascii="游明朝" w:eastAsia="游明朝" w:hAnsi="游明朝" w:cs="Malgun Gothic" w:hint="eastAsia"/>
                <w:sz w:val="20"/>
                <w:szCs w:val="20"/>
                <w:lang w:eastAsia="ko-KR"/>
              </w:rPr>
              <w:t>その時</w:t>
            </w:r>
            <w:r w:rsidR="00FF1944">
              <w:rPr>
                <w:rFonts w:ascii="游明朝" w:eastAsia="游明朝" w:hAnsi="游明朝" w:cs="Malgun Gothic" w:hint="eastAsia"/>
                <w:sz w:val="20"/>
                <w:szCs w:val="20"/>
              </w:rPr>
              <w:t>、上記の当該製造所は、</w:t>
            </w:r>
            <w:r w:rsidRPr="00ED7066">
              <w:rPr>
                <w:rFonts w:ascii="游明朝" w:eastAsia="游明朝" w:hAnsi="游明朝" w:cs="Malgun Gothic" w:hint="eastAsia"/>
                <w:sz w:val="20"/>
                <w:szCs w:val="20"/>
                <w:lang w:eastAsia="ko-KR"/>
              </w:rPr>
              <w:t>「</w:t>
            </w:r>
            <w:r w:rsidRPr="00ED7066">
              <w:rPr>
                <w:rFonts w:ascii="游明朝" w:eastAsia="游明朝" w:hAnsi="游明朝" w:cs="New Gulim" w:hint="eastAsia"/>
                <w:sz w:val="20"/>
                <w:szCs w:val="20"/>
                <w:lang w:eastAsia="ko-KR"/>
              </w:rPr>
              <w:t>医薬</w:t>
            </w:r>
            <w:r w:rsidRPr="00ED7066">
              <w:rPr>
                <w:rFonts w:ascii="游明朝" w:eastAsia="游明朝" w:hAnsi="游明朝" w:cs="Gulim" w:hint="eastAsia"/>
                <w:sz w:val="20"/>
                <w:szCs w:val="20"/>
                <w:lang w:eastAsia="ko-KR"/>
              </w:rPr>
              <w:t>品等品目別事前</w:t>
            </w:r>
            <w:r w:rsidRPr="00ED7066">
              <w:rPr>
                <w:rFonts w:ascii="游明朝" w:eastAsia="游明朝" w:hAnsi="游明朝" w:cs="Malgun Gothic" w:hint="eastAsia"/>
                <w:sz w:val="20"/>
                <w:szCs w:val="20"/>
                <w:lang w:eastAsia="ko-KR"/>
              </w:rPr>
              <w:t>GMP評</w:t>
            </w:r>
            <w:r w:rsidRPr="00ED7066">
              <w:rPr>
                <w:rFonts w:ascii="游明朝" w:eastAsia="游明朝" w:hAnsi="游明朝" w:cs="New Gulim" w:hint="eastAsia"/>
                <w:sz w:val="20"/>
                <w:szCs w:val="20"/>
                <w:lang w:eastAsia="ko-KR"/>
              </w:rPr>
              <w:t>価</w:t>
            </w:r>
            <w:r w:rsidRPr="00ED7066">
              <w:rPr>
                <w:rFonts w:ascii="游明朝" w:eastAsia="游明朝" w:hAnsi="游明朝" w:cs="Gulim" w:hint="eastAsia"/>
                <w:sz w:val="20"/>
                <w:szCs w:val="20"/>
                <w:lang w:eastAsia="ko-KR"/>
              </w:rPr>
              <w:t>運</w:t>
            </w:r>
            <w:r w:rsidRPr="00ED7066">
              <w:rPr>
                <w:rFonts w:ascii="游明朝" w:eastAsia="游明朝" w:hAnsi="游明朝" w:cs="New Gulim" w:hint="eastAsia"/>
                <w:sz w:val="20"/>
                <w:szCs w:val="20"/>
                <w:lang w:eastAsia="ko-KR"/>
              </w:rPr>
              <w:t>営</w:t>
            </w:r>
            <w:r w:rsidRPr="00ED7066">
              <w:rPr>
                <w:rFonts w:ascii="游明朝" w:eastAsia="游明朝" w:hAnsi="游明朝" w:cs="Gulim" w:hint="eastAsia"/>
                <w:sz w:val="20"/>
                <w:szCs w:val="20"/>
                <w:lang w:eastAsia="ko-KR"/>
              </w:rPr>
              <w:t>指針」の「</w:t>
            </w:r>
            <w:r w:rsidRPr="00ED7066">
              <w:rPr>
                <w:rFonts w:ascii="游明朝" w:eastAsia="游明朝" w:hAnsi="游明朝" w:cs="Malgun Gothic" w:hint="eastAsia"/>
                <w:sz w:val="20"/>
                <w:szCs w:val="20"/>
                <w:lang w:eastAsia="ko-KR"/>
              </w:rPr>
              <w:t>V.評</w:t>
            </w:r>
            <w:r w:rsidRPr="00ED7066">
              <w:rPr>
                <w:rFonts w:ascii="游明朝" w:eastAsia="游明朝" w:hAnsi="游明朝" w:cs="New Gulim" w:hint="eastAsia"/>
                <w:sz w:val="20"/>
                <w:szCs w:val="20"/>
                <w:lang w:eastAsia="ko-KR"/>
              </w:rPr>
              <w:t>価</w:t>
            </w:r>
            <w:r w:rsidRPr="00ED7066">
              <w:rPr>
                <w:rFonts w:ascii="游明朝" w:eastAsia="游明朝" w:hAnsi="游明朝" w:cs="Gulim" w:hint="eastAsia"/>
                <w:sz w:val="20"/>
                <w:szCs w:val="20"/>
                <w:lang w:eastAsia="ko-KR"/>
              </w:rPr>
              <w:t>要件</w:t>
            </w:r>
            <w:r w:rsidRPr="00ED7066">
              <w:rPr>
                <w:rFonts w:ascii="游明朝" w:eastAsia="游明朝" w:hAnsi="游明朝" w:cs="Malgun Gothic" w:hint="eastAsia"/>
                <w:sz w:val="20"/>
                <w:szCs w:val="20"/>
              </w:rPr>
              <w:t>-</w:t>
            </w:r>
            <w:r w:rsidRPr="00ED7066">
              <w:rPr>
                <w:rFonts w:ascii="游明朝" w:eastAsia="游明朝" w:hAnsi="游明朝" w:cs="Malgun Gothic" w:hint="eastAsia"/>
                <w:sz w:val="20"/>
                <w:szCs w:val="20"/>
                <w:lang w:eastAsia="ko-KR"/>
              </w:rPr>
              <w:t>5</w:t>
            </w:r>
            <w:r w:rsidRPr="00ED7066">
              <w:rPr>
                <w:rFonts w:ascii="游明朝" w:eastAsia="游明朝" w:hAnsi="游明朝" w:cs="New Gulim" w:hint="eastAsia"/>
                <w:sz w:val="20"/>
                <w:szCs w:val="20"/>
                <w:lang w:eastAsia="ko-KR"/>
              </w:rPr>
              <w:t>実</w:t>
            </w:r>
            <w:r w:rsidRPr="00ED7066">
              <w:rPr>
                <w:rFonts w:ascii="游明朝" w:eastAsia="游明朝" w:hAnsi="游明朝" w:cs="Gulim" w:hint="eastAsia"/>
                <w:sz w:val="20"/>
                <w:szCs w:val="20"/>
                <w:lang w:eastAsia="ko-KR"/>
              </w:rPr>
              <w:t>態調査省略</w:t>
            </w:r>
            <w:r w:rsidRPr="00ED7066">
              <w:rPr>
                <w:rFonts w:ascii="游明朝" w:eastAsia="游明朝" w:hAnsi="游明朝" w:cs="New Gulim" w:hint="eastAsia"/>
                <w:sz w:val="20"/>
                <w:szCs w:val="20"/>
                <w:lang w:eastAsia="ko-KR"/>
              </w:rPr>
              <w:t>対</w:t>
            </w:r>
            <w:r w:rsidRPr="00ED7066">
              <w:rPr>
                <w:rFonts w:ascii="游明朝" w:eastAsia="游明朝" w:hAnsi="游明朝" w:cs="Gulim" w:hint="eastAsia"/>
                <w:sz w:val="20"/>
                <w:szCs w:val="20"/>
                <w:lang w:eastAsia="ko-KR"/>
              </w:rPr>
              <w:t>象」</w:t>
            </w:r>
            <w:r w:rsidRPr="00ED7066">
              <w:rPr>
                <w:rFonts w:ascii="游明朝" w:eastAsia="游明朝" w:hAnsi="游明朝" w:cs="Gulim" w:hint="eastAsia"/>
                <w:sz w:val="20"/>
                <w:szCs w:val="20"/>
              </w:rPr>
              <w:t xml:space="preserve"> </w:t>
            </w:r>
            <w:r w:rsidRPr="00ED7066">
              <w:rPr>
                <w:rFonts w:ascii="游明朝" w:eastAsia="游明朝" w:hAnsi="游明朝" w:cs="Gulim" w:hint="eastAsia"/>
                <w:sz w:val="20"/>
                <w:szCs w:val="20"/>
                <w:lang w:eastAsia="ko-KR"/>
              </w:rPr>
              <w:t>に基づいて、</w:t>
            </w:r>
            <w:r w:rsidR="00FF1944">
              <w:rPr>
                <w:rFonts w:ascii="游明朝" w:eastAsia="游明朝" w:hAnsi="游明朝" w:cs="Gulim" w:hint="eastAsia"/>
                <w:sz w:val="20"/>
                <w:szCs w:val="20"/>
              </w:rPr>
              <w:t>要件に</w:t>
            </w:r>
            <w:r w:rsidRPr="00ED7066">
              <w:rPr>
                <w:rFonts w:ascii="游明朝" w:eastAsia="游明朝" w:hAnsi="游明朝" w:cs="Gulim" w:hint="eastAsia"/>
                <w:sz w:val="20"/>
                <w:szCs w:val="20"/>
                <w:lang w:eastAsia="ko-KR"/>
              </w:rPr>
              <w:t>適切な</w:t>
            </w:r>
            <w:r w:rsidRPr="00ED7066">
              <w:rPr>
                <w:rFonts w:ascii="游明朝" w:eastAsia="游明朝" w:hAnsi="游明朝" w:cs="Malgun Gothic" w:hint="eastAsia"/>
                <w:sz w:val="20"/>
                <w:szCs w:val="20"/>
                <w:lang w:eastAsia="ko-KR"/>
              </w:rPr>
              <w:t>PIC/S(Pharmaceutical Inspection Cooperation</w:t>
            </w:r>
            <w:r w:rsidRPr="00ED7066">
              <w:rPr>
                <w:rFonts w:ascii="游明朝" w:eastAsia="游明朝" w:hAnsi="游明朝" w:cs="Malgun Gothic" w:hint="eastAsia"/>
                <w:sz w:val="20"/>
                <w:szCs w:val="20"/>
              </w:rPr>
              <w:t xml:space="preserve"> </w:t>
            </w:r>
            <w:r w:rsidRPr="00ED7066">
              <w:rPr>
                <w:rFonts w:ascii="游明朝" w:eastAsia="游明朝" w:hAnsi="游明朝" w:cs="Malgun Gothic" w:hint="eastAsia"/>
                <w:sz w:val="20"/>
                <w:szCs w:val="20"/>
                <w:lang w:eastAsia="ko-KR"/>
              </w:rPr>
              <w:t>Scheme;</w:t>
            </w:r>
            <w:r w:rsidRPr="00ED7066">
              <w:rPr>
                <w:rFonts w:ascii="游明朝" w:eastAsia="游明朝" w:hAnsi="游明朝" w:cs="Malgun Gothic"/>
                <w:sz w:val="20"/>
                <w:szCs w:val="20"/>
                <w:lang w:eastAsia="ko-KR"/>
              </w:rPr>
              <w:t xml:space="preserve"> </w:t>
            </w:r>
            <w:r w:rsidRPr="00ED7066">
              <w:rPr>
                <w:rFonts w:ascii="游明朝" w:eastAsia="游明朝" w:hAnsi="游明朝" w:cs="New Gulim" w:hint="eastAsia"/>
                <w:sz w:val="20"/>
                <w:szCs w:val="20"/>
                <w:lang w:eastAsia="ko-KR"/>
              </w:rPr>
              <w:t>医薬</w:t>
            </w:r>
            <w:r w:rsidRPr="00ED7066">
              <w:rPr>
                <w:rFonts w:ascii="游明朝" w:eastAsia="游明朝" w:hAnsi="游明朝" w:cs="Gulim" w:hint="eastAsia"/>
                <w:sz w:val="20"/>
                <w:szCs w:val="20"/>
                <w:lang w:eastAsia="ko-KR"/>
              </w:rPr>
              <w:t>品相互</w:t>
            </w:r>
            <w:r w:rsidRPr="00ED7066">
              <w:rPr>
                <w:rFonts w:ascii="游明朝" w:eastAsia="游明朝" w:hAnsi="游明朝" w:cs="New Gulim" w:hint="eastAsia"/>
                <w:sz w:val="20"/>
                <w:szCs w:val="20"/>
                <w:lang w:eastAsia="ko-KR"/>
              </w:rPr>
              <w:t>実態調査</w:t>
            </w:r>
            <w:r w:rsidRPr="00ED7066">
              <w:rPr>
                <w:rFonts w:ascii="游明朝" w:eastAsia="游明朝" w:hAnsi="游明朝" w:cs="Gulim" w:hint="eastAsia"/>
                <w:sz w:val="20"/>
                <w:szCs w:val="20"/>
                <w:lang w:eastAsia="ko-KR"/>
              </w:rPr>
              <w:t>協力機構）加盟</w:t>
            </w:r>
            <w:r w:rsidRPr="00ED7066">
              <w:rPr>
                <w:rFonts w:ascii="游明朝" w:eastAsia="游明朝" w:hAnsi="游明朝" w:cs="New Gulim" w:hint="eastAsia"/>
                <w:sz w:val="20"/>
                <w:szCs w:val="20"/>
                <w:lang w:eastAsia="ko-KR"/>
              </w:rPr>
              <w:t>国</w:t>
            </w:r>
            <w:r w:rsidRPr="00ED7066">
              <w:rPr>
                <w:rFonts w:ascii="游明朝" w:eastAsia="游明朝" w:hAnsi="游明朝" w:cs="Gulim" w:hint="eastAsia"/>
                <w:sz w:val="20"/>
                <w:szCs w:val="20"/>
                <w:lang w:eastAsia="ko-KR"/>
              </w:rPr>
              <w:t>の</w:t>
            </w:r>
            <w:r w:rsidRPr="00ED7066">
              <w:rPr>
                <w:rFonts w:ascii="游明朝" w:eastAsia="游明朝" w:hAnsi="游明朝" w:cs="New Gulim" w:hint="eastAsia"/>
                <w:sz w:val="20"/>
                <w:szCs w:val="20"/>
                <w:lang w:eastAsia="ko-KR"/>
              </w:rPr>
              <w:t>実態調査報告書</w:t>
            </w:r>
            <w:r w:rsidRPr="00ED7066">
              <w:rPr>
                <w:rFonts w:ascii="游明朝" w:eastAsia="游明朝" w:hAnsi="游明朝" w:cs="Gulim" w:hint="eastAsia"/>
                <w:sz w:val="20"/>
                <w:szCs w:val="20"/>
                <w:lang w:eastAsia="ko-KR"/>
              </w:rPr>
              <w:t>を提出しなければならない。</w:t>
            </w:r>
          </w:p>
          <w:p w14:paraId="14A1EA56" w14:textId="77777777" w:rsidR="0005362C" w:rsidRPr="00ED7066" w:rsidRDefault="0005362C" w:rsidP="0005362C">
            <w:pPr>
              <w:spacing w:line="300" w:lineRule="exact"/>
              <w:rPr>
                <w:rFonts w:ascii="游明朝" w:eastAsia="游明朝" w:hAnsi="游明朝" w:cs="Malgun Gothic"/>
                <w:sz w:val="20"/>
                <w:szCs w:val="20"/>
                <w:lang w:eastAsia="ko-KR"/>
              </w:rPr>
            </w:pPr>
          </w:p>
          <w:p w14:paraId="22A78F6E" w14:textId="77777777" w:rsidR="0005362C" w:rsidRPr="00ED7066" w:rsidRDefault="0005362C" w:rsidP="0005362C">
            <w:pPr>
              <w:spacing w:line="300" w:lineRule="exact"/>
              <w:ind w:leftChars="4" w:left="8"/>
              <w:rPr>
                <w:rFonts w:ascii="游明朝" w:eastAsia="游明朝" w:hAnsi="游明朝" w:cs="Arial"/>
                <w:sz w:val="20"/>
                <w:szCs w:val="20"/>
              </w:rPr>
            </w:pPr>
            <w:r w:rsidRPr="00ED7066">
              <w:rPr>
                <w:rFonts w:ascii="游明朝" w:eastAsia="游明朝" w:hAnsi="游明朝" w:cs="Arial" w:hint="eastAsia"/>
                <w:sz w:val="20"/>
                <w:szCs w:val="20"/>
              </w:rPr>
              <w:t>(問題）</w:t>
            </w:r>
          </w:p>
          <w:p w14:paraId="11362C8E" w14:textId="73AD984B" w:rsidR="0005362C" w:rsidRPr="00ED7066" w:rsidRDefault="0005362C" w:rsidP="0005362C">
            <w:pPr>
              <w:spacing w:line="300" w:lineRule="exact"/>
              <w:ind w:leftChars="100" w:left="210"/>
              <w:rPr>
                <w:rFonts w:ascii="游明朝" w:eastAsia="游明朝" w:hAnsi="游明朝" w:cs="Malgun Gothic"/>
                <w:sz w:val="20"/>
                <w:szCs w:val="20"/>
              </w:rPr>
            </w:pPr>
            <w:r w:rsidRPr="00ED7066">
              <w:rPr>
                <w:rFonts w:ascii="游明朝" w:eastAsia="游明朝" w:hAnsi="游明朝" w:cs="Malgun Gothic" w:hint="eastAsia"/>
                <w:sz w:val="20"/>
                <w:szCs w:val="20"/>
              </w:rPr>
              <w:t>海外規制機</w:t>
            </w:r>
            <w:r w:rsidRPr="00ED7066">
              <w:rPr>
                <w:rFonts w:ascii="游明朝" w:eastAsia="游明朝" w:hAnsi="游明朝" w:cs="New Gulim" w:hint="eastAsia"/>
                <w:sz w:val="20"/>
                <w:szCs w:val="20"/>
              </w:rPr>
              <w:t>関</w:t>
            </w:r>
            <w:r w:rsidRPr="00ED7066">
              <w:rPr>
                <w:rFonts w:ascii="游明朝" w:eastAsia="游明朝" w:hAnsi="游明朝" w:cs="Gulim" w:hint="eastAsia"/>
                <w:sz w:val="20"/>
                <w:szCs w:val="20"/>
              </w:rPr>
              <w:t>ごとに</w:t>
            </w:r>
            <w:r w:rsidRPr="00ED7066">
              <w:rPr>
                <w:rFonts w:ascii="游明朝" w:eastAsia="游明朝" w:hAnsi="游明朝" w:cs="New Gulim" w:hint="eastAsia"/>
                <w:sz w:val="20"/>
                <w:szCs w:val="20"/>
              </w:rPr>
              <w:t>発</w:t>
            </w:r>
            <w:r w:rsidRPr="00ED7066">
              <w:rPr>
                <w:rFonts w:ascii="游明朝" w:eastAsia="游明朝" w:hAnsi="游明朝" w:cs="Gulim" w:hint="eastAsia"/>
                <w:sz w:val="20"/>
                <w:szCs w:val="20"/>
              </w:rPr>
              <w:t>行している</w:t>
            </w:r>
            <w:r w:rsidRPr="00ED7066">
              <w:rPr>
                <w:rFonts w:ascii="游明朝" w:eastAsia="游明朝" w:hAnsi="游明朝" w:cs="New Gulim" w:hint="eastAsia"/>
                <w:sz w:val="20"/>
                <w:szCs w:val="20"/>
              </w:rPr>
              <w:t>実</w:t>
            </w:r>
            <w:r w:rsidRPr="00ED7066">
              <w:rPr>
                <w:rFonts w:ascii="游明朝" w:eastAsia="游明朝" w:hAnsi="游明朝" w:cs="Gulim" w:hint="eastAsia"/>
                <w:sz w:val="20"/>
                <w:szCs w:val="20"/>
              </w:rPr>
              <w:t>態調査報告書の書式が異なるので、報告書上の資料の公開水準にも差がある。</w:t>
            </w:r>
          </w:p>
          <w:p w14:paraId="665802E6" w14:textId="65B86AF5" w:rsidR="0005362C" w:rsidRPr="00ED7066" w:rsidRDefault="0005362C" w:rsidP="0005362C">
            <w:pPr>
              <w:spacing w:line="300" w:lineRule="exact"/>
              <w:ind w:leftChars="100" w:left="210"/>
              <w:rPr>
                <w:rFonts w:ascii="游明朝" w:eastAsia="游明朝" w:hAnsi="游明朝" w:cs="Malgun Gothic"/>
                <w:sz w:val="20"/>
                <w:szCs w:val="20"/>
              </w:rPr>
            </w:pPr>
            <w:r w:rsidRPr="00ED7066">
              <w:rPr>
                <w:rFonts w:ascii="游明朝" w:eastAsia="游明朝" w:hAnsi="游明朝" w:cs="Malgun Gothic" w:hint="eastAsia"/>
                <w:sz w:val="20"/>
                <w:szCs w:val="20"/>
              </w:rPr>
              <w:t>特に日本の場合は、</w:t>
            </w:r>
            <w:r w:rsidRPr="00ED7066">
              <w:rPr>
                <w:rFonts w:ascii="游明朝" w:eastAsia="游明朝" w:hAnsi="游明朝" w:cs="New Gulim" w:hint="eastAsia"/>
                <w:sz w:val="20"/>
                <w:szCs w:val="20"/>
              </w:rPr>
              <w:t>当</w:t>
            </w:r>
            <w:r w:rsidRPr="00ED7066">
              <w:rPr>
                <w:rFonts w:ascii="游明朝" w:eastAsia="游明朝" w:hAnsi="游明朝" w:cs="Gulim" w:hint="eastAsia"/>
                <w:sz w:val="20"/>
                <w:szCs w:val="20"/>
              </w:rPr>
              <w:t>局の規定に基づいて厚生</w:t>
            </w:r>
            <w:r w:rsidRPr="00ED7066">
              <w:rPr>
                <w:rFonts w:ascii="游明朝" w:eastAsia="游明朝" w:hAnsi="游明朝" w:cs="New Gulim" w:hint="eastAsia"/>
                <w:sz w:val="20"/>
                <w:szCs w:val="20"/>
              </w:rPr>
              <w:t>労働</w:t>
            </w:r>
            <w:r w:rsidRPr="00ED7066">
              <w:rPr>
                <w:rFonts w:ascii="游明朝" w:eastAsia="游明朝" w:hAnsi="游明朝" w:cs="Gulim" w:hint="eastAsia"/>
                <w:sz w:val="20"/>
                <w:szCs w:val="20"/>
              </w:rPr>
              <w:t>省の下位行政機</w:t>
            </w:r>
            <w:r w:rsidRPr="00ED7066">
              <w:rPr>
                <w:rFonts w:ascii="游明朝" w:eastAsia="游明朝" w:hAnsi="游明朝" w:cs="New Gulim" w:hint="eastAsia"/>
                <w:sz w:val="20"/>
                <w:szCs w:val="20"/>
              </w:rPr>
              <w:t>関</w:t>
            </w:r>
            <w:r w:rsidRPr="00ED7066">
              <w:rPr>
                <w:rFonts w:ascii="游明朝" w:eastAsia="游明朝" w:hAnsi="游明朝" w:cs="Gulim" w:hint="eastAsia"/>
                <w:sz w:val="20"/>
                <w:szCs w:val="20"/>
              </w:rPr>
              <w:t>である都道府県で一部品目の</w:t>
            </w:r>
            <w:r w:rsidRPr="00ED7066">
              <w:rPr>
                <w:rFonts w:ascii="游明朝" w:eastAsia="游明朝" w:hAnsi="游明朝" w:cs="New Gulim" w:hint="eastAsia"/>
                <w:sz w:val="20"/>
                <w:szCs w:val="20"/>
              </w:rPr>
              <w:t>実</w:t>
            </w:r>
            <w:r w:rsidRPr="00ED7066">
              <w:rPr>
                <w:rFonts w:ascii="游明朝" w:eastAsia="游明朝" w:hAnsi="游明朝" w:cs="Gulim" w:hint="eastAsia"/>
                <w:sz w:val="20"/>
                <w:szCs w:val="20"/>
              </w:rPr>
              <w:t>態調査を遂行する。しかし、</w:t>
            </w:r>
            <w:r w:rsidRPr="00ED7066">
              <w:rPr>
                <w:rFonts w:ascii="游明朝" w:eastAsia="游明朝" w:hAnsi="游明朝" w:cs="Gulim" w:hint="eastAsia"/>
                <w:sz w:val="20"/>
                <w:szCs w:val="20"/>
                <w:u w:val="single"/>
              </w:rPr>
              <w:t>管轄機</w:t>
            </w:r>
            <w:r w:rsidRPr="00ED7066">
              <w:rPr>
                <w:rFonts w:ascii="游明朝" w:eastAsia="游明朝" w:hAnsi="游明朝" w:cs="New Gulim" w:hint="eastAsia"/>
                <w:sz w:val="20"/>
                <w:szCs w:val="20"/>
                <w:u w:val="single"/>
              </w:rPr>
              <w:t>関</w:t>
            </w:r>
            <w:r w:rsidRPr="00ED7066">
              <w:rPr>
                <w:rFonts w:ascii="游明朝" w:eastAsia="游明朝" w:hAnsi="游明朝" w:cs="Gulim" w:hint="eastAsia"/>
                <w:sz w:val="20"/>
                <w:szCs w:val="20"/>
                <w:u w:val="single"/>
              </w:rPr>
              <w:t>別に(即ち、所</w:t>
            </w:r>
            <w:r w:rsidRPr="00ED7066">
              <w:rPr>
                <w:rFonts w:ascii="游明朝" w:eastAsia="游明朝" w:hAnsi="游明朝" w:cs="New Gulim" w:hint="eastAsia"/>
                <w:sz w:val="20"/>
                <w:szCs w:val="20"/>
                <w:u w:val="single"/>
              </w:rPr>
              <w:t>属</w:t>
            </w:r>
            <w:r w:rsidRPr="00ED7066">
              <w:rPr>
                <w:rFonts w:ascii="游明朝" w:eastAsia="游明朝" w:hAnsi="游明朝" w:cs="Gulim" w:hint="eastAsia"/>
                <w:sz w:val="20"/>
                <w:szCs w:val="20"/>
                <w:u w:val="single"/>
              </w:rPr>
              <w:t>都道府県）</w:t>
            </w:r>
            <w:r w:rsidRPr="00ED7066">
              <w:rPr>
                <w:rFonts w:ascii="游明朝" w:eastAsia="游明朝" w:hAnsi="游明朝" w:cs="New Gulim" w:hint="eastAsia"/>
                <w:sz w:val="20"/>
                <w:szCs w:val="20"/>
                <w:u w:val="single"/>
              </w:rPr>
              <w:t>実態調査報告書</w:t>
            </w:r>
            <w:r w:rsidRPr="00ED7066">
              <w:rPr>
                <w:rFonts w:ascii="游明朝" w:eastAsia="游明朝" w:hAnsi="游明朝" w:cs="Gulim" w:hint="eastAsia"/>
                <w:sz w:val="20"/>
                <w:szCs w:val="20"/>
                <w:u w:val="single"/>
              </w:rPr>
              <w:t>を異なる記載水準の</w:t>
            </w:r>
            <w:r w:rsidRPr="00ED7066">
              <w:rPr>
                <w:rFonts w:ascii="游明朝" w:eastAsia="游明朝" w:hAnsi="游明朝" w:cs="New Gulim" w:hint="eastAsia"/>
                <w:sz w:val="20"/>
                <w:szCs w:val="20"/>
                <w:u w:val="single"/>
              </w:rPr>
              <w:t>様式で</w:t>
            </w:r>
            <w:r w:rsidRPr="00ED7066">
              <w:rPr>
                <w:rFonts w:ascii="游明朝" w:eastAsia="游明朝" w:hAnsi="游明朝" w:cs="New Gulim" w:hint="eastAsia"/>
                <w:sz w:val="20"/>
                <w:szCs w:val="20"/>
              </w:rPr>
              <w:t>発</w:t>
            </w:r>
            <w:r w:rsidRPr="00ED7066">
              <w:rPr>
                <w:rFonts w:ascii="游明朝" w:eastAsia="游明朝" w:hAnsi="游明朝" w:cs="Gulim" w:hint="eastAsia"/>
                <w:sz w:val="20"/>
                <w:szCs w:val="20"/>
              </w:rPr>
              <w:t>行及び管理している。したがって、同じ</w:t>
            </w:r>
            <w:r w:rsidRPr="00ED7066">
              <w:rPr>
                <w:rFonts w:ascii="游明朝" w:eastAsia="游明朝" w:hAnsi="游明朝" w:cs="Malgun Gothic" w:hint="eastAsia"/>
                <w:sz w:val="20"/>
                <w:szCs w:val="20"/>
              </w:rPr>
              <w:t>PIC/S加盟</w:t>
            </w:r>
            <w:r w:rsidRPr="00ED7066">
              <w:rPr>
                <w:rFonts w:ascii="游明朝" w:eastAsia="游明朝" w:hAnsi="游明朝" w:cs="New Gulim" w:hint="eastAsia"/>
                <w:sz w:val="20"/>
                <w:szCs w:val="20"/>
              </w:rPr>
              <w:t>国</w:t>
            </w:r>
            <w:r w:rsidRPr="00ED7066">
              <w:rPr>
                <w:rFonts w:ascii="游明朝" w:eastAsia="游明朝" w:hAnsi="游明朝" w:cs="Gulim" w:hint="eastAsia"/>
                <w:sz w:val="20"/>
                <w:szCs w:val="20"/>
              </w:rPr>
              <w:t>である日本で</w:t>
            </w:r>
            <w:r w:rsidRPr="00ED7066">
              <w:rPr>
                <w:rFonts w:ascii="游明朝" w:eastAsia="游明朝" w:hAnsi="游明朝" w:cs="New Gulim" w:hint="eastAsia"/>
                <w:sz w:val="20"/>
                <w:szCs w:val="20"/>
              </w:rPr>
              <w:t>実態調査</w:t>
            </w:r>
            <w:r w:rsidRPr="00ED7066">
              <w:rPr>
                <w:rFonts w:ascii="游明朝" w:eastAsia="游明朝" w:hAnsi="游明朝" w:cs="Gulim" w:hint="eastAsia"/>
                <w:sz w:val="20"/>
                <w:szCs w:val="20"/>
              </w:rPr>
              <w:t>した後、</w:t>
            </w:r>
            <w:r w:rsidRPr="00ED7066">
              <w:rPr>
                <w:rFonts w:ascii="游明朝" w:eastAsia="游明朝" w:hAnsi="游明朝" w:cs="Malgun Gothic" w:hint="eastAsia"/>
                <w:sz w:val="20"/>
                <w:szCs w:val="20"/>
              </w:rPr>
              <w:t>GMP施設として、最終的に適合評</w:t>
            </w:r>
            <w:r w:rsidRPr="00ED7066">
              <w:rPr>
                <w:rFonts w:ascii="游明朝" w:eastAsia="游明朝" w:hAnsi="游明朝" w:cs="New Gulim" w:hint="eastAsia"/>
                <w:sz w:val="20"/>
                <w:szCs w:val="20"/>
              </w:rPr>
              <w:t>価</w:t>
            </w:r>
            <w:r w:rsidRPr="00ED7066">
              <w:rPr>
                <w:rFonts w:ascii="游明朝" w:eastAsia="游明朝" w:hAnsi="游明朝" w:cs="Gulim" w:hint="eastAsia"/>
                <w:sz w:val="20"/>
                <w:szCs w:val="20"/>
              </w:rPr>
              <w:t>した製作所にも</w:t>
            </w:r>
            <w:r w:rsidRPr="00ED7066">
              <w:rPr>
                <w:rFonts w:ascii="游明朝" w:eastAsia="游明朝" w:hAnsi="游明朝" w:cs="New Gulim" w:hint="eastAsia"/>
                <w:sz w:val="20"/>
                <w:szCs w:val="20"/>
              </w:rPr>
              <w:t>関</w:t>
            </w:r>
            <w:r w:rsidRPr="00ED7066">
              <w:rPr>
                <w:rFonts w:ascii="游明朝" w:eastAsia="游明朝" w:hAnsi="游明朝" w:cs="Gulim" w:hint="eastAsia"/>
                <w:sz w:val="20"/>
                <w:szCs w:val="20"/>
              </w:rPr>
              <w:t>わらず、管轄機</w:t>
            </w:r>
            <w:r w:rsidRPr="00ED7066">
              <w:rPr>
                <w:rFonts w:ascii="游明朝" w:eastAsia="游明朝" w:hAnsi="游明朝" w:cs="New Gulim" w:hint="eastAsia"/>
                <w:sz w:val="20"/>
                <w:szCs w:val="20"/>
              </w:rPr>
              <w:t>関</w:t>
            </w:r>
            <w:r w:rsidRPr="00ED7066">
              <w:rPr>
                <w:rFonts w:ascii="游明朝" w:eastAsia="游明朝" w:hAnsi="游明朝" w:cs="Gulim" w:hint="eastAsia"/>
                <w:sz w:val="20"/>
                <w:szCs w:val="20"/>
              </w:rPr>
              <w:t>の報告書書式と資料公開水準の差により</w:t>
            </w:r>
            <w:r w:rsidRPr="00ED7066">
              <w:rPr>
                <w:rFonts w:ascii="游明朝" w:eastAsia="游明朝" w:hAnsi="游明朝" w:cs="Malgun Gothic" w:hint="eastAsia"/>
                <w:sz w:val="20"/>
                <w:szCs w:val="20"/>
              </w:rPr>
              <w:t>PIC/S加盟</w:t>
            </w:r>
            <w:r w:rsidRPr="00ED7066">
              <w:rPr>
                <w:rFonts w:ascii="游明朝" w:eastAsia="游明朝" w:hAnsi="游明朝" w:cs="New Gulim" w:hint="eastAsia"/>
                <w:sz w:val="20"/>
                <w:szCs w:val="20"/>
              </w:rPr>
              <w:t>国家</w:t>
            </w:r>
            <w:r w:rsidR="00FF1944">
              <w:rPr>
                <w:rFonts w:ascii="游明朝" w:eastAsia="游明朝" w:hAnsi="游明朝" w:cs="New Gulim" w:hint="eastAsia"/>
                <w:sz w:val="20"/>
                <w:szCs w:val="20"/>
              </w:rPr>
              <w:t>の</w:t>
            </w:r>
            <w:r w:rsidRPr="00ED7066">
              <w:rPr>
                <w:rFonts w:ascii="游明朝" w:eastAsia="游明朝" w:hAnsi="游明朝" w:cs="New Gulim" w:hint="eastAsia"/>
                <w:sz w:val="20"/>
                <w:szCs w:val="20"/>
              </w:rPr>
              <w:t>実態調査報告書</w:t>
            </w:r>
            <w:r w:rsidRPr="00ED7066">
              <w:rPr>
                <w:rFonts w:ascii="游明朝" w:eastAsia="游明朝" w:hAnsi="游明朝" w:cs="Gulim" w:hint="eastAsia"/>
                <w:sz w:val="20"/>
                <w:szCs w:val="20"/>
              </w:rPr>
              <w:t>要件</w:t>
            </w:r>
            <w:r w:rsidRPr="00ED7066">
              <w:rPr>
                <w:rFonts w:ascii="游明朝" w:eastAsia="游明朝" w:hAnsi="游明朝" w:cs="Malgun Gothic" w:hint="eastAsia"/>
                <w:sz w:val="20"/>
                <w:szCs w:val="20"/>
              </w:rPr>
              <w:t>に適している場合とそうでない場合に分かれる。結果的に輸出</w:t>
            </w:r>
            <w:r w:rsidRPr="00ED7066">
              <w:rPr>
                <w:rFonts w:ascii="游明朝" w:eastAsia="游明朝" w:hAnsi="游明朝" w:cs="New Gulim" w:hint="eastAsia"/>
                <w:sz w:val="20"/>
                <w:szCs w:val="20"/>
              </w:rPr>
              <w:t>国</w:t>
            </w:r>
            <w:r w:rsidRPr="00ED7066">
              <w:rPr>
                <w:rFonts w:ascii="游明朝" w:eastAsia="游明朝" w:hAnsi="游明朝" w:cs="Gulim" w:hint="eastAsia"/>
                <w:sz w:val="20"/>
                <w:szCs w:val="20"/>
              </w:rPr>
              <w:t>の管轄機</w:t>
            </w:r>
            <w:r w:rsidRPr="00ED7066">
              <w:rPr>
                <w:rFonts w:ascii="游明朝" w:eastAsia="游明朝" w:hAnsi="游明朝" w:cs="New Gulim" w:hint="eastAsia"/>
                <w:sz w:val="20"/>
                <w:szCs w:val="20"/>
              </w:rPr>
              <w:t>関</w:t>
            </w:r>
            <w:r w:rsidRPr="00ED7066">
              <w:rPr>
                <w:rFonts w:ascii="游明朝" w:eastAsia="游明朝" w:hAnsi="游明朝" w:cs="Gulim" w:hint="eastAsia"/>
                <w:sz w:val="20"/>
                <w:szCs w:val="20"/>
              </w:rPr>
              <w:t>ごとに異なる行政</w:t>
            </w:r>
            <w:r w:rsidRPr="00ED7066">
              <w:rPr>
                <w:rFonts w:ascii="游明朝" w:eastAsia="游明朝" w:hAnsi="游明朝" w:cs="New Gulim" w:hint="eastAsia"/>
                <w:sz w:val="20"/>
                <w:szCs w:val="20"/>
              </w:rPr>
              <w:t>処</w:t>
            </w:r>
            <w:r w:rsidRPr="00ED7066">
              <w:rPr>
                <w:rFonts w:ascii="游明朝" w:eastAsia="游明朝" w:hAnsi="游明朝" w:cs="Gulim" w:hint="eastAsia"/>
                <w:sz w:val="20"/>
                <w:szCs w:val="20"/>
              </w:rPr>
              <w:t>理により</w:t>
            </w:r>
            <w:r w:rsidRPr="00ED7066">
              <w:rPr>
                <w:rFonts w:ascii="游明朝" w:eastAsia="游明朝" w:hAnsi="游明朝" w:cs="New Gulim" w:hint="eastAsia"/>
                <w:sz w:val="20"/>
                <w:szCs w:val="20"/>
              </w:rPr>
              <w:t>医薬</w:t>
            </w:r>
            <w:r w:rsidRPr="00ED7066">
              <w:rPr>
                <w:rFonts w:ascii="游明朝" w:eastAsia="游明朝" w:hAnsi="游明朝" w:cs="Gulim" w:hint="eastAsia"/>
                <w:sz w:val="20"/>
                <w:szCs w:val="20"/>
              </w:rPr>
              <w:t>品の輸入手</w:t>
            </w:r>
            <w:r w:rsidRPr="00ED7066">
              <w:rPr>
                <w:rFonts w:ascii="游明朝" w:eastAsia="游明朝" w:hAnsi="游明朝" w:cs="New Gulim" w:hint="eastAsia"/>
                <w:sz w:val="20"/>
                <w:szCs w:val="20"/>
              </w:rPr>
              <w:t>続</w:t>
            </w:r>
            <w:r w:rsidRPr="00ED7066">
              <w:rPr>
                <w:rFonts w:ascii="游明朝" w:eastAsia="游明朝" w:hAnsi="游明朝" w:cs="Gulim" w:hint="eastAsia"/>
                <w:sz w:val="20"/>
                <w:szCs w:val="20"/>
              </w:rPr>
              <w:t>きに障壁が</w:t>
            </w:r>
            <w:r w:rsidRPr="00ED7066">
              <w:rPr>
                <w:rFonts w:ascii="游明朝" w:eastAsia="游明朝" w:hAnsi="游明朝" w:cs="New Gulim" w:hint="eastAsia"/>
                <w:sz w:val="20"/>
                <w:szCs w:val="20"/>
              </w:rPr>
              <w:t>発</w:t>
            </w:r>
            <w:r w:rsidRPr="00ED7066">
              <w:rPr>
                <w:rFonts w:ascii="游明朝" w:eastAsia="游明朝" w:hAnsi="游明朝" w:cs="Gulim" w:hint="eastAsia"/>
                <w:sz w:val="20"/>
                <w:szCs w:val="20"/>
              </w:rPr>
              <w:t>生する。</w:t>
            </w:r>
          </w:p>
        </w:tc>
      </w:tr>
      <w:tr w:rsidR="00ED7066" w:rsidRPr="00ED7066" w14:paraId="3E588576" w14:textId="77777777" w:rsidTr="00ED7066">
        <w:trPr>
          <w:trHeight w:val="347"/>
        </w:trPr>
        <w:tc>
          <w:tcPr>
            <w:tcW w:w="2119" w:type="dxa"/>
            <w:vAlign w:val="center"/>
          </w:tcPr>
          <w:p w14:paraId="13D15F11" w14:textId="0E5118B5" w:rsidR="0005362C" w:rsidRPr="00ED7066" w:rsidRDefault="0005362C" w:rsidP="003E4BEF">
            <w:pPr>
              <w:spacing w:line="300" w:lineRule="exact"/>
              <w:ind w:leftChars="-53" w:left="-111" w:rightChars="-60" w:right="-126"/>
              <w:jc w:val="center"/>
              <w:rPr>
                <w:rFonts w:ascii="游明朝" w:eastAsia="游明朝" w:hAnsi="游明朝" w:cs="Arial"/>
                <w:szCs w:val="21"/>
              </w:rPr>
            </w:pPr>
            <w:r w:rsidRPr="00ED7066">
              <w:rPr>
                <w:rFonts w:ascii="游明朝" w:eastAsia="游明朝" w:hAnsi="游明朝" w:cs="Arial"/>
                <w:szCs w:val="21"/>
              </w:rPr>
              <w:t>改善要望</w:t>
            </w:r>
          </w:p>
        </w:tc>
        <w:tc>
          <w:tcPr>
            <w:tcW w:w="7512" w:type="dxa"/>
            <w:vAlign w:val="center"/>
          </w:tcPr>
          <w:p w14:paraId="6238BA1C" w14:textId="77777777" w:rsidR="0005362C" w:rsidRPr="00ED7066" w:rsidRDefault="0005362C" w:rsidP="0005362C">
            <w:pPr>
              <w:spacing w:line="300" w:lineRule="exact"/>
              <w:rPr>
                <w:rFonts w:ascii="游明朝" w:eastAsia="游明朝" w:hAnsi="游明朝" w:cs="Arial"/>
                <w:sz w:val="20"/>
                <w:szCs w:val="20"/>
              </w:rPr>
            </w:pPr>
            <w:r w:rsidRPr="00ED7066">
              <w:rPr>
                <w:rFonts w:ascii="游明朝" w:eastAsia="游明朝" w:hAnsi="游明朝" w:cs="Arial" w:hint="eastAsia"/>
                <w:sz w:val="20"/>
                <w:szCs w:val="20"/>
              </w:rPr>
              <w:t>(改善案）</w:t>
            </w:r>
          </w:p>
          <w:p w14:paraId="3548A115" w14:textId="73ACA258" w:rsidR="0005362C" w:rsidRPr="00ED7066" w:rsidRDefault="0005362C" w:rsidP="0005362C">
            <w:pPr>
              <w:spacing w:line="300" w:lineRule="exact"/>
              <w:ind w:leftChars="100" w:left="210"/>
              <w:rPr>
                <w:rFonts w:ascii="游明朝" w:eastAsia="游明朝" w:hAnsi="游明朝" w:cs="Arial"/>
                <w:sz w:val="20"/>
                <w:szCs w:val="20"/>
              </w:rPr>
            </w:pPr>
            <w:r w:rsidRPr="00ED7066">
              <w:rPr>
                <w:rFonts w:ascii="游明朝" w:eastAsia="游明朝" w:hAnsi="游明朝" w:cs="Arial" w:hint="eastAsia"/>
                <w:sz w:val="20"/>
                <w:szCs w:val="20"/>
              </w:rPr>
              <w:t>-</w:t>
            </w:r>
            <w:r w:rsidRPr="00ED4BE7">
              <w:rPr>
                <w:rFonts w:ascii="游明朝" w:eastAsia="游明朝" w:hAnsi="游明朝" w:cs="Arial" w:hint="eastAsia"/>
                <w:sz w:val="20"/>
                <w:szCs w:val="20"/>
              </w:rPr>
              <w:t xml:space="preserve"> 規制</w:t>
            </w:r>
            <w:r w:rsidRPr="00ED4BE7">
              <w:rPr>
                <w:rFonts w:ascii="游明朝" w:eastAsia="游明朝" w:hAnsi="游明朝" w:cs="New Gulim" w:hint="eastAsia"/>
                <w:sz w:val="20"/>
                <w:szCs w:val="20"/>
              </w:rPr>
              <w:t>当</w:t>
            </w:r>
            <w:r w:rsidRPr="00ED4BE7">
              <w:rPr>
                <w:rFonts w:ascii="游明朝" w:eastAsia="游明朝" w:hAnsi="游明朝" w:cs="Gulim" w:hint="eastAsia"/>
                <w:sz w:val="20"/>
                <w:szCs w:val="20"/>
              </w:rPr>
              <w:t>局間の</w:t>
            </w:r>
            <w:r w:rsidRPr="00ED4BE7">
              <w:rPr>
                <w:rFonts w:ascii="游明朝" w:eastAsia="游明朝" w:hAnsi="游明朝" w:cs="New Gulim" w:hint="eastAsia"/>
                <w:sz w:val="20"/>
                <w:szCs w:val="20"/>
              </w:rPr>
              <w:t>覚</w:t>
            </w:r>
            <w:r w:rsidRPr="00ED4BE7">
              <w:rPr>
                <w:rFonts w:ascii="游明朝" w:eastAsia="游明朝" w:hAnsi="游明朝" w:cs="Gulim" w:hint="eastAsia"/>
                <w:sz w:val="20"/>
                <w:szCs w:val="20"/>
              </w:rPr>
              <w:t>書の締結などを通じ、</w:t>
            </w:r>
            <w:r w:rsidRPr="00ED4BE7">
              <w:rPr>
                <w:rFonts w:ascii="游明朝" w:eastAsia="游明朝" w:hAnsi="游明朝" w:cs="BatangChe"/>
                <w:sz w:val="20"/>
                <w:szCs w:val="20"/>
              </w:rPr>
              <w:t>PIC/S</w:t>
            </w:r>
            <w:r w:rsidRPr="00ED4BE7">
              <w:rPr>
                <w:rFonts w:ascii="游明朝" w:eastAsia="游明朝" w:hAnsi="游明朝" w:cs="Arial" w:hint="eastAsia"/>
                <w:sz w:val="20"/>
                <w:szCs w:val="20"/>
              </w:rPr>
              <w:t>加盟</w:t>
            </w:r>
            <w:r w:rsidRPr="00ED4BE7">
              <w:rPr>
                <w:rFonts w:ascii="游明朝" w:eastAsia="游明朝" w:hAnsi="游明朝" w:cs="New Gulim" w:hint="eastAsia"/>
                <w:sz w:val="20"/>
                <w:szCs w:val="20"/>
              </w:rPr>
              <w:t>国家</w:t>
            </w:r>
            <w:r w:rsidR="00FF1944" w:rsidRPr="00ED4BE7">
              <w:rPr>
                <w:rFonts w:ascii="游明朝" w:eastAsia="游明朝" w:hAnsi="游明朝" w:cs="New Gulim" w:hint="eastAsia"/>
                <w:sz w:val="20"/>
                <w:szCs w:val="20"/>
              </w:rPr>
              <w:t>の</w:t>
            </w:r>
            <w:r w:rsidRPr="00ED4BE7">
              <w:rPr>
                <w:rFonts w:ascii="游明朝" w:eastAsia="游明朝" w:hAnsi="游明朝" w:cs="Gulim" w:hint="eastAsia"/>
                <w:sz w:val="20"/>
                <w:szCs w:val="20"/>
              </w:rPr>
              <w:t>規制</w:t>
            </w:r>
            <w:r w:rsidRPr="00ED4BE7">
              <w:rPr>
                <w:rFonts w:ascii="游明朝" w:eastAsia="游明朝" w:hAnsi="游明朝" w:cs="New Gulim" w:hint="eastAsia"/>
                <w:sz w:val="20"/>
                <w:szCs w:val="20"/>
              </w:rPr>
              <w:t>当</w:t>
            </w:r>
            <w:r w:rsidRPr="00ED4BE7">
              <w:rPr>
                <w:rFonts w:ascii="游明朝" w:eastAsia="游明朝" w:hAnsi="游明朝" w:cs="Gulim" w:hint="eastAsia"/>
                <w:sz w:val="20"/>
                <w:szCs w:val="20"/>
              </w:rPr>
              <w:t>局から</w:t>
            </w:r>
            <w:r w:rsidRPr="00ED4BE7">
              <w:rPr>
                <w:rFonts w:ascii="游明朝" w:eastAsia="游明朝" w:hAnsi="游明朝" w:cs="New Gulim" w:hint="eastAsia"/>
                <w:sz w:val="20"/>
                <w:szCs w:val="20"/>
              </w:rPr>
              <w:t>発</w:t>
            </w:r>
            <w:r w:rsidRPr="00ED4BE7">
              <w:rPr>
                <w:rFonts w:ascii="游明朝" w:eastAsia="游明朝" w:hAnsi="游明朝" w:cs="Gulim" w:hint="eastAsia"/>
                <w:sz w:val="20"/>
                <w:szCs w:val="20"/>
              </w:rPr>
              <w:t>行された</w:t>
            </w:r>
            <w:r w:rsidRPr="00ED4BE7">
              <w:rPr>
                <w:rFonts w:ascii="游明朝" w:eastAsia="游明朝" w:hAnsi="游明朝" w:cs="Arial" w:hint="eastAsia"/>
                <w:sz w:val="20"/>
                <w:szCs w:val="20"/>
              </w:rPr>
              <w:t>GMP</w:t>
            </w:r>
            <w:r w:rsidRPr="00ED4BE7">
              <w:rPr>
                <w:rFonts w:ascii="游明朝" w:eastAsia="游明朝" w:hAnsi="游明朝" w:cs="New Gulim" w:hint="eastAsia"/>
                <w:sz w:val="20"/>
                <w:szCs w:val="20"/>
              </w:rPr>
              <w:t>実態調査報告書</w:t>
            </w:r>
            <w:r w:rsidRPr="00ED4BE7">
              <w:rPr>
                <w:rFonts w:ascii="游明朝" w:eastAsia="游明朝" w:hAnsi="游明朝" w:cs="Gulim" w:hint="eastAsia"/>
                <w:sz w:val="20"/>
                <w:szCs w:val="20"/>
              </w:rPr>
              <w:t>の詳細</w:t>
            </w:r>
            <w:r w:rsidRPr="00ED4BE7">
              <w:rPr>
                <w:rFonts w:ascii="游明朝" w:eastAsia="游明朝" w:hAnsi="游明朝" w:cs="New Gulim" w:hint="eastAsia"/>
                <w:sz w:val="20"/>
                <w:szCs w:val="20"/>
              </w:rPr>
              <w:t>検</w:t>
            </w:r>
            <w:r w:rsidRPr="00ED4BE7">
              <w:rPr>
                <w:rFonts w:ascii="游明朝" w:eastAsia="游明朝" w:hAnsi="游明朝" w:cs="Gulim" w:hint="eastAsia"/>
                <w:sz w:val="20"/>
                <w:szCs w:val="20"/>
              </w:rPr>
              <w:t>討報告書を</w:t>
            </w:r>
            <w:r w:rsidRPr="00ED4BE7">
              <w:rPr>
                <w:rFonts w:ascii="游明朝" w:eastAsia="游明朝" w:hAnsi="游明朝" w:cs="New Gulim" w:hint="eastAsia"/>
                <w:sz w:val="20"/>
                <w:szCs w:val="20"/>
              </w:rPr>
              <w:t>国</w:t>
            </w:r>
            <w:r w:rsidRPr="00ED4BE7">
              <w:rPr>
                <w:rFonts w:ascii="游明朝" w:eastAsia="游明朝" w:hAnsi="游明朝" w:cs="Gulim" w:hint="eastAsia"/>
                <w:sz w:val="20"/>
                <w:szCs w:val="20"/>
              </w:rPr>
              <w:t>家間相互共有して申請人には公開されていない</w:t>
            </w:r>
            <w:r w:rsidRPr="00ED4BE7">
              <w:rPr>
                <w:rFonts w:ascii="游明朝" w:eastAsia="游明朝" w:hAnsi="游明朝" w:cs="New Gulim" w:hint="eastAsia"/>
                <w:sz w:val="20"/>
                <w:szCs w:val="20"/>
              </w:rPr>
              <w:t>内</w:t>
            </w:r>
            <w:r w:rsidRPr="00ED4BE7">
              <w:rPr>
                <w:rFonts w:ascii="游明朝" w:eastAsia="游明朝" w:hAnsi="游明朝" w:cs="Gulim" w:hint="eastAsia"/>
                <w:sz w:val="20"/>
                <w:szCs w:val="20"/>
              </w:rPr>
              <w:t>容であっても</w:t>
            </w:r>
            <w:r w:rsidRPr="00ED4BE7">
              <w:rPr>
                <w:rFonts w:ascii="游明朝" w:eastAsia="游明朝" w:hAnsi="游明朝" w:cs="Arial" w:hint="eastAsia"/>
                <w:sz w:val="20"/>
                <w:szCs w:val="20"/>
              </w:rPr>
              <w:t>PIC/S加盟</w:t>
            </w:r>
            <w:r w:rsidRPr="00ED4BE7">
              <w:rPr>
                <w:rFonts w:ascii="游明朝" w:eastAsia="游明朝" w:hAnsi="游明朝" w:cs="New Gulim" w:hint="eastAsia"/>
                <w:sz w:val="20"/>
                <w:szCs w:val="20"/>
              </w:rPr>
              <w:t>国家</w:t>
            </w:r>
            <w:r w:rsidR="00FF1944" w:rsidRPr="00ED4BE7">
              <w:rPr>
                <w:rFonts w:ascii="游明朝" w:eastAsia="游明朝" w:hAnsi="游明朝" w:cs="New Gulim" w:hint="eastAsia"/>
                <w:sz w:val="20"/>
                <w:szCs w:val="20"/>
              </w:rPr>
              <w:t>の</w:t>
            </w:r>
            <w:r w:rsidRPr="00ED4BE7">
              <w:rPr>
                <w:rFonts w:ascii="游明朝" w:eastAsia="游明朝" w:hAnsi="游明朝" w:cs="Gulim" w:hint="eastAsia"/>
                <w:sz w:val="20"/>
                <w:szCs w:val="20"/>
              </w:rPr>
              <w:t>規制</w:t>
            </w:r>
            <w:r w:rsidRPr="00ED4BE7">
              <w:rPr>
                <w:rFonts w:ascii="游明朝" w:eastAsia="游明朝" w:hAnsi="游明朝" w:cs="New Gulim" w:hint="eastAsia"/>
                <w:sz w:val="20"/>
                <w:szCs w:val="20"/>
              </w:rPr>
              <w:t>当</w:t>
            </w:r>
            <w:r w:rsidRPr="00ED4BE7">
              <w:rPr>
                <w:rFonts w:ascii="游明朝" w:eastAsia="游明朝" w:hAnsi="游明朝" w:cs="Gulim" w:hint="eastAsia"/>
                <w:sz w:val="20"/>
                <w:szCs w:val="20"/>
              </w:rPr>
              <w:t>局次元で相互</w:t>
            </w:r>
            <w:r w:rsidR="00FF1944" w:rsidRPr="00ED4BE7">
              <w:rPr>
                <w:rFonts w:ascii="游明朝" w:eastAsia="游明朝" w:hAnsi="游明朝" w:cs="Gulim" w:hint="eastAsia"/>
                <w:sz w:val="20"/>
                <w:szCs w:val="20"/>
              </w:rPr>
              <w:t>要件に適合した資料として</w:t>
            </w:r>
            <w:r w:rsidRPr="00ED4BE7">
              <w:rPr>
                <w:rFonts w:ascii="游明朝" w:eastAsia="游明朝" w:hAnsi="游明朝" w:cs="Gulim" w:hint="eastAsia"/>
                <w:sz w:val="20"/>
                <w:szCs w:val="20"/>
              </w:rPr>
              <w:t>認</w:t>
            </w:r>
            <w:r w:rsidR="00FF1944" w:rsidRPr="00ED4BE7">
              <w:rPr>
                <w:rFonts w:ascii="游明朝" w:eastAsia="游明朝" w:hAnsi="游明朝" w:cs="Gulim" w:hint="eastAsia"/>
                <w:sz w:val="20"/>
                <w:szCs w:val="20"/>
              </w:rPr>
              <w:t>められ</w:t>
            </w:r>
            <w:r w:rsidRPr="00ED4BE7">
              <w:rPr>
                <w:rFonts w:ascii="游明朝" w:eastAsia="游明朝" w:hAnsi="游明朝" w:cs="Gulim" w:hint="eastAsia"/>
                <w:sz w:val="20"/>
                <w:szCs w:val="20"/>
              </w:rPr>
              <w:t>るよう手</w:t>
            </w:r>
            <w:r w:rsidRPr="00ED4BE7">
              <w:rPr>
                <w:rFonts w:ascii="游明朝" w:eastAsia="游明朝" w:hAnsi="游明朝" w:cs="New Gulim" w:hint="eastAsia"/>
                <w:sz w:val="20"/>
                <w:szCs w:val="20"/>
              </w:rPr>
              <w:t>続</w:t>
            </w:r>
            <w:r w:rsidRPr="00ED4BE7">
              <w:rPr>
                <w:rFonts w:ascii="游明朝" w:eastAsia="游明朝" w:hAnsi="游明朝" w:cs="Gulim" w:hint="eastAsia"/>
                <w:sz w:val="20"/>
                <w:szCs w:val="20"/>
              </w:rPr>
              <w:t>きを改善する</w:t>
            </w:r>
            <w:r w:rsidR="00FF1944" w:rsidRPr="00ED4BE7">
              <w:rPr>
                <w:rFonts w:ascii="游明朝" w:eastAsia="游明朝" w:hAnsi="游明朝" w:cs="Gulim" w:hint="eastAsia"/>
                <w:sz w:val="20"/>
                <w:szCs w:val="20"/>
              </w:rPr>
              <w:t>ことを望む</w:t>
            </w:r>
            <w:r w:rsidRPr="00ED4BE7">
              <w:rPr>
                <w:rFonts w:ascii="游明朝" w:eastAsia="游明朝" w:hAnsi="游明朝" w:cs="Gulim" w:hint="eastAsia"/>
                <w:sz w:val="20"/>
                <w:szCs w:val="20"/>
              </w:rPr>
              <w:t>。</w:t>
            </w:r>
          </w:p>
        </w:tc>
      </w:tr>
      <w:tr w:rsidR="00ED7066" w:rsidRPr="00ED7066" w14:paraId="23ADA25F" w14:textId="77777777" w:rsidTr="00ED7066">
        <w:trPr>
          <w:trHeight w:val="1120"/>
        </w:trPr>
        <w:tc>
          <w:tcPr>
            <w:tcW w:w="2119" w:type="dxa"/>
            <w:vAlign w:val="center"/>
          </w:tcPr>
          <w:p w14:paraId="52634FDD" w14:textId="77777777" w:rsidR="006946CF" w:rsidRDefault="0005362C" w:rsidP="003E4BEF">
            <w:pPr>
              <w:spacing w:line="300" w:lineRule="exact"/>
              <w:ind w:leftChars="-53" w:left="-111" w:rightChars="-60" w:right="-126"/>
              <w:jc w:val="center"/>
              <w:rPr>
                <w:rFonts w:ascii="游明朝" w:eastAsia="游明朝" w:hAnsi="游明朝" w:cs="Malgun Gothic"/>
                <w:szCs w:val="21"/>
              </w:rPr>
            </w:pPr>
            <w:r w:rsidRPr="00ED7066">
              <w:rPr>
                <w:rFonts w:ascii="游明朝" w:eastAsia="游明朝" w:hAnsi="游明朝" w:cs="New Gulim" w:hint="eastAsia"/>
                <w:szCs w:val="21"/>
              </w:rPr>
              <w:t>関</w:t>
            </w:r>
            <w:r w:rsidRPr="00ED7066">
              <w:rPr>
                <w:rFonts w:ascii="游明朝" w:eastAsia="游明朝" w:hAnsi="游明朝" w:cs="Malgun Gothic" w:hint="eastAsia"/>
                <w:szCs w:val="21"/>
              </w:rPr>
              <w:t>連機</w:t>
            </w:r>
            <w:r w:rsidRPr="00ED7066">
              <w:rPr>
                <w:rFonts w:ascii="游明朝" w:eastAsia="游明朝" w:hAnsi="游明朝" w:cs="New Gulim" w:hint="eastAsia"/>
                <w:szCs w:val="21"/>
              </w:rPr>
              <w:t>関</w:t>
            </w:r>
            <w:r w:rsidRPr="00ED7066">
              <w:rPr>
                <w:rFonts w:ascii="游明朝" w:eastAsia="游明朝" w:hAnsi="游明朝" w:cs="Malgun Gothic" w:hint="eastAsia"/>
                <w:szCs w:val="21"/>
              </w:rPr>
              <w:t>、</w:t>
            </w:r>
            <w:r w:rsidRPr="00ED7066">
              <w:rPr>
                <w:rFonts w:ascii="游明朝" w:eastAsia="游明朝" w:hAnsi="游明朝" w:cs="New Gulim" w:hint="eastAsia"/>
                <w:szCs w:val="21"/>
              </w:rPr>
              <w:t>関</w:t>
            </w:r>
            <w:r w:rsidRPr="00ED7066">
              <w:rPr>
                <w:rFonts w:ascii="游明朝" w:eastAsia="游明朝" w:hAnsi="游明朝" w:cs="Malgun Gothic" w:hint="eastAsia"/>
                <w:szCs w:val="21"/>
              </w:rPr>
              <w:t>連法令</w:t>
            </w:r>
          </w:p>
          <w:p w14:paraId="03BC81FA" w14:textId="24BBC438" w:rsidR="0005362C" w:rsidRPr="00ED7066" w:rsidRDefault="0005362C" w:rsidP="003E4BEF">
            <w:pPr>
              <w:spacing w:line="300" w:lineRule="exact"/>
              <w:ind w:leftChars="-53" w:left="-111" w:rightChars="-60" w:right="-126"/>
              <w:jc w:val="center"/>
              <w:rPr>
                <w:rFonts w:ascii="游明朝" w:eastAsia="游明朝" w:hAnsi="游明朝" w:cs="Arial"/>
                <w:szCs w:val="21"/>
              </w:rPr>
            </w:pPr>
            <w:r w:rsidRPr="00ED7066">
              <w:rPr>
                <w:rFonts w:ascii="游明朝" w:eastAsia="游明朝" w:hAnsi="游明朝" w:cs="Malgun Gothic" w:hint="eastAsia"/>
                <w:szCs w:val="21"/>
              </w:rPr>
              <w:t>等</w:t>
            </w:r>
          </w:p>
        </w:tc>
        <w:tc>
          <w:tcPr>
            <w:tcW w:w="7512" w:type="dxa"/>
            <w:vAlign w:val="center"/>
          </w:tcPr>
          <w:p w14:paraId="0FCC522D" w14:textId="5C417B03" w:rsidR="00FF1944" w:rsidRPr="00ED4BE7" w:rsidRDefault="00FF1944" w:rsidP="00ED4BE7">
            <w:pPr>
              <w:rPr>
                <w:rFonts w:ascii="游明朝" w:eastAsia="游明朝" w:hAnsi="游明朝"/>
              </w:rPr>
            </w:pPr>
            <w:r w:rsidRPr="00ED4BE7">
              <w:rPr>
                <w:rFonts w:ascii="游明朝" w:eastAsia="游明朝" w:hAnsi="游明朝" w:hint="eastAsia"/>
              </w:rPr>
              <w:t>＜関連機関＞</w:t>
            </w:r>
          </w:p>
          <w:p w14:paraId="5719128E" w14:textId="3B710EEF" w:rsidR="00FF1944" w:rsidRPr="00ED4BE7" w:rsidRDefault="00FF1944" w:rsidP="00ED4BE7">
            <w:pPr>
              <w:rPr>
                <w:rFonts w:ascii="游明朝" w:eastAsia="游明朝" w:hAnsi="游明朝"/>
              </w:rPr>
            </w:pPr>
            <w:r w:rsidRPr="00ED4BE7">
              <w:rPr>
                <w:rFonts w:ascii="游明朝" w:eastAsia="游明朝" w:hAnsi="游明朝" w:hint="eastAsia"/>
              </w:rPr>
              <w:t>食品医薬品安全処</w:t>
            </w:r>
          </w:p>
          <w:p w14:paraId="7B56C4EE" w14:textId="5249BA7A" w:rsidR="00FF1944" w:rsidRPr="00ED4BE7" w:rsidRDefault="00FF1944" w:rsidP="00ED4BE7">
            <w:pPr>
              <w:rPr>
                <w:rFonts w:ascii="游明朝" w:eastAsia="游明朝" w:hAnsi="游明朝"/>
              </w:rPr>
            </w:pPr>
            <w:r w:rsidRPr="00ED4BE7">
              <w:rPr>
                <w:rFonts w:ascii="游明朝" w:eastAsia="游明朝" w:hAnsi="游明朝" w:hint="eastAsia"/>
              </w:rPr>
              <w:t>＜関連法令＞</w:t>
            </w:r>
          </w:p>
          <w:p w14:paraId="71D30246" w14:textId="40DCEC80" w:rsidR="0005362C" w:rsidRPr="00ED4BE7" w:rsidRDefault="0005362C" w:rsidP="00ED4BE7">
            <w:pPr>
              <w:rPr>
                <w:rFonts w:ascii="游明朝" w:eastAsia="游明朝" w:hAnsi="游明朝" w:cs="BatangChe"/>
              </w:rPr>
            </w:pPr>
            <w:r w:rsidRPr="00ED4BE7">
              <w:rPr>
                <w:rFonts w:ascii="游明朝" w:eastAsia="游明朝" w:hAnsi="游明朝" w:hint="eastAsia"/>
              </w:rPr>
              <w:t>薬事法第</w:t>
            </w:r>
            <w:r w:rsidRPr="00ED4BE7">
              <w:rPr>
                <w:rFonts w:ascii="游明朝" w:eastAsia="游明朝" w:hAnsi="游明朝" w:cs="BatangChe" w:hint="eastAsia"/>
              </w:rPr>
              <w:t>31</w:t>
            </w:r>
            <w:r w:rsidRPr="00ED4BE7">
              <w:rPr>
                <w:rFonts w:ascii="游明朝" w:eastAsia="游明朝" w:hAnsi="游明朝" w:cs="New Gulim" w:hint="eastAsia"/>
              </w:rPr>
              <w:t>条</w:t>
            </w:r>
            <w:r w:rsidRPr="00ED4BE7">
              <w:rPr>
                <w:rFonts w:ascii="游明朝" w:eastAsia="游明朝" w:hAnsi="游明朝" w:hint="eastAsia"/>
              </w:rPr>
              <w:t>及び第</w:t>
            </w:r>
            <w:r w:rsidRPr="00ED4BE7">
              <w:rPr>
                <w:rFonts w:ascii="游明朝" w:eastAsia="游明朝" w:hAnsi="游明朝" w:cs="BatangChe" w:hint="eastAsia"/>
              </w:rPr>
              <w:t>42</w:t>
            </w:r>
            <w:r w:rsidRPr="00ED4BE7">
              <w:rPr>
                <w:rFonts w:ascii="游明朝" w:eastAsia="游明朝" w:hAnsi="游明朝" w:cs="New Gulim" w:hint="eastAsia"/>
              </w:rPr>
              <w:t>条</w:t>
            </w:r>
          </w:p>
          <w:p w14:paraId="470B28F2" w14:textId="7669BEF1" w:rsidR="0005362C" w:rsidRPr="00ED4BE7" w:rsidRDefault="0005362C" w:rsidP="00ED4BE7">
            <w:pPr>
              <w:rPr>
                <w:rFonts w:ascii="游明朝" w:eastAsia="游明朝" w:hAnsi="游明朝" w:cs="BatangChe"/>
              </w:rPr>
            </w:pPr>
            <w:r w:rsidRPr="00ED4BE7">
              <w:rPr>
                <w:rFonts w:ascii="游明朝" w:eastAsia="游明朝" w:hAnsi="游明朝" w:hint="eastAsia"/>
              </w:rPr>
              <w:t>医薬品等の安全に</w:t>
            </w:r>
            <w:r w:rsidRPr="00ED4BE7">
              <w:rPr>
                <w:rFonts w:ascii="游明朝" w:eastAsia="游明朝" w:hAnsi="游明朝" w:cs="New Gulim" w:hint="eastAsia"/>
              </w:rPr>
              <w:t>関</w:t>
            </w:r>
            <w:r w:rsidRPr="00ED4BE7">
              <w:rPr>
                <w:rFonts w:ascii="游明朝" w:eastAsia="游明朝" w:hAnsi="游明朝" w:hint="eastAsia"/>
              </w:rPr>
              <w:t>する規則</w:t>
            </w:r>
            <w:r w:rsidR="00B74463" w:rsidRPr="00ED4BE7">
              <w:rPr>
                <w:rFonts w:ascii="游明朝" w:eastAsia="游明朝" w:hAnsi="游明朝" w:hint="eastAsia"/>
              </w:rPr>
              <w:t>第4条及び[</w:t>
            </w:r>
            <w:r w:rsidRPr="00ED4BE7">
              <w:rPr>
                <w:rFonts w:ascii="游明朝" w:eastAsia="游明朝" w:hAnsi="游明朝" w:hint="eastAsia"/>
              </w:rPr>
              <w:t>別表</w:t>
            </w:r>
            <w:r w:rsidRPr="00ED4BE7">
              <w:rPr>
                <w:rFonts w:ascii="游明朝" w:eastAsia="游明朝" w:hAnsi="游明朝" w:cs="BatangChe" w:hint="eastAsia"/>
              </w:rPr>
              <w:t>1</w:t>
            </w:r>
            <w:r w:rsidR="00B74463" w:rsidRPr="00ED4BE7">
              <w:rPr>
                <w:rFonts w:ascii="游明朝" w:eastAsia="游明朝" w:hAnsi="游明朝" w:cs="BatangChe"/>
              </w:rPr>
              <w:t>]</w:t>
            </w:r>
            <w:r w:rsidR="00B74463" w:rsidRPr="00ED4BE7">
              <w:rPr>
                <w:rFonts w:ascii="游明朝" w:eastAsia="游明朝" w:hAnsi="游明朝" w:cs="BatangChe" w:hint="eastAsia"/>
              </w:rPr>
              <w:t>医薬品</w:t>
            </w:r>
            <w:r w:rsidRPr="00ED4BE7">
              <w:rPr>
                <w:rFonts w:ascii="游明朝" w:eastAsia="游明朝" w:hAnsi="游明朝" w:cs="BatangChe" w:hint="eastAsia"/>
              </w:rPr>
              <w:t>の</w:t>
            </w:r>
            <w:r w:rsidR="00B74463" w:rsidRPr="00ED4BE7">
              <w:rPr>
                <w:rFonts w:ascii="游明朝" w:eastAsia="游明朝" w:hAnsi="游明朝" w:cs="BatangChe" w:hint="eastAsia"/>
              </w:rPr>
              <w:t>製造及び品質管理基準</w:t>
            </w:r>
            <w:r w:rsidRPr="00ED4BE7">
              <w:rPr>
                <w:rFonts w:ascii="游明朝" w:eastAsia="游明朝" w:hAnsi="游明朝" w:cs="BatangChe" w:hint="eastAsia"/>
              </w:rPr>
              <w:t>第15</w:t>
            </w:r>
            <w:r w:rsidRPr="00ED4BE7">
              <w:rPr>
                <w:rFonts w:ascii="游明朝" w:eastAsia="游明朝" w:hAnsi="游明朝" w:cs="New Gulim" w:hint="eastAsia"/>
              </w:rPr>
              <w:t>号</w:t>
            </w:r>
          </w:p>
          <w:p w14:paraId="122EACF3" w14:textId="51CF1897" w:rsidR="0005362C" w:rsidRPr="00ED7066" w:rsidRDefault="0005362C" w:rsidP="00ED4BE7">
            <w:pPr>
              <w:rPr>
                <w:rFonts w:cs="BatangChe"/>
              </w:rPr>
            </w:pPr>
            <w:r w:rsidRPr="00ED4BE7">
              <w:rPr>
                <w:rFonts w:ascii="游明朝" w:eastAsia="游明朝" w:hAnsi="游明朝" w:hint="eastAsia"/>
              </w:rPr>
              <w:t>医薬品等品目別事前</w:t>
            </w:r>
            <w:r w:rsidRPr="00ED4BE7">
              <w:rPr>
                <w:rFonts w:ascii="游明朝" w:eastAsia="游明朝" w:hAnsi="游明朝" w:cs="BatangChe" w:hint="eastAsia"/>
              </w:rPr>
              <w:t>GMP評</w:t>
            </w:r>
            <w:r w:rsidRPr="00ED4BE7">
              <w:rPr>
                <w:rFonts w:ascii="游明朝" w:eastAsia="游明朝" w:hAnsi="游明朝" w:cs="New Gulim" w:hint="eastAsia"/>
              </w:rPr>
              <w:t>価</w:t>
            </w:r>
            <w:r w:rsidRPr="00ED4BE7">
              <w:rPr>
                <w:rFonts w:ascii="游明朝" w:eastAsia="游明朝" w:hAnsi="游明朝" w:hint="eastAsia"/>
              </w:rPr>
              <w:t>運</w:t>
            </w:r>
            <w:r w:rsidRPr="00ED4BE7">
              <w:rPr>
                <w:rFonts w:ascii="游明朝" w:eastAsia="游明朝" w:hAnsi="游明朝" w:cs="New Gulim" w:hint="eastAsia"/>
              </w:rPr>
              <w:t>営</w:t>
            </w:r>
            <w:r w:rsidRPr="00ED4BE7">
              <w:rPr>
                <w:rFonts w:ascii="游明朝" w:eastAsia="游明朝" w:hAnsi="游明朝" w:hint="eastAsia"/>
              </w:rPr>
              <w:t>指針</w:t>
            </w:r>
          </w:p>
        </w:tc>
      </w:tr>
    </w:tbl>
    <w:p w14:paraId="5FE82FC5" w14:textId="77777777" w:rsidR="00ED4BE7" w:rsidRDefault="00ED4BE7">
      <w:r>
        <w:br w:type="page"/>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77"/>
        <w:gridCol w:w="7654"/>
      </w:tblGrid>
      <w:tr w:rsidR="00ED7066" w:rsidRPr="00ED7066" w14:paraId="1317DBD9" w14:textId="77777777" w:rsidTr="00ED7066">
        <w:trPr>
          <w:trHeight w:val="295"/>
        </w:trPr>
        <w:tc>
          <w:tcPr>
            <w:tcW w:w="1977" w:type="dxa"/>
            <w:vAlign w:val="center"/>
          </w:tcPr>
          <w:p w14:paraId="37ED8844" w14:textId="1669477C" w:rsidR="003E4BEF" w:rsidRPr="00ED7066" w:rsidRDefault="003E4BEF" w:rsidP="003E4BEF">
            <w:pPr>
              <w:tabs>
                <w:tab w:val="center" w:pos="4513"/>
                <w:tab w:val="right" w:pos="9026"/>
              </w:tabs>
              <w:spacing w:line="300" w:lineRule="exact"/>
              <w:ind w:leftChars="-53" w:left="-111" w:rightChars="-60" w:right="-126"/>
              <w:jc w:val="center"/>
              <w:rPr>
                <w:rFonts w:ascii="游明朝" w:eastAsia="游明朝" w:hAnsi="游明朝" w:cs="Arial"/>
                <w:szCs w:val="21"/>
              </w:rPr>
            </w:pPr>
          </w:p>
          <w:p w14:paraId="4BF393C3" w14:textId="295834C7" w:rsidR="003E4BEF" w:rsidRPr="00ED7066" w:rsidRDefault="0005362C" w:rsidP="003E4BEF">
            <w:pPr>
              <w:tabs>
                <w:tab w:val="center" w:pos="4513"/>
                <w:tab w:val="right" w:pos="9026"/>
              </w:tabs>
              <w:spacing w:line="300" w:lineRule="exact"/>
              <w:ind w:leftChars="-53" w:left="-111" w:rightChars="-60" w:right="-126"/>
              <w:jc w:val="center"/>
              <w:rPr>
                <w:rFonts w:ascii="游明朝" w:eastAsia="游明朝" w:hAnsi="游明朝" w:cs="Arial"/>
                <w:szCs w:val="21"/>
                <w:lang w:eastAsia="ko-KR"/>
              </w:rPr>
            </w:pPr>
            <w:r w:rsidRPr="00ED7066">
              <w:rPr>
                <w:rFonts w:ascii="游明朝" w:eastAsia="游明朝" w:hAnsi="游明朝" w:cs="Arial"/>
                <w:szCs w:val="21"/>
              </w:rPr>
              <w:t>件　　　　名</w:t>
            </w:r>
          </w:p>
          <w:p w14:paraId="1A6EB407" w14:textId="008AFFDA" w:rsidR="0005362C" w:rsidRPr="00ED7066" w:rsidRDefault="0005362C" w:rsidP="0005362C">
            <w:pPr>
              <w:tabs>
                <w:tab w:val="center" w:pos="4513"/>
                <w:tab w:val="right" w:pos="9026"/>
              </w:tabs>
              <w:spacing w:line="300" w:lineRule="exact"/>
              <w:ind w:leftChars="-53" w:left="-111" w:rightChars="-60" w:right="-126"/>
              <w:jc w:val="center"/>
              <w:rPr>
                <w:rFonts w:ascii="游明朝" w:eastAsia="游明朝" w:hAnsi="游明朝" w:cs="Arial"/>
                <w:szCs w:val="21"/>
                <w:lang w:eastAsia="ko-KR"/>
              </w:rPr>
            </w:pPr>
          </w:p>
        </w:tc>
        <w:tc>
          <w:tcPr>
            <w:tcW w:w="7654" w:type="dxa"/>
            <w:vAlign w:val="center"/>
          </w:tcPr>
          <w:p w14:paraId="475D878A" w14:textId="77777777" w:rsidR="008171E3" w:rsidRDefault="008171E3" w:rsidP="00E12AF3">
            <w:pPr>
              <w:spacing w:line="300" w:lineRule="exact"/>
              <w:ind w:leftChars="36" w:left="77" w:hanging="1"/>
              <w:rPr>
                <w:rFonts w:ascii="游明朝" w:eastAsia="游明朝" w:hAnsi="游明朝" w:cs="Arial"/>
                <w:bCs/>
                <w:szCs w:val="21"/>
              </w:rPr>
            </w:pPr>
          </w:p>
          <w:p w14:paraId="3F19A568" w14:textId="77777777" w:rsidR="0005362C" w:rsidRDefault="00E12AF3" w:rsidP="00E12AF3">
            <w:pPr>
              <w:spacing w:line="300" w:lineRule="exact"/>
              <w:ind w:leftChars="36" w:left="77" w:hanging="1"/>
              <w:rPr>
                <w:rFonts w:ascii="游明朝" w:eastAsia="游明朝" w:hAnsi="游明朝" w:cs="Malgun Gothic"/>
                <w:bCs/>
                <w:szCs w:val="21"/>
              </w:rPr>
            </w:pPr>
            <w:r w:rsidRPr="00ED7066">
              <w:rPr>
                <w:rFonts w:ascii="游明朝" w:eastAsia="游明朝" w:hAnsi="游明朝" w:cs="Arial" w:hint="eastAsia"/>
                <w:bCs/>
                <w:szCs w:val="21"/>
              </w:rPr>
              <w:t>３２．</w:t>
            </w:r>
            <w:r w:rsidR="0005362C" w:rsidRPr="00ED7066">
              <w:rPr>
                <w:rFonts w:ascii="游明朝" w:eastAsia="游明朝" w:hAnsi="游明朝" w:cs="Arial" w:hint="eastAsia"/>
                <w:bCs/>
                <w:szCs w:val="21"/>
              </w:rPr>
              <w:t>「重症疾患審議委員</w:t>
            </w:r>
            <w:r w:rsidR="0005362C" w:rsidRPr="00ED7066">
              <w:rPr>
                <w:rFonts w:ascii="游明朝" w:eastAsia="游明朝" w:hAnsi="游明朝" w:cs="New Gulim" w:hint="eastAsia"/>
                <w:bCs/>
                <w:szCs w:val="21"/>
              </w:rPr>
              <w:t>会</w:t>
            </w:r>
            <w:r w:rsidR="0005362C" w:rsidRPr="00ED7066">
              <w:rPr>
                <w:rFonts w:ascii="游明朝" w:eastAsia="游明朝" w:hAnsi="游明朝" w:cs="Malgun Gothic" w:hint="eastAsia"/>
                <w:bCs/>
                <w:szCs w:val="21"/>
              </w:rPr>
              <w:t>給付政策諮問機構」の運</w:t>
            </w:r>
            <w:r w:rsidR="0005362C" w:rsidRPr="00ED7066">
              <w:rPr>
                <w:rFonts w:ascii="游明朝" w:eastAsia="游明朝" w:hAnsi="游明朝" w:cs="New Gulim" w:hint="eastAsia"/>
                <w:bCs/>
                <w:szCs w:val="21"/>
              </w:rPr>
              <w:t>営</w:t>
            </w:r>
            <w:r w:rsidR="0005362C" w:rsidRPr="00ED7066">
              <w:rPr>
                <w:rFonts w:ascii="游明朝" w:eastAsia="游明朝" w:hAnsi="游明朝" w:cs="Malgun Gothic" w:hint="eastAsia"/>
                <w:bCs/>
                <w:szCs w:val="21"/>
              </w:rPr>
              <w:t>に</w:t>
            </w:r>
            <w:r w:rsidR="0005362C" w:rsidRPr="00ED7066">
              <w:rPr>
                <w:rFonts w:ascii="游明朝" w:eastAsia="游明朝" w:hAnsi="游明朝" w:cs="New Gulim" w:hint="eastAsia"/>
                <w:bCs/>
                <w:szCs w:val="21"/>
              </w:rPr>
              <w:t>対</w:t>
            </w:r>
            <w:r w:rsidR="0005362C" w:rsidRPr="00ED7066">
              <w:rPr>
                <w:rFonts w:ascii="游明朝" w:eastAsia="游明朝" w:hAnsi="游明朝" w:cs="Malgun Gothic" w:hint="eastAsia"/>
                <w:bCs/>
                <w:szCs w:val="21"/>
              </w:rPr>
              <w:t>する建議</w:t>
            </w:r>
            <w:r w:rsidR="0005362C" w:rsidRPr="00ED7066">
              <w:rPr>
                <w:rFonts w:ascii="游明朝" w:eastAsia="游明朝" w:hAnsi="游明朝" w:cs="Arial" w:hint="eastAsia"/>
                <w:bCs/>
                <w:szCs w:val="21"/>
              </w:rPr>
              <w:t xml:space="preserve"> </w:t>
            </w:r>
            <w:r w:rsidR="0005362C" w:rsidRPr="00ED7066">
              <w:rPr>
                <w:rFonts w:ascii="游明朝" w:eastAsia="游明朝" w:hAnsi="游明朝" w:cs="Arial"/>
                <w:bCs/>
                <w:szCs w:val="21"/>
              </w:rPr>
              <w:t xml:space="preserve">- </w:t>
            </w:r>
            <w:r w:rsidR="0005362C" w:rsidRPr="00ED7066">
              <w:rPr>
                <w:rFonts w:ascii="游明朝" w:eastAsia="游明朝" w:hAnsi="游明朝" w:cs="Arial" w:hint="eastAsia"/>
                <w:bCs/>
                <w:szCs w:val="21"/>
              </w:rPr>
              <w:t>議事</w:t>
            </w:r>
            <w:r w:rsidR="0005362C" w:rsidRPr="00ED7066">
              <w:rPr>
                <w:rFonts w:ascii="游明朝" w:eastAsia="游明朝" w:hAnsi="游明朝" w:cs="New Gulim" w:hint="eastAsia"/>
                <w:bCs/>
                <w:szCs w:val="21"/>
              </w:rPr>
              <w:t>録</w:t>
            </w:r>
            <w:r w:rsidR="0005362C" w:rsidRPr="00ED7066">
              <w:rPr>
                <w:rFonts w:ascii="游明朝" w:eastAsia="游明朝" w:hAnsi="游明朝" w:cs="Malgun Gothic" w:hint="eastAsia"/>
                <w:bCs/>
                <w:szCs w:val="21"/>
              </w:rPr>
              <w:t>の公開を通じた透明性の確保</w:t>
            </w:r>
            <w:r w:rsidRPr="00ED7066">
              <w:rPr>
                <w:rFonts w:ascii="游明朝" w:eastAsia="游明朝" w:hAnsi="游明朝" w:cs="Malgun Gothic" w:hint="eastAsia"/>
                <w:bCs/>
                <w:szCs w:val="21"/>
              </w:rPr>
              <w:t>【新規】</w:t>
            </w:r>
          </w:p>
          <w:p w14:paraId="380E2E6D" w14:textId="6A2596DE" w:rsidR="008171E3" w:rsidRPr="00ED7066" w:rsidRDefault="008171E3" w:rsidP="00E12AF3">
            <w:pPr>
              <w:spacing w:line="300" w:lineRule="exact"/>
              <w:ind w:leftChars="36" w:left="77" w:hanging="1"/>
              <w:rPr>
                <w:rFonts w:ascii="游明朝" w:eastAsia="游明朝" w:hAnsi="游明朝" w:cs="Arial"/>
                <w:b/>
                <w:szCs w:val="21"/>
              </w:rPr>
            </w:pPr>
          </w:p>
        </w:tc>
      </w:tr>
      <w:tr w:rsidR="00ED7066" w:rsidRPr="00ED7066" w14:paraId="10AE2318" w14:textId="77777777" w:rsidTr="00ED7066">
        <w:trPr>
          <w:trHeight w:val="127"/>
        </w:trPr>
        <w:tc>
          <w:tcPr>
            <w:tcW w:w="1977" w:type="dxa"/>
            <w:vAlign w:val="center"/>
          </w:tcPr>
          <w:p w14:paraId="6ADD196F" w14:textId="439061F0" w:rsidR="0005362C" w:rsidRPr="00ED7066" w:rsidRDefault="0005362C" w:rsidP="00ED7066">
            <w:pPr>
              <w:spacing w:line="300" w:lineRule="exact"/>
              <w:ind w:leftChars="-53" w:left="-111" w:rightChars="-60" w:right="-126"/>
              <w:jc w:val="center"/>
              <w:rPr>
                <w:rFonts w:ascii="游明朝" w:eastAsia="游明朝" w:hAnsi="游明朝" w:cs="Arial"/>
                <w:szCs w:val="21"/>
              </w:rPr>
            </w:pPr>
            <w:r w:rsidRPr="00ED7066">
              <w:rPr>
                <w:rFonts w:ascii="游明朝" w:eastAsia="游明朝" w:hAnsi="游明朝" w:cs="Arial"/>
                <w:noProof/>
                <w:szCs w:val="21"/>
              </w:rPr>
              <mc:AlternateContent>
                <mc:Choice Requires="wpg">
                  <w:drawing>
                    <wp:anchor distT="0" distB="0" distL="114300" distR="114300" simplePos="0" relativeHeight="251935744" behindDoc="0" locked="0" layoutInCell="1" allowOverlap="1" wp14:anchorId="290B00C3" wp14:editId="2628FC6D">
                      <wp:simplePos x="0" y="0"/>
                      <wp:positionH relativeFrom="column">
                        <wp:posOffset>-1465580</wp:posOffset>
                      </wp:positionH>
                      <wp:positionV relativeFrom="paragraph">
                        <wp:posOffset>48260</wp:posOffset>
                      </wp:positionV>
                      <wp:extent cx="200660" cy="269875"/>
                      <wp:effectExtent l="10795" t="13970" r="7620" b="11430"/>
                      <wp:wrapNone/>
                      <wp:docPr id="311"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660" cy="269875"/>
                                <a:chOff x="0" y="1"/>
                                <a:chExt cx="20000" cy="19999"/>
                              </a:xfrm>
                            </wpg:grpSpPr>
                            <wps:wsp>
                              <wps:cNvPr id="312" name="Arc 3"/>
                              <wps:cNvSpPr>
                                <a:spLocks/>
                              </wps:cNvSpPr>
                              <wps:spPr bwMode="auto">
                                <a:xfrm flipH="1" flipV="1">
                                  <a:off x="0" y="18335"/>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Line 4"/>
                              <wps:cNvCnPr/>
                              <wps:spPr bwMode="auto">
                                <a:xfrm>
                                  <a:off x="0" y="1666"/>
                                  <a:ext cx="132" cy="16688"/>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14" name="Arc 5"/>
                              <wps:cNvSpPr>
                                <a:spLocks/>
                              </wps:cNvSpPr>
                              <wps:spPr bwMode="auto">
                                <a:xfrm flipH="1">
                                  <a:off x="0" y="1"/>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67EA7F" id="グループ化 21" o:spid="_x0000_s1026" style="position:absolute;left:0;text-align:left;margin-left:-115.4pt;margin-top:3.8pt;width:15.8pt;height:21.25pt;z-index:25193574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">
                      <v:shape id="Arc 3" o:spid="_x0000_s1027" style="position:absolute;top:18335;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" path="m-1,nfc11929,,21600,9670,21600,21600em-1,nsc11929,,21600,9670,21600,21600l,21600,-1,xe" filled="f" strokeweight="1pt">
                        <v:path arrowok="t" o:extrusionok="f" o:connecttype="custom" o:connectlocs="0,0;18519,128;0,128" o:connectangles="0,0,0"/>
                      </v:shape>
                      <v:line id="Line 4" o:spid="_x0000_s1028" style="position:absolute;visibility:visible;mso-wrap-style:square" from="0,1666" to="132,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" strokeweight="1pt">
                        <v:stroke startarrowwidth="wide" endarrowwidth="wide"/>
                      </v:line>
                      <v:shape id="Arc 5" o:spid="_x0000_s1029" style="position:absolute;top:1;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" path="m-1,nfc11929,,21600,9670,21600,21600em-1,nsc11929,,21600,9670,21600,21600l,21600,-1,xe" filled="f" strokeweight="1pt">
                        <v:path arrowok="t" o:extrusionok="f" o:connecttype="custom" o:connectlocs="0,0;18519,128;0,128" o:connectangles="0,0,0"/>
                      </v:shape>
                    </v:group>
                  </w:pict>
                </mc:Fallback>
              </mc:AlternateContent>
            </w:r>
            <w:r w:rsidRPr="00ED7066">
              <w:rPr>
                <w:rFonts w:ascii="游明朝" w:eastAsia="游明朝" w:hAnsi="游明朝" w:cs="Arial"/>
                <w:szCs w:val="21"/>
              </w:rPr>
              <w:t>現状</w:t>
            </w:r>
            <w:r w:rsidRPr="00ED7066">
              <w:rPr>
                <w:rFonts w:ascii="游明朝" w:eastAsia="游明朝" w:hAnsi="游明朝" w:cs="Arial" w:hint="eastAsia"/>
                <w:szCs w:val="21"/>
              </w:rPr>
              <w:t>／</w:t>
            </w:r>
            <w:r w:rsidRPr="00ED7066">
              <w:rPr>
                <w:rFonts w:ascii="游明朝" w:eastAsia="游明朝" w:hAnsi="游明朝" w:cs="Arial"/>
                <w:szCs w:val="21"/>
              </w:rPr>
              <w:t>問題点</w:t>
            </w:r>
          </w:p>
        </w:tc>
        <w:tc>
          <w:tcPr>
            <w:tcW w:w="7654" w:type="dxa"/>
            <w:vAlign w:val="center"/>
          </w:tcPr>
          <w:p w14:paraId="3F25A9BD" w14:textId="10EF2835" w:rsidR="0005362C" w:rsidRPr="00ED7066" w:rsidRDefault="0005362C" w:rsidP="0005362C">
            <w:pPr>
              <w:spacing w:line="300" w:lineRule="exact"/>
              <w:rPr>
                <w:rFonts w:ascii="游明朝" w:eastAsia="游明朝" w:hAnsi="游明朝" w:cs="Arial"/>
                <w:szCs w:val="21"/>
              </w:rPr>
            </w:pPr>
            <w:r w:rsidRPr="00ED7066">
              <w:rPr>
                <w:rFonts w:ascii="游明朝" w:eastAsia="游明朝" w:hAnsi="游明朝" w:cs="Arial" w:hint="eastAsia"/>
                <w:szCs w:val="21"/>
              </w:rPr>
              <w:t>〇 現行の「重症疾患審議委員会給付政策本諮問機構」運営方法</w:t>
            </w:r>
            <w:r w:rsidR="00B74463">
              <w:rPr>
                <w:rFonts w:ascii="游明朝" w:eastAsia="游明朝" w:hAnsi="游明朝" w:cs="Arial" w:hint="eastAsia"/>
                <w:szCs w:val="21"/>
              </w:rPr>
              <w:t>の</w:t>
            </w:r>
            <w:r w:rsidRPr="00ED7066">
              <w:rPr>
                <w:rFonts w:ascii="游明朝" w:eastAsia="游明朝" w:hAnsi="游明朝" w:cs="Arial" w:hint="eastAsia"/>
                <w:szCs w:val="21"/>
              </w:rPr>
              <w:t>改善が必要</w:t>
            </w:r>
          </w:p>
          <w:p w14:paraId="22ED9F96" w14:textId="0DE43A6F" w:rsidR="0005362C" w:rsidRPr="00ED7066" w:rsidRDefault="0005362C" w:rsidP="0005362C">
            <w:pPr>
              <w:spacing w:line="300" w:lineRule="exact"/>
              <w:rPr>
                <w:rFonts w:ascii="游明朝" w:eastAsia="游明朝" w:hAnsi="游明朝" w:cs="Arial"/>
                <w:szCs w:val="21"/>
              </w:rPr>
            </w:pPr>
            <w:r w:rsidRPr="00ED7066">
              <w:rPr>
                <w:rFonts w:ascii="游明朝" w:eastAsia="游明朝" w:hAnsi="游明朝" w:cs="Arial" w:hint="eastAsia"/>
                <w:szCs w:val="21"/>
              </w:rPr>
              <w:t xml:space="preserve"> - 重症疾患審議委員会は、重症患者に処方投与される薬剤の療養給付適用基準と方法について審議するために健康保険審査評価院</w:t>
            </w:r>
            <w:r w:rsidR="00B74463">
              <w:rPr>
                <w:rFonts w:ascii="游明朝" w:eastAsia="游明朝" w:hAnsi="游明朝" w:cs="Arial" w:hint="eastAsia"/>
                <w:szCs w:val="21"/>
              </w:rPr>
              <w:t>（以下、「審査評価院」という。）</w:t>
            </w:r>
            <w:r w:rsidRPr="00ED7066">
              <w:rPr>
                <w:rFonts w:ascii="游明朝" w:eastAsia="游明朝" w:hAnsi="游明朝" w:cs="Arial" w:hint="eastAsia"/>
                <w:szCs w:val="21"/>
              </w:rPr>
              <w:t>が運営する諮問機構である。</w:t>
            </w:r>
          </w:p>
          <w:p w14:paraId="111014DD" w14:textId="41E63A71" w:rsidR="0005362C" w:rsidRPr="00ED7066" w:rsidRDefault="0005362C" w:rsidP="0005362C">
            <w:pPr>
              <w:spacing w:line="300" w:lineRule="exact"/>
              <w:rPr>
                <w:rFonts w:ascii="游明朝" w:eastAsia="游明朝" w:hAnsi="游明朝" w:cs="Arial"/>
                <w:szCs w:val="21"/>
              </w:rPr>
            </w:pPr>
            <w:r w:rsidRPr="00ED7066">
              <w:rPr>
                <w:rFonts w:ascii="游明朝" w:eastAsia="游明朝" w:hAnsi="游明朝" w:cs="Arial" w:hint="eastAsia"/>
                <w:szCs w:val="21"/>
              </w:rPr>
              <w:t xml:space="preserve"> - </w:t>
            </w:r>
            <w:r w:rsidR="00B74463">
              <w:rPr>
                <w:rFonts w:ascii="游明朝" w:eastAsia="游明朝" w:hAnsi="游明朝" w:cs="Arial" w:hint="eastAsia"/>
                <w:szCs w:val="21"/>
              </w:rPr>
              <w:t>重症疾患審議委員会は、</w:t>
            </w:r>
            <w:r w:rsidRPr="00ED7066">
              <w:rPr>
                <w:rFonts w:ascii="游明朝" w:eastAsia="游明朝" w:hAnsi="游明朝" w:cs="Arial" w:hint="eastAsia"/>
                <w:szCs w:val="21"/>
              </w:rPr>
              <w:t>公平性、中立性、倫理性確保と先制的財政管理強化を目的として設けられたが、議論の過程</w:t>
            </w:r>
            <w:r w:rsidR="00B74463">
              <w:rPr>
                <w:rFonts w:ascii="游明朝" w:eastAsia="游明朝" w:hAnsi="游明朝" w:cs="Arial" w:hint="eastAsia"/>
                <w:szCs w:val="21"/>
              </w:rPr>
              <w:t>と結果</w:t>
            </w:r>
            <w:r w:rsidRPr="00ED7066">
              <w:rPr>
                <w:rFonts w:ascii="游明朝" w:eastAsia="游明朝" w:hAnsi="游明朝" w:cs="Arial" w:hint="eastAsia"/>
                <w:szCs w:val="21"/>
              </w:rPr>
              <w:t>が</w:t>
            </w:r>
            <w:r w:rsidR="00B74463">
              <w:rPr>
                <w:rFonts w:ascii="游明朝" w:eastAsia="游明朝" w:hAnsi="游明朝" w:cs="Arial" w:hint="eastAsia"/>
                <w:szCs w:val="21"/>
              </w:rPr>
              <w:t>国民に</w:t>
            </w:r>
            <w:r w:rsidRPr="00ED7066">
              <w:rPr>
                <w:rFonts w:ascii="游明朝" w:eastAsia="游明朝" w:hAnsi="游明朝" w:cs="Arial" w:hint="eastAsia"/>
                <w:szCs w:val="21"/>
              </w:rPr>
              <w:t>公開されておらず透明性の確保が難しく、改善の必要性がある。</w:t>
            </w:r>
          </w:p>
          <w:p w14:paraId="30FD0DD2" w14:textId="77777777" w:rsidR="0005362C" w:rsidRPr="00ED7066" w:rsidRDefault="0005362C" w:rsidP="0005362C">
            <w:pPr>
              <w:spacing w:line="300" w:lineRule="exact"/>
              <w:ind w:firstLineChars="50" w:firstLine="105"/>
              <w:rPr>
                <w:rFonts w:ascii="游明朝" w:eastAsia="游明朝" w:hAnsi="游明朝" w:cs="Arial"/>
                <w:szCs w:val="21"/>
              </w:rPr>
            </w:pPr>
            <w:r w:rsidRPr="00ED7066">
              <w:rPr>
                <w:rFonts w:ascii="游明朝" w:eastAsia="游明朝" w:hAnsi="游明朝" w:cs="Arial" w:hint="eastAsia"/>
                <w:szCs w:val="21"/>
              </w:rPr>
              <w:t>- 審査評価院のすべての諮問機構は、透明性が確保されるよう改善する必要があり、特に重症疾患審議委員会は、重症患者のための薬剤の諮問機構であるため、優先的に改正必要がある。</w:t>
            </w:r>
          </w:p>
          <w:p w14:paraId="7707F938" w14:textId="77777777" w:rsidR="0005362C" w:rsidRPr="00ED7066" w:rsidRDefault="0005362C" w:rsidP="0005362C">
            <w:pPr>
              <w:spacing w:line="300" w:lineRule="exact"/>
              <w:rPr>
                <w:rFonts w:ascii="游明朝" w:eastAsia="游明朝" w:hAnsi="游明朝" w:cs="Arial"/>
                <w:szCs w:val="21"/>
              </w:rPr>
            </w:pPr>
            <w:r w:rsidRPr="00ED7066">
              <w:rPr>
                <w:rFonts w:ascii="游明朝" w:eastAsia="游明朝" w:hAnsi="游明朝" w:cs="Arial" w:hint="eastAsia"/>
                <w:szCs w:val="21"/>
              </w:rPr>
              <w:t xml:space="preserve"> - 審査評価院の意思決定機構である薬剤給付評価委員会の結果は、会議結果と評価の内容を既に公開しており、先進手順を設けた事例がある。</w:t>
            </w:r>
          </w:p>
          <w:p w14:paraId="07F0C193" w14:textId="77777777" w:rsidR="0005362C" w:rsidRPr="00ED7066" w:rsidRDefault="0005362C" w:rsidP="0005362C">
            <w:pPr>
              <w:spacing w:line="300" w:lineRule="exact"/>
              <w:rPr>
                <w:rFonts w:ascii="游明朝" w:eastAsia="游明朝" w:hAnsi="游明朝" w:cs="Arial"/>
                <w:szCs w:val="21"/>
              </w:rPr>
            </w:pPr>
          </w:p>
          <w:p w14:paraId="3A3ECAFE" w14:textId="0A288F92" w:rsidR="0005362C" w:rsidRPr="00ED7066" w:rsidRDefault="0005362C" w:rsidP="0005362C">
            <w:pPr>
              <w:spacing w:line="300" w:lineRule="exact"/>
              <w:rPr>
                <w:rFonts w:ascii="游明朝" w:eastAsia="游明朝" w:hAnsi="游明朝" w:cs="Arial"/>
                <w:szCs w:val="21"/>
              </w:rPr>
            </w:pPr>
            <w:r w:rsidRPr="00ED7066">
              <w:rPr>
                <w:rFonts w:ascii="游明朝" w:eastAsia="游明朝" w:hAnsi="游明朝" w:cs="Arial" w:hint="eastAsia"/>
                <w:szCs w:val="21"/>
              </w:rPr>
              <w:t>* [</w:t>
            </w:r>
            <w:r w:rsidRPr="00ED7066">
              <w:rPr>
                <w:rFonts w:ascii="游明朝" w:eastAsia="游明朝" w:hAnsi="游明朝" w:cs="New Gulim" w:hint="eastAsia"/>
                <w:szCs w:val="21"/>
              </w:rPr>
              <w:t>参</w:t>
            </w:r>
            <w:r w:rsidRPr="00ED7066">
              <w:rPr>
                <w:rFonts w:ascii="游明朝" w:eastAsia="游明朝" w:hAnsi="游明朝" w:cs="Malgun Gothic" w:hint="eastAsia"/>
                <w:szCs w:val="21"/>
              </w:rPr>
              <w:t>考</w:t>
            </w:r>
            <w:r w:rsidRPr="00ED7066">
              <w:rPr>
                <w:rFonts w:ascii="游明朝" w:eastAsia="游明朝" w:hAnsi="游明朝" w:cs="Arial" w:hint="eastAsia"/>
                <w:szCs w:val="21"/>
              </w:rPr>
              <w:t>]現在</w:t>
            </w:r>
            <w:r w:rsidR="00B74463">
              <w:rPr>
                <w:rFonts w:ascii="游明朝" w:eastAsia="游明朝" w:hAnsi="游明朝" w:cs="Arial" w:hint="eastAsia"/>
                <w:szCs w:val="21"/>
              </w:rPr>
              <w:t>、食品医薬品安全処（以下、「</w:t>
            </w:r>
            <w:r w:rsidRPr="00ED7066">
              <w:rPr>
                <w:rFonts w:ascii="游明朝" w:eastAsia="游明朝" w:hAnsi="游明朝" w:cs="Arial" w:hint="eastAsia"/>
                <w:szCs w:val="21"/>
              </w:rPr>
              <w:t>食</w:t>
            </w:r>
            <w:r w:rsidRPr="00ED7066">
              <w:rPr>
                <w:rFonts w:ascii="游明朝" w:eastAsia="游明朝" w:hAnsi="游明朝" w:cs="New Gulim" w:hint="eastAsia"/>
                <w:szCs w:val="21"/>
              </w:rPr>
              <w:t>薬処</w:t>
            </w:r>
            <w:r w:rsidR="00B74463">
              <w:rPr>
                <w:rFonts w:ascii="游明朝" w:eastAsia="游明朝" w:hAnsi="游明朝" w:cs="New Gulim" w:hint="eastAsia"/>
                <w:szCs w:val="21"/>
              </w:rPr>
              <w:t>」という。）</w:t>
            </w:r>
            <w:r w:rsidRPr="00ED7066">
              <w:rPr>
                <w:rFonts w:ascii="游明朝" w:eastAsia="游明朝" w:hAnsi="游明朝" w:cs="Arial" w:hint="eastAsia"/>
                <w:szCs w:val="21"/>
              </w:rPr>
              <w:t>の諮問機構</w:t>
            </w:r>
            <w:r w:rsidRPr="00ED7066">
              <w:rPr>
                <w:rFonts w:ascii="游明朝" w:eastAsia="游明朝" w:hAnsi="游明朝" w:cs="Malgun Gothic" w:hint="eastAsia"/>
                <w:szCs w:val="21"/>
              </w:rPr>
              <w:t>である中央</w:t>
            </w:r>
            <w:r w:rsidRPr="00ED7066">
              <w:rPr>
                <w:rFonts w:ascii="游明朝" w:eastAsia="游明朝" w:hAnsi="游明朝" w:cs="New Gulim" w:hint="eastAsia"/>
                <w:szCs w:val="21"/>
              </w:rPr>
              <w:t>薬事</w:t>
            </w:r>
            <w:r w:rsidRPr="00ED7066">
              <w:rPr>
                <w:rFonts w:ascii="游明朝" w:eastAsia="游明朝" w:hAnsi="游明朝" w:cs="Malgun Gothic" w:hint="eastAsia"/>
                <w:szCs w:val="21"/>
              </w:rPr>
              <w:t>審議委員</w:t>
            </w:r>
            <w:r w:rsidRPr="00ED7066">
              <w:rPr>
                <w:rFonts w:ascii="游明朝" w:eastAsia="游明朝" w:hAnsi="游明朝" w:cs="New Gulim" w:hint="eastAsia"/>
                <w:szCs w:val="21"/>
              </w:rPr>
              <w:t>会</w:t>
            </w:r>
            <w:r w:rsidRPr="00ED7066">
              <w:rPr>
                <w:rFonts w:ascii="游明朝" w:eastAsia="游明朝" w:hAnsi="游明朝" w:cs="Malgun Gothic" w:hint="eastAsia"/>
                <w:szCs w:val="21"/>
              </w:rPr>
              <w:t>（以下、</w:t>
            </w:r>
            <w:r w:rsidR="00B74463">
              <w:rPr>
                <w:rFonts w:ascii="游明朝" w:eastAsia="游明朝" w:hAnsi="游明朝" w:cs="Malgun Gothic" w:hint="eastAsia"/>
                <w:szCs w:val="21"/>
              </w:rPr>
              <w:t>「</w:t>
            </w:r>
            <w:r w:rsidRPr="00ED7066">
              <w:rPr>
                <w:rFonts w:ascii="游明朝" w:eastAsia="游明朝" w:hAnsi="游明朝" w:cs="New Gulim" w:hint="eastAsia"/>
                <w:szCs w:val="21"/>
              </w:rPr>
              <w:t>薬審委</w:t>
            </w:r>
            <w:r w:rsidR="00B74463">
              <w:rPr>
                <w:rFonts w:ascii="游明朝" w:eastAsia="游明朝" w:hAnsi="游明朝" w:cs="New Gulim" w:hint="eastAsia"/>
                <w:szCs w:val="21"/>
              </w:rPr>
              <w:t>」という。</w:t>
            </w:r>
            <w:r w:rsidRPr="00ED7066">
              <w:rPr>
                <w:rFonts w:ascii="游明朝" w:eastAsia="游明朝" w:hAnsi="游明朝" w:cs="Malgun Gothic" w:hint="eastAsia"/>
                <w:szCs w:val="21"/>
              </w:rPr>
              <w:t>）</w:t>
            </w:r>
            <w:r w:rsidR="00B74463">
              <w:rPr>
                <w:rFonts w:ascii="游明朝" w:eastAsia="游明朝" w:hAnsi="游明朝" w:cs="Malgun Gothic" w:hint="eastAsia"/>
                <w:szCs w:val="21"/>
              </w:rPr>
              <w:t>の</w:t>
            </w:r>
            <w:r w:rsidRPr="00ED7066">
              <w:rPr>
                <w:rFonts w:ascii="游明朝" w:eastAsia="游明朝" w:hAnsi="游明朝" w:cs="Malgun Gothic" w:hint="eastAsia"/>
                <w:szCs w:val="21"/>
              </w:rPr>
              <w:t>議事</w:t>
            </w:r>
            <w:r w:rsidRPr="00ED7066">
              <w:rPr>
                <w:rFonts w:ascii="游明朝" w:eastAsia="游明朝" w:hAnsi="游明朝" w:cs="New Gulim" w:hint="eastAsia"/>
                <w:szCs w:val="21"/>
              </w:rPr>
              <w:t>録</w:t>
            </w:r>
            <w:r w:rsidRPr="00ED7066">
              <w:rPr>
                <w:rFonts w:ascii="游明朝" w:eastAsia="游明朝" w:hAnsi="游明朝" w:cs="Malgun Gothic" w:hint="eastAsia"/>
                <w:szCs w:val="21"/>
              </w:rPr>
              <w:t>公開原則</w:t>
            </w:r>
          </w:p>
          <w:tbl>
            <w:tblPr>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7170"/>
            </w:tblGrid>
            <w:tr w:rsidR="0005362C" w:rsidRPr="00ED7066" w14:paraId="551D0457" w14:textId="77777777" w:rsidTr="0005362C">
              <w:trPr>
                <w:trHeight w:val="56"/>
              </w:trPr>
              <w:tc>
                <w:tcPr>
                  <w:tcW w:w="7170" w:type="dxa"/>
                  <w:tcMar>
                    <w:top w:w="28" w:type="dxa"/>
                    <w:left w:w="102" w:type="dxa"/>
                    <w:bottom w:w="28" w:type="dxa"/>
                    <w:right w:w="102" w:type="dxa"/>
                  </w:tcMar>
                </w:tcPr>
                <w:p w14:paraId="15FE3AA8" w14:textId="385CDBF1" w:rsidR="0005362C" w:rsidRPr="00ED7066" w:rsidRDefault="0005362C" w:rsidP="0005362C">
                  <w:pPr>
                    <w:widowControl/>
                    <w:jc w:val="left"/>
                    <w:rPr>
                      <w:rFonts w:ascii="游明朝" w:eastAsia="游明朝" w:hAnsi="游明朝" w:cs="Arial"/>
                      <w:szCs w:val="21"/>
                    </w:rPr>
                  </w:pPr>
                  <w:r w:rsidRPr="00ED7066">
                    <w:rPr>
                      <w:rFonts w:ascii="游明朝" w:eastAsia="游明朝" w:hAnsi="游明朝" w:cs="Arial" w:hint="eastAsia"/>
                      <w:szCs w:val="21"/>
                    </w:rPr>
                    <w:t xml:space="preserve"> </w:t>
                  </w:r>
                  <w:r w:rsidRPr="00ED7066">
                    <w:rPr>
                      <w:rFonts w:ascii="游明朝" w:eastAsia="游明朝" w:hAnsi="游明朝" w:cs="Gulim" w:hint="eastAsia"/>
                      <w:kern w:val="0"/>
                      <w:szCs w:val="21"/>
                    </w:rPr>
                    <w:t>通常</w:t>
                  </w:r>
                  <w:r w:rsidRPr="00ED7066">
                    <w:rPr>
                      <w:rFonts w:ascii="游明朝" w:eastAsia="游明朝" w:hAnsi="游明朝" w:cs="New Gulim" w:hint="eastAsia"/>
                      <w:kern w:val="0"/>
                      <w:szCs w:val="21"/>
                    </w:rPr>
                    <w:t>薬</w:t>
                  </w:r>
                  <w:r w:rsidRPr="00ED7066">
                    <w:rPr>
                      <w:rFonts w:ascii="游明朝" w:eastAsia="游明朝" w:hAnsi="游明朝" w:cs="Malgun Gothic" w:hint="eastAsia"/>
                      <w:kern w:val="0"/>
                      <w:szCs w:val="21"/>
                    </w:rPr>
                    <w:t>審委</w:t>
                  </w:r>
                  <w:r w:rsidR="00B74463">
                    <w:rPr>
                      <w:rFonts w:ascii="游明朝" w:eastAsia="游明朝" w:hAnsi="游明朝" w:cs="Malgun Gothic" w:hint="eastAsia"/>
                      <w:kern w:val="0"/>
                      <w:szCs w:val="21"/>
                    </w:rPr>
                    <w:t>の</w:t>
                  </w:r>
                  <w:r w:rsidRPr="00ED7066">
                    <w:rPr>
                      <w:rFonts w:ascii="游明朝" w:eastAsia="游明朝" w:hAnsi="游明朝" w:cs="New Gulim" w:hint="eastAsia"/>
                      <w:kern w:val="0"/>
                      <w:szCs w:val="21"/>
                    </w:rPr>
                    <w:t>会</w:t>
                  </w:r>
                  <w:r w:rsidRPr="00ED7066">
                    <w:rPr>
                      <w:rFonts w:ascii="游明朝" w:eastAsia="游明朝" w:hAnsi="游明朝" w:cs="Malgun Gothic" w:hint="eastAsia"/>
                      <w:kern w:val="0"/>
                      <w:szCs w:val="21"/>
                    </w:rPr>
                    <w:t>議後一ヶ月以</w:t>
                  </w:r>
                  <w:r w:rsidRPr="00ED7066">
                    <w:rPr>
                      <w:rFonts w:ascii="游明朝" w:eastAsia="游明朝" w:hAnsi="游明朝" w:cs="New Gulim" w:hint="eastAsia"/>
                      <w:kern w:val="0"/>
                      <w:szCs w:val="21"/>
                    </w:rPr>
                    <w:t>内</w:t>
                  </w:r>
                  <w:r w:rsidRPr="00ED7066">
                    <w:rPr>
                      <w:rFonts w:ascii="游明朝" w:eastAsia="游明朝" w:hAnsi="游明朝" w:cs="Malgun Gothic" w:hint="eastAsia"/>
                      <w:kern w:val="0"/>
                      <w:szCs w:val="21"/>
                    </w:rPr>
                    <w:t>に</w:t>
                  </w:r>
                  <w:r w:rsidRPr="00ED7066">
                    <w:rPr>
                      <w:rFonts w:ascii="游明朝" w:eastAsia="游明朝" w:hAnsi="游明朝" w:cs="New Gulim" w:hint="eastAsia"/>
                      <w:kern w:val="0"/>
                      <w:szCs w:val="21"/>
                    </w:rPr>
                    <w:t>医薬</w:t>
                  </w:r>
                  <w:r w:rsidRPr="00ED7066">
                    <w:rPr>
                      <w:rFonts w:ascii="游明朝" w:eastAsia="游明朝" w:hAnsi="游明朝" w:cs="Malgun Gothic" w:hint="eastAsia"/>
                      <w:kern w:val="0"/>
                      <w:szCs w:val="21"/>
                    </w:rPr>
                    <w:t>品安全</w:t>
                  </w:r>
                  <w:r w:rsidR="00B74463">
                    <w:rPr>
                      <w:rFonts w:ascii="游明朝" w:eastAsia="游明朝" w:hAnsi="游明朝" w:cs="New Gulim" w:hint="eastAsia"/>
                      <w:kern w:val="0"/>
                      <w:szCs w:val="21"/>
                    </w:rPr>
                    <w:t>局</w:t>
                  </w:r>
                  <w:r w:rsidRPr="00ED7066">
                    <w:rPr>
                      <w:rFonts w:ascii="游明朝" w:eastAsia="游明朝" w:hAnsi="游明朝" w:cs="Malgun Gothic" w:hint="eastAsia"/>
                      <w:kern w:val="0"/>
                      <w:szCs w:val="21"/>
                    </w:rPr>
                    <w:t>を通じて議事</w:t>
                  </w:r>
                  <w:r w:rsidRPr="00ED7066">
                    <w:rPr>
                      <w:rFonts w:ascii="游明朝" w:eastAsia="游明朝" w:hAnsi="游明朝" w:cs="New Gulim" w:hint="eastAsia"/>
                      <w:kern w:val="0"/>
                      <w:szCs w:val="21"/>
                    </w:rPr>
                    <w:t>録</w:t>
                  </w:r>
                  <w:r w:rsidRPr="00ED7066">
                    <w:rPr>
                      <w:rFonts w:ascii="游明朝" w:eastAsia="游明朝" w:hAnsi="游明朝" w:cs="Malgun Gothic" w:hint="eastAsia"/>
                      <w:kern w:val="0"/>
                      <w:szCs w:val="21"/>
                    </w:rPr>
                    <w:t>を公開している</w:t>
                  </w:r>
                  <w:r w:rsidR="00B74463">
                    <w:rPr>
                      <w:rFonts w:ascii="游明朝" w:eastAsia="游明朝" w:hAnsi="游明朝" w:cs="Malgun Gothic" w:hint="eastAsia"/>
                      <w:kern w:val="0"/>
                      <w:szCs w:val="21"/>
                    </w:rPr>
                    <w:t>。</w:t>
                  </w:r>
                </w:p>
              </w:tc>
            </w:tr>
            <w:tr w:rsidR="0005362C" w:rsidRPr="00ED7066" w14:paraId="274C1866" w14:textId="77777777" w:rsidTr="0005362C">
              <w:trPr>
                <w:trHeight w:val="56"/>
              </w:trPr>
              <w:tc>
                <w:tcPr>
                  <w:tcW w:w="7170" w:type="dxa"/>
                  <w:tcMar>
                    <w:top w:w="28" w:type="dxa"/>
                    <w:left w:w="102" w:type="dxa"/>
                    <w:bottom w:w="28" w:type="dxa"/>
                    <w:right w:w="102" w:type="dxa"/>
                  </w:tcMar>
                </w:tcPr>
                <w:p w14:paraId="553C581E" w14:textId="5D6E6CB0" w:rsidR="0005362C" w:rsidRPr="00ED7066" w:rsidRDefault="0005362C" w:rsidP="0005362C">
                  <w:pPr>
                    <w:wordWrap w:val="0"/>
                    <w:autoSpaceDE w:val="0"/>
                    <w:autoSpaceDN w:val="0"/>
                    <w:textAlignment w:val="baseline"/>
                    <w:rPr>
                      <w:rFonts w:ascii="游明朝" w:eastAsia="游明朝" w:hAnsi="游明朝" w:cs="Gulim"/>
                      <w:kern w:val="0"/>
                      <w:szCs w:val="21"/>
                    </w:rPr>
                  </w:pPr>
                  <w:r w:rsidRPr="00ED7066">
                    <w:rPr>
                      <w:rFonts w:ascii="游明朝" w:eastAsia="游明朝" w:hAnsi="游明朝" w:cs="Gulim" w:hint="eastAsia"/>
                      <w:kern w:val="0"/>
                      <w:szCs w:val="21"/>
                    </w:rPr>
                    <w:t>議事</w:t>
                  </w:r>
                  <w:r w:rsidRPr="00ED7066">
                    <w:rPr>
                      <w:rFonts w:ascii="游明朝" w:eastAsia="游明朝" w:hAnsi="游明朝" w:cs="New Gulim" w:hint="eastAsia"/>
                      <w:kern w:val="0"/>
                      <w:szCs w:val="21"/>
                    </w:rPr>
                    <w:t>録</w:t>
                  </w:r>
                  <w:r w:rsidRPr="00ED7066">
                    <w:rPr>
                      <w:rFonts w:ascii="游明朝" w:eastAsia="游明朝" w:hAnsi="游明朝" w:cs="Malgun Gothic" w:hint="eastAsia"/>
                      <w:kern w:val="0"/>
                      <w:szCs w:val="21"/>
                    </w:rPr>
                    <w:t>は食</w:t>
                  </w:r>
                  <w:r w:rsidRPr="00ED7066">
                    <w:rPr>
                      <w:rFonts w:ascii="游明朝" w:eastAsia="游明朝" w:hAnsi="游明朝" w:cs="New Gulim" w:hint="eastAsia"/>
                      <w:kern w:val="0"/>
                      <w:szCs w:val="21"/>
                    </w:rPr>
                    <w:t>薬処</w:t>
                  </w:r>
                  <w:r w:rsidRPr="00ED7066">
                    <w:rPr>
                      <w:rFonts w:ascii="游明朝" w:eastAsia="游明朝" w:hAnsi="游明朝" w:cs="Malgun Gothic" w:hint="eastAsia"/>
                      <w:kern w:val="0"/>
                      <w:szCs w:val="21"/>
                    </w:rPr>
                    <w:t>「中央</w:t>
                  </w:r>
                  <w:r w:rsidRPr="00ED7066">
                    <w:rPr>
                      <w:rFonts w:ascii="游明朝" w:eastAsia="游明朝" w:hAnsi="游明朝" w:cs="New Gulim" w:hint="eastAsia"/>
                      <w:kern w:val="0"/>
                      <w:szCs w:val="21"/>
                    </w:rPr>
                    <w:t>薬</w:t>
                  </w:r>
                  <w:r w:rsidRPr="00ED7066">
                    <w:rPr>
                      <w:rFonts w:ascii="游明朝" w:eastAsia="游明朝" w:hAnsi="游明朝" w:cs="Malgun Gothic" w:hint="eastAsia"/>
                      <w:kern w:val="0"/>
                      <w:szCs w:val="21"/>
                    </w:rPr>
                    <w:t>事審議委員</w:t>
                  </w:r>
                  <w:r w:rsidRPr="00ED7066">
                    <w:rPr>
                      <w:rFonts w:ascii="游明朝" w:eastAsia="游明朝" w:hAnsi="游明朝" w:cs="New Gulim" w:hint="eastAsia"/>
                      <w:kern w:val="0"/>
                      <w:szCs w:val="21"/>
                    </w:rPr>
                    <w:t>会</w:t>
                  </w:r>
                  <w:r w:rsidRPr="00ED7066">
                    <w:rPr>
                      <w:rFonts w:ascii="游明朝" w:eastAsia="游明朝" w:hAnsi="游明朝" w:cs="Malgun Gothic" w:hint="eastAsia"/>
                      <w:kern w:val="0"/>
                      <w:szCs w:val="21"/>
                    </w:rPr>
                    <w:t>規</w:t>
                  </w:r>
                  <w:r w:rsidR="00B74463">
                    <w:rPr>
                      <w:rFonts w:ascii="游明朝" w:eastAsia="游明朝" w:hAnsi="游明朝" w:cs="Malgun Gothic" w:hint="eastAsia"/>
                      <w:kern w:val="0"/>
                      <w:szCs w:val="21"/>
                    </w:rPr>
                    <w:t>程</w:t>
                  </w:r>
                  <w:r w:rsidRPr="00ED7066">
                    <w:rPr>
                      <w:rFonts w:ascii="游明朝" w:eastAsia="游明朝" w:hAnsi="游明朝" w:cs="Malgun Gothic" w:hint="eastAsia"/>
                      <w:kern w:val="0"/>
                      <w:szCs w:val="21"/>
                    </w:rPr>
                    <w:t>」に基づいて公開することが原則であるため、</w:t>
                  </w:r>
                  <w:r w:rsidRPr="00ED7066">
                    <w:rPr>
                      <w:rFonts w:ascii="游明朝" w:eastAsia="游明朝" w:hAnsi="游明朝" w:cs="New Gulim" w:hint="eastAsia"/>
                      <w:kern w:val="0"/>
                      <w:szCs w:val="21"/>
                    </w:rPr>
                    <w:t>会</w:t>
                  </w:r>
                  <w:r w:rsidRPr="00ED7066">
                    <w:rPr>
                      <w:rFonts w:ascii="游明朝" w:eastAsia="游明朝" w:hAnsi="游明朝" w:cs="Malgun Gothic" w:hint="eastAsia"/>
                      <w:kern w:val="0"/>
                      <w:szCs w:val="21"/>
                    </w:rPr>
                    <w:t>議の結果と議事</w:t>
                  </w:r>
                  <w:r w:rsidRPr="00ED7066">
                    <w:rPr>
                      <w:rFonts w:ascii="游明朝" w:eastAsia="游明朝" w:hAnsi="游明朝" w:cs="New Gulim" w:hint="eastAsia"/>
                      <w:kern w:val="0"/>
                      <w:szCs w:val="21"/>
                    </w:rPr>
                    <w:t>録</w:t>
                  </w:r>
                  <w:r w:rsidRPr="00ED7066">
                    <w:rPr>
                      <w:rFonts w:ascii="游明朝" w:eastAsia="游明朝" w:hAnsi="游明朝" w:cs="Malgun Gothic" w:hint="eastAsia"/>
                      <w:kern w:val="0"/>
                      <w:szCs w:val="21"/>
                    </w:rPr>
                    <w:t>は、ホ</w:t>
                  </w:r>
                  <w:r w:rsidRPr="00ED7066">
                    <w:rPr>
                      <w:rFonts w:ascii="游明朝" w:eastAsia="游明朝" w:hAnsi="游明朝" w:cs="ＭＳ 明朝" w:hint="eastAsia"/>
                      <w:kern w:val="0"/>
                      <w:szCs w:val="21"/>
                    </w:rPr>
                    <w:t>ー</w:t>
                  </w:r>
                  <w:r w:rsidRPr="00ED7066">
                    <w:rPr>
                      <w:rFonts w:ascii="游明朝" w:eastAsia="游明朝" w:hAnsi="游明朝" w:cs="Malgun Gothic" w:hint="eastAsia"/>
                      <w:kern w:val="0"/>
                      <w:szCs w:val="21"/>
                    </w:rPr>
                    <w:t>ムペ</w:t>
                  </w:r>
                  <w:r w:rsidRPr="00ED7066">
                    <w:rPr>
                      <w:rFonts w:ascii="游明朝" w:eastAsia="游明朝" w:hAnsi="游明朝" w:cs="ＭＳ 明朝" w:hint="eastAsia"/>
                      <w:kern w:val="0"/>
                      <w:szCs w:val="21"/>
                    </w:rPr>
                    <w:t>ー</w:t>
                  </w:r>
                  <w:r w:rsidRPr="00ED7066">
                    <w:rPr>
                      <w:rFonts w:ascii="游明朝" w:eastAsia="游明朝" w:hAnsi="游明朝" w:cs="Malgun Gothic" w:hint="eastAsia"/>
                      <w:kern w:val="0"/>
                      <w:szCs w:val="21"/>
                    </w:rPr>
                    <w:t>ジに公開している。</w:t>
                  </w:r>
                </w:p>
                <w:p w14:paraId="070D60ED" w14:textId="77777777" w:rsidR="0005362C" w:rsidRPr="00ED7066" w:rsidRDefault="0005362C" w:rsidP="0005362C">
                  <w:pPr>
                    <w:wordWrap w:val="0"/>
                    <w:autoSpaceDE w:val="0"/>
                    <w:autoSpaceDN w:val="0"/>
                    <w:textAlignment w:val="baseline"/>
                    <w:rPr>
                      <w:rFonts w:ascii="游明朝" w:eastAsia="游明朝" w:hAnsi="游明朝" w:cs="Gulim"/>
                      <w:kern w:val="0"/>
                      <w:szCs w:val="21"/>
                    </w:rPr>
                  </w:pPr>
                  <w:r w:rsidRPr="00ED7066">
                    <w:rPr>
                      <w:rFonts w:ascii="游明朝" w:eastAsia="游明朝" w:hAnsi="游明朝" w:cs="Gulim" w:hint="eastAsia"/>
                      <w:kern w:val="0"/>
                      <w:szCs w:val="21"/>
                    </w:rPr>
                    <w:t>ただし、例外的に委員長が</w:t>
                  </w:r>
                  <w:r w:rsidRPr="00ED7066">
                    <w:rPr>
                      <w:rFonts w:ascii="游明朝" w:eastAsia="游明朝" w:hAnsi="游明朝" w:cs="New Gulim" w:hint="eastAsia"/>
                      <w:kern w:val="0"/>
                      <w:szCs w:val="21"/>
                    </w:rPr>
                    <w:t>国</w:t>
                  </w:r>
                  <w:r w:rsidRPr="00ED7066">
                    <w:rPr>
                      <w:rFonts w:ascii="游明朝" w:eastAsia="游明朝" w:hAnsi="游明朝" w:cs="Malgun Gothic" w:hint="eastAsia"/>
                      <w:kern w:val="0"/>
                      <w:szCs w:val="21"/>
                    </w:rPr>
                    <w:t>民の生命</w:t>
                  </w:r>
                  <w:r w:rsidRPr="00ED7066">
                    <w:rPr>
                      <w:rFonts w:ascii="游明朝" w:eastAsia="游明朝" w:hAnsi="游明朝" w:cs="ＭＳ 明朝" w:hint="eastAsia"/>
                      <w:kern w:val="0"/>
                      <w:szCs w:val="21"/>
                    </w:rPr>
                    <w:t>・</w:t>
                  </w:r>
                  <w:r w:rsidRPr="00ED7066">
                    <w:rPr>
                      <w:rFonts w:ascii="游明朝" w:eastAsia="游明朝" w:hAnsi="游明朝" w:cs="Malgun Gothic" w:hint="eastAsia"/>
                      <w:kern w:val="0"/>
                      <w:szCs w:val="21"/>
                    </w:rPr>
                    <w:t>身体を著しく害するおそれがある場合をはじめ、▲</w:t>
                  </w:r>
                  <w:r w:rsidRPr="00ED7066">
                    <w:rPr>
                      <w:rFonts w:ascii="游明朝" w:eastAsia="游明朝" w:hAnsi="游明朝" w:cs="New Gulim" w:hint="eastAsia"/>
                      <w:kern w:val="0"/>
                      <w:szCs w:val="21"/>
                    </w:rPr>
                    <w:t>国</w:t>
                  </w:r>
                  <w:r w:rsidRPr="00ED7066">
                    <w:rPr>
                      <w:rFonts w:ascii="游明朝" w:eastAsia="游明朝" w:hAnsi="游明朝" w:cs="Malgun Gothic" w:hint="eastAsia"/>
                      <w:kern w:val="0"/>
                      <w:szCs w:val="21"/>
                    </w:rPr>
                    <w:t>民の財産</w:t>
                  </w:r>
                  <w:r w:rsidRPr="00ED7066">
                    <w:rPr>
                      <w:rFonts w:ascii="游明朝" w:eastAsia="游明朝" w:hAnsi="游明朝" w:cs="New Gulim" w:hint="eastAsia"/>
                      <w:kern w:val="0"/>
                      <w:szCs w:val="21"/>
                    </w:rPr>
                    <w:t>権</w:t>
                  </w:r>
                  <w:r w:rsidRPr="00ED7066">
                    <w:rPr>
                      <w:rFonts w:ascii="游明朝" w:eastAsia="游明朝" w:hAnsi="游明朝" w:cs="Malgun Gothic" w:hint="eastAsia"/>
                      <w:kern w:val="0"/>
                      <w:szCs w:val="21"/>
                    </w:rPr>
                    <w:t>を侵害するなどの資料提出の保護が必要であると認められる場合▲公共の安全と利益を著しく害するおそれがあるなどの事由があるとき、</w:t>
                  </w:r>
                  <w:r w:rsidRPr="00ED7066">
                    <w:rPr>
                      <w:rFonts w:ascii="游明朝" w:eastAsia="游明朝" w:hAnsi="游明朝" w:cs="New Gulim" w:hint="eastAsia"/>
                      <w:kern w:val="0"/>
                      <w:szCs w:val="21"/>
                    </w:rPr>
                    <w:t>会</w:t>
                  </w:r>
                  <w:r w:rsidRPr="00ED7066">
                    <w:rPr>
                      <w:rFonts w:ascii="游明朝" w:eastAsia="游明朝" w:hAnsi="游明朝" w:cs="Malgun Gothic" w:hint="eastAsia"/>
                      <w:kern w:val="0"/>
                      <w:szCs w:val="21"/>
                    </w:rPr>
                    <w:t>議を公開しないことができる。</w:t>
                  </w:r>
                </w:p>
              </w:tc>
            </w:tr>
          </w:tbl>
          <w:p w14:paraId="2D50D2A7" w14:textId="77777777" w:rsidR="0005362C" w:rsidRPr="00ED7066" w:rsidRDefault="0005362C" w:rsidP="0005362C">
            <w:pPr>
              <w:pStyle w:val="ab"/>
              <w:spacing w:line="300" w:lineRule="exact"/>
              <w:ind w:leftChars="0" w:left="760"/>
              <w:rPr>
                <w:rFonts w:ascii="游明朝" w:eastAsia="游明朝" w:hAnsi="游明朝" w:cs="Arial"/>
                <w:szCs w:val="21"/>
              </w:rPr>
            </w:pPr>
          </w:p>
        </w:tc>
      </w:tr>
      <w:tr w:rsidR="00ED7066" w:rsidRPr="00ED7066" w14:paraId="1CA0E79F" w14:textId="77777777" w:rsidTr="00ED7066">
        <w:trPr>
          <w:trHeight w:val="443"/>
        </w:trPr>
        <w:tc>
          <w:tcPr>
            <w:tcW w:w="1977" w:type="dxa"/>
            <w:vAlign w:val="center"/>
          </w:tcPr>
          <w:p w14:paraId="156C9C11" w14:textId="5BB32F3B" w:rsidR="0005362C" w:rsidRPr="00ED7066" w:rsidRDefault="0005362C" w:rsidP="00ED7066">
            <w:pPr>
              <w:spacing w:line="300" w:lineRule="exact"/>
              <w:ind w:leftChars="-53" w:left="-111" w:rightChars="-60" w:right="-126"/>
              <w:jc w:val="center"/>
              <w:rPr>
                <w:rFonts w:ascii="游明朝" w:eastAsia="游明朝" w:hAnsi="游明朝" w:cs="Arial"/>
                <w:szCs w:val="21"/>
              </w:rPr>
            </w:pPr>
            <w:r w:rsidRPr="00ED7066">
              <w:rPr>
                <w:rFonts w:ascii="游明朝" w:eastAsia="游明朝" w:hAnsi="游明朝" w:cs="Arial"/>
                <w:szCs w:val="21"/>
              </w:rPr>
              <w:t>改善要望</w:t>
            </w:r>
          </w:p>
        </w:tc>
        <w:tc>
          <w:tcPr>
            <w:tcW w:w="7654" w:type="dxa"/>
            <w:vAlign w:val="center"/>
          </w:tcPr>
          <w:p w14:paraId="611CE1E5" w14:textId="0B808628" w:rsidR="0005362C" w:rsidRDefault="00B74463" w:rsidP="0005362C">
            <w:pPr>
              <w:spacing w:line="400" w:lineRule="exact"/>
              <w:ind w:leftChars="36" w:left="77" w:hanging="1"/>
              <w:rPr>
                <w:rFonts w:ascii="游明朝" w:eastAsia="游明朝" w:hAnsi="游明朝" w:cs="Malgun Gothic"/>
                <w:szCs w:val="21"/>
              </w:rPr>
            </w:pPr>
            <w:r>
              <w:rPr>
                <w:rFonts w:ascii="游明朝" w:eastAsia="游明朝" w:hAnsi="游明朝" w:cs="Arial" w:hint="eastAsia"/>
                <w:szCs w:val="21"/>
              </w:rPr>
              <w:t>・</w:t>
            </w:r>
            <w:r w:rsidR="0005362C" w:rsidRPr="00ED7066">
              <w:rPr>
                <w:rFonts w:ascii="游明朝" w:eastAsia="游明朝" w:hAnsi="游明朝" w:cs="Arial" w:hint="eastAsia"/>
                <w:szCs w:val="21"/>
              </w:rPr>
              <w:t>「重症疾患審議委員</w:t>
            </w:r>
            <w:r w:rsidR="0005362C" w:rsidRPr="00ED7066">
              <w:rPr>
                <w:rFonts w:ascii="游明朝" w:eastAsia="游明朝" w:hAnsi="游明朝" w:cs="New Gulim" w:hint="eastAsia"/>
                <w:szCs w:val="21"/>
              </w:rPr>
              <w:t>会</w:t>
            </w:r>
            <w:r w:rsidR="0005362C" w:rsidRPr="00ED7066">
              <w:rPr>
                <w:rFonts w:ascii="游明朝" w:eastAsia="游明朝" w:hAnsi="游明朝" w:cs="Malgun Gothic" w:hint="eastAsia"/>
                <w:szCs w:val="21"/>
              </w:rPr>
              <w:t>の給付政策諮問機構」は諮問機構であるため、委員</w:t>
            </w:r>
            <w:r w:rsidR="0005362C" w:rsidRPr="00ED7066">
              <w:rPr>
                <w:rFonts w:ascii="游明朝" w:eastAsia="游明朝" w:hAnsi="游明朝" w:cs="New Gulim" w:hint="eastAsia"/>
                <w:szCs w:val="21"/>
              </w:rPr>
              <w:t>会</w:t>
            </w:r>
            <w:r w:rsidR="0005362C" w:rsidRPr="00ED7066">
              <w:rPr>
                <w:rFonts w:ascii="游明朝" w:eastAsia="游明朝" w:hAnsi="游明朝" w:cs="Malgun Gothic" w:hint="eastAsia"/>
                <w:szCs w:val="21"/>
              </w:rPr>
              <w:t>に出席した</w:t>
            </w:r>
            <w:r w:rsidR="0005362C" w:rsidRPr="00ED7066">
              <w:rPr>
                <w:rFonts w:ascii="游明朝" w:eastAsia="游明朝" w:hAnsi="游明朝" w:cs="New Gulim" w:hint="eastAsia"/>
                <w:szCs w:val="21"/>
              </w:rPr>
              <w:t>参</w:t>
            </w:r>
            <w:r w:rsidR="0005362C" w:rsidRPr="00ED7066">
              <w:rPr>
                <w:rFonts w:ascii="游明朝" w:eastAsia="游明朝" w:hAnsi="游明朝" w:cs="Malgun Gothic" w:hint="eastAsia"/>
                <w:szCs w:val="21"/>
              </w:rPr>
              <w:t>加者名簿、個</w:t>
            </w:r>
            <w:r w:rsidR="0005362C" w:rsidRPr="00ED7066">
              <w:rPr>
                <w:rFonts w:ascii="游明朝" w:eastAsia="游明朝" w:hAnsi="游明朝" w:cs="ＭＳ 明朝" w:hint="eastAsia"/>
                <w:szCs w:val="21"/>
              </w:rPr>
              <w:t>々</w:t>
            </w:r>
            <w:r w:rsidR="0005362C" w:rsidRPr="00ED7066">
              <w:rPr>
                <w:rFonts w:ascii="游明朝" w:eastAsia="游明朝" w:hAnsi="游明朝" w:cs="Malgun Gothic" w:hint="eastAsia"/>
                <w:szCs w:val="21"/>
              </w:rPr>
              <w:t>の委員</w:t>
            </w:r>
            <w:r w:rsidR="0005362C" w:rsidRPr="00ED7066">
              <w:rPr>
                <w:rFonts w:ascii="游明朝" w:eastAsia="游明朝" w:hAnsi="游明朝" w:cs="Arial" w:hint="eastAsia"/>
                <w:szCs w:val="21"/>
              </w:rPr>
              <w:t>がどのような</w:t>
            </w:r>
            <w:r w:rsidR="0005362C" w:rsidRPr="00ED7066">
              <w:rPr>
                <w:rFonts w:ascii="游明朝" w:eastAsia="游明朝" w:hAnsi="游明朝" w:cs="New Gulim" w:hint="eastAsia"/>
                <w:szCs w:val="21"/>
              </w:rPr>
              <w:t>内</w:t>
            </w:r>
            <w:r w:rsidR="0005362C" w:rsidRPr="00ED7066">
              <w:rPr>
                <w:rFonts w:ascii="游明朝" w:eastAsia="游明朝" w:hAnsi="游明朝" w:cs="Malgun Gothic" w:hint="eastAsia"/>
                <w:szCs w:val="21"/>
              </w:rPr>
              <w:t>容の意見を提示したのか</w:t>
            </w:r>
            <w:r>
              <w:rPr>
                <w:rFonts w:ascii="游明朝" w:eastAsia="游明朝" w:hAnsi="游明朝" w:cs="Malgun Gothic" w:hint="eastAsia"/>
                <w:szCs w:val="21"/>
              </w:rPr>
              <w:t>等</w:t>
            </w:r>
            <w:r w:rsidR="0005362C" w:rsidRPr="00ED7066">
              <w:rPr>
                <w:rFonts w:ascii="游明朝" w:eastAsia="游明朝" w:hAnsi="游明朝" w:cs="Malgun Gothic" w:hint="eastAsia"/>
                <w:szCs w:val="21"/>
              </w:rPr>
              <w:t>が議事</w:t>
            </w:r>
            <w:r w:rsidR="0005362C" w:rsidRPr="00ED7066">
              <w:rPr>
                <w:rFonts w:ascii="游明朝" w:eastAsia="游明朝" w:hAnsi="游明朝" w:cs="New Gulim" w:hint="eastAsia"/>
                <w:szCs w:val="21"/>
              </w:rPr>
              <w:t>録</w:t>
            </w:r>
            <w:r w:rsidR="0005362C" w:rsidRPr="00ED7066">
              <w:rPr>
                <w:rFonts w:ascii="游明朝" w:eastAsia="游明朝" w:hAnsi="游明朝" w:cs="Malgun Gothic" w:hint="eastAsia"/>
                <w:szCs w:val="21"/>
              </w:rPr>
              <w:t>の形で公開する必要がある。</w:t>
            </w:r>
          </w:p>
          <w:p w14:paraId="02AC074E" w14:textId="0EED878D" w:rsidR="00B74463" w:rsidRPr="00ED7066" w:rsidRDefault="00B74463" w:rsidP="0005362C">
            <w:pPr>
              <w:spacing w:line="400" w:lineRule="exact"/>
              <w:ind w:leftChars="36" w:left="77" w:hanging="1"/>
              <w:rPr>
                <w:rFonts w:ascii="游明朝" w:eastAsia="游明朝" w:hAnsi="游明朝" w:cs="Arial"/>
                <w:szCs w:val="21"/>
              </w:rPr>
            </w:pPr>
            <w:r>
              <w:rPr>
                <w:rFonts w:ascii="游明朝" w:eastAsia="游明朝" w:hAnsi="游明朝" w:cs="Arial" w:hint="eastAsia"/>
                <w:szCs w:val="21"/>
              </w:rPr>
              <w:t>・次善策として会議録の代わりに重症疾患審議委員会の会議資料及び評価結果を公開する必要がある。</w:t>
            </w:r>
          </w:p>
        </w:tc>
      </w:tr>
      <w:tr w:rsidR="00ED7066" w:rsidRPr="00ED7066" w14:paraId="46C3C415" w14:textId="77777777" w:rsidTr="00ED7066">
        <w:trPr>
          <w:trHeight w:val="1213"/>
        </w:trPr>
        <w:tc>
          <w:tcPr>
            <w:tcW w:w="1977" w:type="dxa"/>
            <w:vAlign w:val="center"/>
          </w:tcPr>
          <w:p w14:paraId="43ED2F86" w14:textId="0427C088" w:rsidR="0005362C" w:rsidRPr="00ED7066" w:rsidRDefault="0005362C" w:rsidP="00ED7066">
            <w:pPr>
              <w:spacing w:line="300" w:lineRule="exact"/>
              <w:ind w:leftChars="-53" w:left="-111" w:rightChars="-60" w:right="-126"/>
              <w:jc w:val="center"/>
              <w:rPr>
                <w:rFonts w:ascii="游明朝" w:eastAsia="游明朝" w:hAnsi="游明朝" w:cs="Arial"/>
                <w:szCs w:val="21"/>
              </w:rPr>
            </w:pPr>
            <w:r w:rsidRPr="00ED7066">
              <w:rPr>
                <w:rFonts w:ascii="游明朝" w:eastAsia="游明朝" w:hAnsi="游明朝" w:cs="Arial"/>
                <w:szCs w:val="21"/>
              </w:rPr>
              <w:t>関連機構、関連法令等</w:t>
            </w:r>
          </w:p>
        </w:tc>
        <w:tc>
          <w:tcPr>
            <w:tcW w:w="7654" w:type="dxa"/>
            <w:vAlign w:val="center"/>
          </w:tcPr>
          <w:p w14:paraId="5DED3684" w14:textId="77777777" w:rsidR="0005362C" w:rsidRPr="00ED7066" w:rsidRDefault="0005362C" w:rsidP="0005362C">
            <w:pPr>
              <w:spacing w:line="300" w:lineRule="exact"/>
              <w:ind w:leftChars="100" w:left="210"/>
              <w:rPr>
                <w:rFonts w:ascii="游明朝" w:eastAsia="游明朝" w:hAnsi="游明朝" w:cs="Arial"/>
                <w:szCs w:val="21"/>
                <w:lang w:eastAsia="ko-KR"/>
              </w:rPr>
            </w:pPr>
            <w:r w:rsidRPr="00ED7066">
              <w:rPr>
                <w:rFonts w:ascii="游明朝" w:eastAsia="游明朝" w:hAnsi="游明朝" w:cs="Arial" w:hint="eastAsia"/>
                <w:szCs w:val="21"/>
                <w:lang w:eastAsia="ko-KR"/>
              </w:rPr>
              <w:t>＜関連機構＞</w:t>
            </w:r>
          </w:p>
          <w:p w14:paraId="70513FCA" w14:textId="77777777" w:rsidR="0005362C" w:rsidRPr="00ED7066" w:rsidRDefault="0005362C" w:rsidP="0005362C">
            <w:pPr>
              <w:spacing w:line="300" w:lineRule="exact"/>
              <w:ind w:leftChars="100" w:left="210"/>
              <w:rPr>
                <w:rFonts w:ascii="游明朝" w:eastAsia="游明朝" w:hAnsi="游明朝" w:cs="Arial"/>
                <w:szCs w:val="21"/>
                <w:lang w:eastAsia="ko-KR"/>
              </w:rPr>
            </w:pPr>
            <w:r w:rsidRPr="00ED7066">
              <w:rPr>
                <w:rFonts w:ascii="游明朝" w:eastAsia="游明朝" w:hAnsi="游明朝" w:cs="Arial" w:hint="eastAsia"/>
                <w:szCs w:val="21"/>
                <w:lang w:eastAsia="ko-KR"/>
              </w:rPr>
              <w:t>健康保</w:t>
            </w:r>
            <w:r w:rsidRPr="00ED7066">
              <w:rPr>
                <w:rFonts w:ascii="游明朝" w:eastAsia="游明朝" w:hAnsi="游明朝" w:cs="New Gulim" w:hint="eastAsia"/>
                <w:szCs w:val="21"/>
                <w:lang w:eastAsia="ko-KR"/>
              </w:rPr>
              <w:t>険</w:t>
            </w:r>
            <w:r w:rsidRPr="00ED7066">
              <w:rPr>
                <w:rFonts w:ascii="游明朝" w:eastAsia="游明朝" w:hAnsi="游明朝" w:cs="Malgun Gothic" w:hint="eastAsia"/>
                <w:szCs w:val="21"/>
                <w:lang w:eastAsia="ko-KR"/>
              </w:rPr>
              <w:t>審査評</w:t>
            </w:r>
            <w:r w:rsidRPr="00ED7066">
              <w:rPr>
                <w:rFonts w:ascii="游明朝" w:eastAsia="游明朝" w:hAnsi="游明朝" w:cs="New Gulim" w:hint="eastAsia"/>
                <w:szCs w:val="21"/>
                <w:lang w:eastAsia="ko-KR"/>
              </w:rPr>
              <w:t>価</w:t>
            </w:r>
            <w:r w:rsidRPr="00ED7066">
              <w:rPr>
                <w:rFonts w:ascii="游明朝" w:eastAsia="游明朝" w:hAnsi="游明朝" w:cs="Malgun Gothic" w:hint="eastAsia"/>
                <w:szCs w:val="21"/>
                <w:lang w:eastAsia="ko-KR"/>
              </w:rPr>
              <w:t>院</w:t>
            </w:r>
          </w:p>
          <w:p w14:paraId="112D826A" w14:textId="77777777" w:rsidR="0005362C" w:rsidRPr="00ED7066" w:rsidRDefault="0005362C" w:rsidP="0005362C">
            <w:pPr>
              <w:spacing w:line="300" w:lineRule="exact"/>
              <w:ind w:firstLineChars="100" w:firstLine="210"/>
              <w:rPr>
                <w:rFonts w:ascii="游明朝" w:eastAsia="游明朝" w:hAnsi="游明朝" w:cs="Arial"/>
                <w:szCs w:val="21"/>
              </w:rPr>
            </w:pPr>
            <w:r w:rsidRPr="00ED7066">
              <w:rPr>
                <w:rFonts w:ascii="游明朝" w:eastAsia="游明朝" w:hAnsi="游明朝" w:cs="Arial" w:hint="eastAsia"/>
                <w:szCs w:val="21"/>
              </w:rPr>
              <w:t>＜関係法令＞</w:t>
            </w:r>
          </w:p>
          <w:p w14:paraId="19F0D262" w14:textId="2CD7DCC0" w:rsidR="0005362C" w:rsidRPr="00ED7066" w:rsidRDefault="0005362C" w:rsidP="0005362C">
            <w:pPr>
              <w:spacing w:line="300" w:lineRule="exact"/>
              <w:rPr>
                <w:rFonts w:ascii="游明朝" w:eastAsia="游明朝" w:hAnsi="游明朝" w:cs="Arial"/>
                <w:szCs w:val="21"/>
              </w:rPr>
            </w:pPr>
            <w:r w:rsidRPr="00ED7066">
              <w:rPr>
                <w:rFonts w:ascii="游明朝" w:eastAsia="游明朝" w:hAnsi="游明朝" w:cs="Arial" w:hint="eastAsia"/>
                <w:szCs w:val="21"/>
              </w:rPr>
              <w:t>重症疾患審議委員会運営規</w:t>
            </w:r>
            <w:r w:rsidR="00B74463">
              <w:rPr>
                <w:rFonts w:ascii="游明朝" w:eastAsia="游明朝" w:hAnsi="游明朝" w:cs="Arial" w:hint="eastAsia"/>
                <w:szCs w:val="21"/>
              </w:rPr>
              <w:t>程</w:t>
            </w:r>
            <w:r w:rsidRPr="00ED7066">
              <w:rPr>
                <w:rFonts w:ascii="游明朝" w:eastAsia="游明朝" w:hAnsi="游明朝" w:cs="Arial" w:hint="eastAsia"/>
                <w:szCs w:val="21"/>
              </w:rPr>
              <w:t>（健康保険審査評価院の定款:)</w:t>
            </w:r>
          </w:p>
        </w:tc>
      </w:tr>
      <w:tr w:rsidR="00ED7066" w:rsidRPr="00ED7066" w14:paraId="4C32EB70" w14:textId="77777777" w:rsidTr="00ED7066">
        <w:trPr>
          <w:trHeight w:val="104"/>
        </w:trPr>
        <w:tc>
          <w:tcPr>
            <w:tcW w:w="1977" w:type="dxa"/>
            <w:vAlign w:val="center"/>
          </w:tcPr>
          <w:p w14:paraId="1DD81CCD" w14:textId="0411C992" w:rsidR="0005362C" w:rsidRPr="00ED7066" w:rsidRDefault="0005362C" w:rsidP="00ED7066">
            <w:pPr>
              <w:spacing w:line="300" w:lineRule="exact"/>
              <w:ind w:leftChars="-53" w:left="-111" w:rightChars="-60" w:right="-126"/>
              <w:jc w:val="center"/>
              <w:rPr>
                <w:rFonts w:ascii="游明朝" w:eastAsia="游明朝" w:hAnsi="游明朝" w:cs="Arial"/>
                <w:szCs w:val="21"/>
              </w:rPr>
            </w:pPr>
            <w:r w:rsidRPr="00ED7066">
              <w:rPr>
                <w:rFonts w:ascii="游明朝" w:eastAsia="游明朝" w:hAnsi="游明朝" w:cs="Malgun Gothic" w:hint="eastAsia"/>
                <w:szCs w:val="21"/>
              </w:rPr>
              <w:t>備　　考</w:t>
            </w:r>
          </w:p>
        </w:tc>
        <w:tc>
          <w:tcPr>
            <w:tcW w:w="7654" w:type="dxa"/>
            <w:vAlign w:val="center"/>
          </w:tcPr>
          <w:p w14:paraId="06D59E9F" w14:textId="583363B4" w:rsidR="008171E3" w:rsidRPr="00ED7066" w:rsidRDefault="0005362C" w:rsidP="008171E3">
            <w:pPr>
              <w:spacing w:line="300" w:lineRule="exact"/>
              <w:ind w:left="210" w:hangingChars="100" w:hanging="210"/>
              <w:rPr>
                <w:rFonts w:ascii="游明朝" w:eastAsia="游明朝" w:hAnsi="游明朝" w:cs="Arial"/>
                <w:szCs w:val="21"/>
              </w:rPr>
            </w:pPr>
            <w:r w:rsidRPr="00ED7066">
              <w:rPr>
                <w:rFonts w:ascii="游明朝" w:eastAsia="游明朝" w:hAnsi="游明朝" w:cs="Arial" w:hint="eastAsia"/>
                <w:szCs w:val="21"/>
              </w:rPr>
              <w:t>審査評価院傘下の重症疾患審議委員会をはじめ、すべての給付政策諮問機構に改善事項が今後反映される必要がある</w:t>
            </w:r>
          </w:p>
        </w:tc>
      </w:tr>
    </w:tbl>
    <w:p w14:paraId="42EC49ED" w14:textId="77777777" w:rsidR="008171E3" w:rsidRDefault="008171E3">
      <w:r>
        <w:br w:type="page"/>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77"/>
        <w:gridCol w:w="7654"/>
      </w:tblGrid>
      <w:tr w:rsidR="00ED7066" w:rsidRPr="00ED7066" w14:paraId="55F3E0E1" w14:textId="77777777" w:rsidTr="00ED7066">
        <w:trPr>
          <w:trHeight w:val="295"/>
        </w:trPr>
        <w:tc>
          <w:tcPr>
            <w:tcW w:w="1977" w:type="dxa"/>
            <w:vAlign w:val="center"/>
          </w:tcPr>
          <w:p w14:paraId="0856FBB5" w14:textId="4842BA27" w:rsidR="0005362C" w:rsidRPr="00ED7066" w:rsidRDefault="0005362C" w:rsidP="00ED7066">
            <w:pPr>
              <w:tabs>
                <w:tab w:val="center" w:pos="4513"/>
                <w:tab w:val="right" w:pos="9026"/>
              </w:tabs>
              <w:spacing w:line="300" w:lineRule="exact"/>
              <w:ind w:leftChars="-53" w:left="-111" w:rightChars="-60" w:right="-126"/>
              <w:jc w:val="center"/>
              <w:rPr>
                <w:rFonts w:ascii="游明朝" w:eastAsia="游明朝" w:hAnsi="游明朝" w:cs="Arial"/>
                <w:szCs w:val="21"/>
              </w:rPr>
            </w:pPr>
            <w:r w:rsidRPr="00ED7066">
              <w:rPr>
                <w:rFonts w:ascii="游明朝" w:eastAsia="游明朝" w:hAnsi="游明朝" w:cs="Arial"/>
                <w:szCs w:val="21"/>
              </w:rPr>
              <w:lastRenderedPageBreak/>
              <w:t>件　　　　名</w:t>
            </w:r>
          </w:p>
        </w:tc>
        <w:tc>
          <w:tcPr>
            <w:tcW w:w="7654" w:type="dxa"/>
            <w:vAlign w:val="center"/>
          </w:tcPr>
          <w:p w14:paraId="583CF13C" w14:textId="77777777" w:rsidR="008171E3" w:rsidRDefault="008171E3" w:rsidP="008171E3">
            <w:pPr>
              <w:spacing w:line="300" w:lineRule="exact"/>
              <w:ind w:leftChars="36" w:left="77" w:hanging="1"/>
              <w:rPr>
                <w:rFonts w:ascii="游明朝" w:eastAsia="游明朝" w:hAnsi="游明朝" w:cs="Arial"/>
                <w:bCs/>
                <w:szCs w:val="21"/>
              </w:rPr>
            </w:pPr>
          </w:p>
          <w:p w14:paraId="449694F5" w14:textId="77777777" w:rsidR="00E12AF3" w:rsidRDefault="00E12AF3" w:rsidP="008171E3">
            <w:pPr>
              <w:spacing w:line="300" w:lineRule="exact"/>
              <w:ind w:leftChars="36" w:left="77" w:hanging="1"/>
              <w:rPr>
                <w:rFonts w:ascii="游明朝" w:eastAsia="游明朝" w:hAnsi="游明朝" w:cs="Malgun Gothic"/>
                <w:bCs/>
                <w:szCs w:val="21"/>
              </w:rPr>
            </w:pPr>
            <w:r w:rsidRPr="00ED7066">
              <w:rPr>
                <w:rFonts w:ascii="游明朝" w:eastAsia="游明朝" w:hAnsi="游明朝" w:cs="Arial" w:hint="eastAsia"/>
                <w:bCs/>
                <w:szCs w:val="21"/>
              </w:rPr>
              <w:t>３３．</w:t>
            </w:r>
            <w:r w:rsidR="0005362C" w:rsidRPr="00ED7066">
              <w:rPr>
                <w:rFonts w:ascii="游明朝" w:eastAsia="游明朝" w:hAnsi="游明朝" w:cs="Arial" w:hint="eastAsia"/>
                <w:bCs/>
                <w:szCs w:val="21"/>
              </w:rPr>
              <w:t>「希少疾患治療</w:t>
            </w:r>
            <w:r w:rsidR="0005362C" w:rsidRPr="00ED7066">
              <w:rPr>
                <w:rFonts w:ascii="游明朝" w:eastAsia="游明朝" w:hAnsi="游明朝" w:cs="New Gulim" w:hint="eastAsia"/>
                <w:bCs/>
                <w:szCs w:val="21"/>
              </w:rPr>
              <w:t>剤</w:t>
            </w:r>
            <w:r w:rsidR="0005362C" w:rsidRPr="00ED7066">
              <w:rPr>
                <w:rFonts w:ascii="游明朝" w:eastAsia="游明朝" w:hAnsi="游明朝" w:cs="Malgun Gothic" w:hint="eastAsia"/>
                <w:bCs/>
                <w:szCs w:val="21"/>
              </w:rPr>
              <w:t>」への</w:t>
            </w:r>
            <w:r w:rsidR="0005362C" w:rsidRPr="00ED7066">
              <w:rPr>
                <w:rFonts w:ascii="游明朝" w:eastAsia="游明朝" w:hAnsi="游明朝" w:cs="New Gulim" w:hint="eastAsia"/>
                <w:bCs/>
                <w:szCs w:val="21"/>
              </w:rPr>
              <w:t>経済</w:t>
            </w:r>
            <w:r w:rsidR="0005362C" w:rsidRPr="00ED7066">
              <w:rPr>
                <w:rFonts w:ascii="游明朝" w:eastAsia="游明朝" w:hAnsi="游明朝" w:cs="Malgun Gothic" w:hint="eastAsia"/>
                <w:bCs/>
                <w:szCs w:val="21"/>
              </w:rPr>
              <w:t>性評</w:t>
            </w:r>
            <w:r w:rsidR="0005362C" w:rsidRPr="00ED7066">
              <w:rPr>
                <w:rFonts w:ascii="游明朝" w:eastAsia="游明朝" w:hAnsi="游明朝" w:cs="New Gulim" w:hint="eastAsia"/>
                <w:bCs/>
                <w:szCs w:val="21"/>
              </w:rPr>
              <w:t>価</w:t>
            </w:r>
            <w:r w:rsidR="0005362C" w:rsidRPr="00ED7066">
              <w:rPr>
                <w:rFonts w:ascii="游明朝" w:eastAsia="游明朝" w:hAnsi="游明朝" w:cs="Malgun Gothic" w:hint="eastAsia"/>
                <w:bCs/>
                <w:szCs w:val="21"/>
              </w:rPr>
              <w:t>資料</w:t>
            </w:r>
            <w:r w:rsidR="00B74463">
              <w:rPr>
                <w:rFonts w:ascii="游明朝" w:eastAsia="游明朝" w:hAnsi="游明朝" w:cs="Malgun Gothic" w:hint="eastAsia"/>
                <w:bCs/>
                <w:szCs w:val="21"/>
              </w:rPr>
              <w:t>の</w:t>
            </w:r>
            <w:r w:rsidR="0005362C" w:rsidRPr="00ED7066">
              <w:rPr>
                <w:rFonts w:ascii="游明朝" w:eastAsia="游明朝" w:hAnsi="游明朝" w:cs="Malgun Gothic" w:hint="eastAsia"/>
                <w:bCs/>
                <w:szCs w:val="21"/>
              </w:rPr>
              <w:t>提出省略</w:t>
            </w:r>
            <w:r w:rsidR="0005362C" w:rsidRPr="00ED7066">
              <w:rPr>
                <w:rFonts w:ascii="游明朝" w:eastAsia="游明朝" w:hAnsi="游明朝" w:cs="New Gulim" w:hint="eastAsia"/>
                <w:bCs/>
                <w:szCs w:val="21"/>
              </w:rPr>
              <w:t>薬剤</w:t>
            </w:r>
            <w:r w:rsidR="00B74463">
              <w:rPr>
                <w:rFonts w:ascii="游明朝" w:eastAsia="游明朝" w:hAnsi="游明朝" w:cs="New Gulim" w:hint="eastAsia"/>
                <w:bCs/>
                <w:szCs w:val="21"/>
              </w:rPr>
              <w:t>の</w:t>
            </w:r>
            <w:r w:rsidR="0005362C" w:rsidRPr="00ED7066">
              <w:rPr>
                <w:rFonts w:ascii="游明朝" w:eastAsia="游明朝" w:hAnsi="游明朝" w:cs="Malgun Gothic" w:hint="eastAsia"/>
                <w:bCs/>
                <w:szCs w:val="21"/>
              </w:rPr>
              <w:t>適用範</w:t>
            </w:r>
            <w:r w:rsidR="0005362C" w:rsidRPr="00ED7066">
              <w:rPr>
                <w:rFonts w:ascii="游明朝" w:eastAsia="游明朝" w:hAnsi="游明朝" w:cs="New Gulim" w:hint="eastAsia"/>
                <w:bCs/>
                <w:szCs w:val="21"/>
              </w:rPr>
              <w:t>囲拡</w:t>
            </w:r>
            <w:r w:rsidR="0005362C" w:rsidRPr="00ED7066">
              <w:rPr>
                <w:rFonts w:ascii="游明朝" w:eastAsia="游明朝" w:hAnsi="游明朝" w:cs="Malgun Gothic" w:hint="eastAsia"/>
                <w:bCs/>
                <w:szCs w:val="21"/>
              </w:rPr>
              <w:t>大を提案</w:t>
            </w:r>
            <w:r w:rsidRPr="00ED7066">
              <w:rPr>
                <w:rFonts w:ascii="游明朝" w:eastAsia="游明朝" w:hAnsi="游明朝" w:cs="Malgun Gothic" w:hint="eastAsia"/>
                <w:bCs/>
                <w:szCs w:val="21"/>
              </w:rPr>
              <w:t>【新規】</w:t>
            </w:r>
          </w:p>
          <w:p w14:paraId="692BF21B" w14:textId="34FF6370" w:rsidR="008171E3" w:rsidRPr="008171E3" w:rsidRDefault="008171E3" w:rsidP="008171E3">
            <w:pPr>
              <w:spacing w:line="300" w:lineRule="exact"/>
              <w:ind w:leftChars="36" w:left="77" w:hanging="1"/>
              <w:rPr>
                <w:rFonts w:ascii="游明朝" w:eastAsia="游明朝" w:hAnsi="游明朝" w:cs="Arial"/>
                <w:bCs/>
                <w:szCs w:val="21"/>
              </w:rPr>
            </w:pPr>
          </w:p>
        </w:tc>
      </w:tr>
      <w:tr w:rsidR="00ED7066" w:rsidRPr="00ED7066" w14:paraId="7E7F6215" w14:textId="77777777" w:rsidTr="00ED7066">
        <w:trPr>
          <w:trHeight w:val="1616"/>
        </w:trPr>
        <w:tc>
          <w:tcPr>
            <w:tcW w:w="1977" w:type="dxa"/>
            <w:vAlign w:val="center"/>
          </w:tcPr>
          <w:p w14:paraId="7D19CC55" w14:textId="26B51B12" w:rsidR="0005362C" w:rsidRPr="00ED7066" w:rsidRDefault="0005362C" w:rsidP="00ED7066">
            <w:pPr>
              <w:spacing w:line="300" w:lineRule="exact"/>
              <w:ind w:leftChars="-53" w:left="-111" w:rightChars="-60" w:right="-126"/>
              <w:jc w:val="center"/>
              <w:rPr>
                <w:rFonts w:ascii="游明朝" w:eastAsia="游明朝" w:hAnsi="游明朝" w:cs="Arial"/>
                <w:szCs w:val="21"/>
              </w:rPr>
            </w:pPr>
            <w:r w:rsidRPr="00ED7066">
              <w:rPr>
                <w:rFonts w:ascii="游明朝" w:eastAsia="游明朝" w:hAnsi="游明朝" w:cs="Arial"/>
                <w:noProof/>
                <w:szCs w:val="21"/>
              </w:rPr>
              <mc:AlternateContent>
                <mc:Choice Requires="wpg">
                  <w:drawing>
                    <wp:anchor distT="0" distB="0" distL="114300" distR="114300" simplePos="0" relativeHeight="251938816" behindDoc="0" locked="0" layoutInCell="1" allowOverlap="1" wp14:anchorId="47E2C984" wp14:editId="6259B9E6">
                      <wp:simplePos x="0" y="0"/>
                      <wp:positionH relativeFrom="column">
                        <wp:posOffset>-1465580</wp:posOffset>
                      </wp:positionH>
                      <wp:positionV relativeFrom="paragraph">
                        <wp:posOffset>48260</wp:posOffset>
                      </wp:positionV>
                      <wp:extent cx="200660" cy="269875"/>
                      <wp:effectExtent l="10795" t="13970" r="7620" b="11430"/>
                      <wp:wrapNone/>
                      <wp:docPr id="323"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660" cy="269875"/>
                                <a:chOff x="0" y="1"/>
                                <a:chExt cx="20000" cy="19999"/>
                              </a:xfrm>
                            </wpg:grpSpPr>
                            <wps:wsp>
                              <wps:cNvPr id="324" name="Arc 3"/>
                              <wps:cNvSpPr>
                                <a:spLocks/>
                              </wps:cNvSpPr>
                              <wps:spPr bwMode="auto">
                                <a:xfrm flipH="1" flipV="1">
                                  <a:off x="0" y="18335"/>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Line 4"/>
                              <wps:cNvCnPr/>
                              <wps:spPr bwMode="auto">
                                <a:xfrm>
                                  <a:off x="0" y="1666"/>
                                  <a:ext cx="132" cy="16688"/>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26" name="Arc 5"/>
                              <wps:cNvSpPr>
                                <a:spLocks/>
                              </wps:cNvSpPr>
                              <wps:spPr bwMode="auto">
                                <a:xfrm flipH="1">
                                  <a:off x="0" y="1"/>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46AD96" id="グループ化 21" o:spid="_x0000_s1026" style="position:absolute;left:0;text-align:left;margin-left:-115.4pt;margin-top:3.8pt;width:15.8pt;height:21.25pt;z-index:25193881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">
                      <v:shape id="Arc 3" o:spid="_x0000_s1027" style="position:absolute;top:18335;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" path="m-1,nfc11929,,21600,9670,21600,21600em-1,nsc11929,,21600,9670,21600,21600l,21600,-1,xe" filled="f" strokeweight="1pt">
                        <v:path arrowok="t" o:extrusionok="f" o:connecttype="custom" o:connectlocs="0,0;18519,128;0,128" o:connectangles="0,0,0"/>
                      </v:shape>
                      <v:line id="Line 4" o:spid="_x0000_s1028" style="position:absolute;visibility:visible;mso-wrap-style:square" from="0,1666" to="132,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" strokeweight="1pt">
                        <v:stroke startarrowwidth="wide" endarrowwidth="wide"/>
                      </v:line>
                      <v:shape id="Arc 5" o:spid="_x0000_s1029" style="position:absolute;top:1;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" path="m-1,nfc11929,,21600,9670,21600,21600em-1,nsc11929,,21600,9670,21600,21600l,21600,-1,xe" filled="f" strokeweight="1pt">
                        <v:path arrowok="t" o:extrusionok="f" o:connecttype="custom" o:connectlocs="0,0;18519,128;0,128" o:connectangles="0,0,0"/>
                      </v:shape>
                    </v:group>
                  </w:pict>
                </mc:Fallback>
              </mc:AlternateContent>
            </w:r>
            <w:r w:rsidRPr="00ED7066">
              <w:rPr>
                <w:rFonts w:ascii="游明朝" w:eastAsia="游明朝" w:hAnsi="游明朝" w:cs="Arial"/>
                <w:szCs w:val="21"/>
              </w:rPr>
              <w:t>現状</w:t>
            </w:r>
            <w:r w:rsidRPr="00ED7066">
              <w:rPr>
                <w:rFonts w:ascii="游明朝" w:eastAsia="游明朝" w:hAnsi="游明朝" w:cs="Arial" w:hint="eastAsia"/>
                <w:szCs w:val="21"/>
              </w:rPr>
              <w:t>／</w:t>
            </w:r>
            <w:r w:rsidRPr="00ED7066">
              <w:rPr>
                <w:rFonts w:ascii="游明朝" w:eastAsia="游明朝" w:hAnsi="游明朝" w:cs="Arial"/>
                <w:szCs w:val="21"/>
              </w:rPr>
              <w:t>問題点</w:t>
            </w:r>
          </w:p>
        </w:tc>
        <w:tc>
          <w:tcPr>
            <w:tcW w:w="7654" w:type="dxa"/>
            <w:vAlign w:val="center"/>
          </w:tcPr>
          <w:p w14:paraId="61C0E152" w14:textId="596B8393" w:rsidR="0005362C" w:rsidRPr="00ED7066" w:rsidRDefault="0005362C" w:rsidP="0005362C">
            <w:pPr>
              <w:spacing w:line="300" w:lineRule="exact"/>
              <w:rPr>
                <w:rFonts w:ascii="游明朝" w:eastAsia="游明朝" w:hAnsi="游明朝" w:cs="Arial"/>
                <w:szCs w:val="21"/>
              </w:rPr>
            </w:pPr>
            <w:r w:rsidRPr="00ED7066">
              <w:rPr>
                <w:rFonts w:ascii="游明朝" w:eastAsia="游明朝" w:hAnsi="游明朝" w:cs="Arial" w:hint="eastAsia"/>
                <w:szCs w:val="21"/>
              </w:rPr>
              <w:t>○ 最近のデ</w:t>
            </w:r>
            <w:r w:rsidRPr="00ED7066">
              <w:rPr>
                <w:rFonts w:ascii="游明朝" w:eastAsia="游明朝" w:hAnsi="游明朝" w:cs="ＭＳ 明朝" w:hint="eastAsia"/>
                <w:szCs w:val="21"/>
              </w:rPr>
              <w:t>ー</w:t>
            </w:r>
            <w:r w:rsidRPr="00ED7066">
              <w:rPr>
                <w:rFonts w:ascii="游明朝" w:eastAsia="游明朝" w:hAnsi="游明朝" w:cs="Malgun Gothic" w:hint="eastAsia"/>
                <w:szCs w:val="21"/>
              </w:rPr>
              <w:t>タによると、希少疾患に</w:t>
            </w:r>
            <w:r w:rsidRPr="00ED7066">
              <w:rPr>
                <w:rFonts w:ascii="游明朝" w:eastAsia="游明朝" w:hAnsi="游明朝" w:cs="New Gulim" w:hint="eastAsia"/>
                <w:szCs w:val="21"/>
              </w:rPr>
              <w:t>対</w:t>
            </w:r>
            <w:r w:rsidRPr="00ED7066">
              <w:rPr>
                <w:rFonts w:ascii="游明朝" w:eastAsia="游明朝" w:hAnsi="游明朝" w:cs="Malgun Gothic" w:hint="eastAsia"/>
                <w:szCs w:val="21"/>
              </w:rPr>
              <w:t>する</w:t>
            </w:r>
            <w:r w:rsidRPr="00ED7066">
              <w:rPr>
                <w:rFonts w:ascii="游明朝" w:eastAsia="游明朝" w:hAnsi="游明朝" w:cs="New Gulim" w:hint="eastAsia"/>
                <w:szCs w:val="21"/>
              </w:rPr>
              <w:t>国内薬</w:t>
            </w:r>
            <w:r w:rsidRPr="00ED7066">
              <w:rPr>
                <w:rFonts w:ascii="游明朝" w:eastAsia="游明朝" w:hAnsi="游明朝" w:cs="Malgun Gothic" w:hint="eastAsia"/>
                <w:szCs w:val="21"/>
              </w:rPr>
              <w:t>品費支出は全体</w:t>
            </w:r>
            <w:r w:rsidRPr="00ED7066">
              <w:rPr>
                <w:rFonts w:ascii="游明朝" w:eastAsia="游明朝" w:hAnsi="游明朝" w:cs="New Gulim" w:hint="eastAsia"/>
                <w:szCs w:val="21"/>
              </w:rPr>
              <w:t>薬</w:t>
            </w:r>
            <w:r w:rsidRPr="00ED7066">
              <w:rPr>
                <w:rFonts w:ascii="游明朝" w:eastAsia="游明朝" w:hAnsi="游明朝" w:cs="Malgun Gothic" w:hint="eastAsia"/>
                <w:szCs w:val="21"/>
              </w:rPr>
              <w:t>品費の</w:t>
            </w:r>
            <w:r w:rsidRPr="00ED7066">
              <w:rPr>
                <w:rFonts w:ascii="游明朝" w:eastAsia="游明朝" w:hAnsi="游明朝" w:cs="Arial"/>
                <w:szCs w:val="21"/>
              </w:rPr>
              <w:t>1</w:t>
            </w:r>
            <w:r w:rsidRPr="00ED7066">
              <w:rPr>
                <w:rFonts w:ascii="游明朝" w:eastAsia="游明朝" w:hAnsi="游明朝" w:cs="Arial" w:hint="eastAsia"/>
                <w:szCs w:val="21"/>
              </w:rPr>
              <w:t>％程度で、ヨ</w:t>
            </w:r>
            <w:r w:rsidRPr="00ED7066">
              <w:rPr>
                <w:rFonts w:ascii="游明朝" w:eastAsia="游明朝" w:hAnsi="游明朝" w:cs="ＭＳ 明朝" w:hint="eastAsia"/>
                <w:szCs w:val="21"/>
              </w:rPr>
              <w:t>ー</w:t>
            </w:r>
            <w:r w:rsidRPr="00ED7066">
              <w:rPr>
                <w:rFonts w:ascii="游明朝" w:eastAsia="游明朝" w:hAnsi="游明朝" w:cs="Malgun Gothic" w:hint="eastAsia"/>
                <w:szCs w:val="21"/>
              </w:rPr>
              <w:t>ロッパ、カナダなど外</w:t>
            </w:r>
            <w:r w:rsidRPr="00ED7066">
              <w:rPr>
                <w:rFonts w:ascii="游明朝" w:eastAsia="游明朝" w:hAnsi="游明朝" w:cs="New Gulim" w:hint="eastAsia"/>
                <w:szCs w:val="21"/>
              </w:rPr>
              <w:t>国</w:t>
            </w:r>
            <w:r w:rsidRPr="00ED7066">
              <w:rPr>
                <w:rFonts w:ascii="游明朝" w:eastAsia="游明朝" w:hAnsi="游明朝" w:cs="Malgun Gothic" w:hint="eastAsia"/>
                <w:szCs w:val="21"/>
              </w:rPr>
              <w:t>の支出規模の</w:t>
            </w:r>
            <w:r w:rsidRPr="00ED7066">
              <w:rPr>
                <w:rFonts w:ascii="游明朝" w:eastAsia="游明朝" w:hAnsi="游明朝" w:cs="Arial"/>
                <w:szCs w:val="21"/>
              </w:rPr>
              <w:t>2.5</w:t>
            </w:r>
            <w:r w:rsidRPr="00ED7066">
              <w:rPr>
                <w:rFonts w:ascii="游明朝" w:eastAsia="游明朝" w:hAnsi="游明朝" w:cs="ＭＳ 明朝" w:hint="eastAsia"/>
                <w:szCs w:val="21"/>
              </w:rPr>
              <w:t>〜</w:t>
            </w:r>
            <w:r w:rsidRPr="00ED7066">
              <w:rPr>
                <w:rFonts w:ascii="游明朝" w:eastAsia="游明朝" w:hAnsi="游明朝" w:cs="Arial"/>
                <w:szCs w:val="21"/>
              </w:rPr>
              <w:t>8.9</w:t>
            </w:r>
            <w:r w:rsidRPr="00ED7066">
              <w:rPr>
                <w:rFonts w:ascii="游明朝" w:eastAsia="游明朝" w:hAnsi="游明朝" w:cs="Arial" w:hint="eastAsia"/>
                <w:szCs w:val="21"/>
              </w:rPr>
              <w:t>％に比べて非常に低い現</w:t>
            </w:r>
            <w:r w:rsidRPr="00ED7066">
              <w:rPr>
                <w:rFonts w:ascii="游明朝" w:eastAsia="游明朝" w:hAnsi="游明朝" w:cs="New Gulim" w:hint="eastAsia"/>
                <w:szCs w:val="21"/>
              </w:rPr>
              <w:t>実</w:t>
            </w:r>
            <w:r w:rsidRPr="00ED7066">
              <w:rPr>
                <w:rFonts w:ascii="游明朝" w:eastAsia="游明朝" w:hAnsi="游明朝" w:cs="Malgun Gothic" w:hint="eastAsia"/>
                <w:szCs w:val="21"/>
              </w:rPr>
              <w:t>だ。</w:t>
            </w:r>
          </w:p>
          <w:p w14:paraId="3F90FE26" w14:textId="77777777" w:rsidR="0005362C" w:rsidRPr="00ED7066" w:rsidRDefault="0005362C" w:rsidP="0005362C">
            <w:pPr>
              <w:spacing w:line="300" w:lineRule="exact"/>
              <w:rPr>
                <w:rFonts w:ascii="游明朝" w:eastAsia="游明朝" w:hAnsi="游明朝" w:cs="Arial"/>
                <w:szCs w:val="21"/>
              </w:rPr>
            </w:pPr>
          </w:p>
          <w:p w14:paraId="3872DF35" w14:textId="77777777" w:rsidR="0005362C" w:rsidRPr="00ED7066" w:rsidRDefault="0005362C" w:rsidP="0005362C">
            <w:pPr>
              <w:spacing w:line="300" w:lineRule="exact"/>
              <w:rPr>
                <w:rFonts w:ascii="游明朝" w:eastAsia="游明朝" w:hAnsi="游明朝" w:cs="Arial"/>
                <w:szCs w:val="21"/>
              </w:rPr>
            </w:pPr>
            <w:r w:rsidRPr="00ED7066">
              <w:rPr>
                <w:rFonts w:ascii="游明朝" w:eastAsia="游明朝" w:hAnsi="游明朝" w:cs="Arial" w:hint="eastAsia"/>
                <w:szCs w:val="21"/>
              </w:rPr>
              <w:t>希少疾患治療</w:t>
            </w:r>
            <w:r w:rsidRPr="00ED7066">
              <w:rPr>
                <w:rFonts w:ascii="游明朝" w:eastAsia="游明朝" w:hAnsi="游明朝" w:cs="New Gulim" w:hint="eastAsia"/>
                <w:szCs w:val="21"/>
              </w:rPr>
              <w:t>剤</w:t>
            </w:r>
            <w:r w:rsidRPr="00ED7066">
              <w:rPr>
                <w:rFonts w:ascii="游明朝" w:eastAsia="游明朝" w:hAnsi="游明朝" w:cs="Malgun Gothic" w:hint="eastAsia"/>
                <w:szCs w:val="21"/>
              </w:rPr>
              <w:t>は、基本的には非常に低い患者</w:t>
            </w:r>
            <w:r w:rsidRPr="00ED7066">
              <w:rPr>
                <w:rFonts w:ascii="游明朝" w:eastAsia="游明朝" w:hAnsi="游明朝" w:cs="New Gulim" w:hint="eastAsia"/>
                <w:szCs w:val="21"/>
              </w:rPr>
              <w:t>数</w:t>
            </w:r>
            <w:r w:rsidRPr="00ED7066">
              <w:rPr>
                <w:rFonts w:ascii="游明朝" w:eastAsia="游明朝" w:hAnsi="游明朝" w:cs="Malgun Gothic" w:hint="eastAsia"/>
                <w:szCs w:val="21"/>
              </w:rPr>
              <w:t>を</w:t>
            </w:r>
            <w:r w:rsidRPr="00ED7066">
              <w:rPr>
                <w:rFonts w:ascii="游明朝" w:eastAsia="游明朝" w:hAnsi="游明朝" w:cs="New Gulim" w:hint="eastAsia"/>
                <w:szCs w:val="21"/>
              </w:rPr>
              <w:t>対</w:t>
            </w:r>
            <w:r w:rsidRPr="00ED7066">
              <w:rPr>
                <w:rFonts w:ascii="游明朝" w:eastAsia="游明朝" w:hAnsi="游明朝" w:cs="Malgun Gothic" w:hint="eastAsia"/>
                <w:szCs w:val="21"/>
              </w:rPr>
              <w:t>象としており、遺</w:t>
            </w:r>
            <w:r w:rsidRPr="00ED7066">
              <w:rPr>
                <w:rFonts w:ascii="游明朝" w:eastAsia="游明朝" w:hAnsi="游明朝" w:cs="New Gulim" w:hint="eastAsia"/>
                <w:szCs w:val="21"/>
              </w:rPr>
              <w:t>伝</w:t>
            </w:r>
            <w:r w:rsidRPr="00ED7066">
              <w:rPr>
                <w:rFonts w:ascii="游明朝" w:eastAsia="游明朝" w:hAnsi="游明朝" w:cs="Malgun Gothic" w:hint="eastAsia"/>
                <w:szCs w:val="21"/>
              </w:rPr>
              <w:t>的要因も多く、治療が非常に難しく、QOLが非常に低い疾患である。このため、新たな治療</w:t>
            </w:r>
            <w:r w:rsidRPr="00ED7066">
              <w:rPr>
                <w:rFonts w:ascii="游明朝" w:eastAsia="游明朝" w:hAnsi="游明朝" w:cs="New Gulim" w:hint="eastAsia"/>
                <w:szCs w:val="21"/>
              </w:rPr>
              <w:t>薬</w:t>
            </w:r>
            <w:r w:rsidRPr="00ED7066">
              <w:rPr>
                <w:rFonts w:ascii="游明朝" w:eastAsia="游明朝" w:hAnsi="游明朝" w:cs="Malgun Gothic" w:hint="eastAsia"/>
                <w:szCs w:val="21"/>
              </w:rPr>
              <w:t>の開</w:t>
            </w:r>
            <w:r w:rsidRPr="00ED7066">
              <w:rPr>
                <w:rFonts w:ascii="游明朝" w:eastAsia="游明朝" w:hAnsi="游明朝" w:cs="New Gulim" w:hint="eastAsia"/>
                <w:szCs w:val="21"/>
              </w:rPr>
              <w:t>発</w:t>
            </w:r>
            <w:r w:rsidRPr="00ED7066">
              <w:rPr>
                <w:rFonts w:ascii="游明朝" w:eastAsia="游明朝" w:hAnsi="游明朝" w:cs="Malgun Gothic" w:hint="eastAsia"/>
                <w:szCs w:val="21"/>
              </w:rPr>
              <w:t>速度が非常に</w:t>
            </w:r>
            <w:r w:rsidRPr="00ED7066">
              <w:rPr>
                <w:rFonts w:ascii="游明朝" w:eastAsia="游明朝" w:hAnsi="游明朝" w:cs="New Gulim" w:hint="eastAsia"/>
                <w:szCs w:val="21"/>
              </w:rPr>
              <w:t>遅</w:t>
            </w:r>
            <w:r w:rsidRPr="00ED7066">
              <w:rPr>
                <w:rFonts w:ascii="游明朝" w:eastAsia="游明朝" w:hAnsi="游明朝" w:cs="Malgun Gothic" w:hint="eastAsia"/>
                <w:szCs w:val="21"/>
              </w:rPr>
              <w:t>く、</w:t>
            </w:r>
            <w:r w:rsidRPr="00ED7066">
              <w:rPr>
                <w:rFonts w:ascii="游明朝" w:eastAsia="游明朝" w:hAnsi="游明朝" w:cs="New Gulim" w:hint="eastAsia"/>
                <w:szCs w:val="21"/>
              </w:rPr>
              <w:t>既</w:t>
            </w:r>
            <w:r w:rsidRPr="00ED7066">
              <w:rPr>
                <w:rFonts w:ascii="游明朝" w:eastAsia="游明朝" w:hAnsi="游明朝" w:cs="Malgun Gothic" w:hint="eastAsia"/>
                <w:szCs w:val="21"/>
              </w:rPr>
              <w:t>存の治療</w:t>
            </w:r>
            <w:r w:rsidRPr="00ED7066">
              <w:rPr>
                <w:rFonts w:ascii="游明朝" w:eastAsia="游明朝" w:hAnsi="游明朝" w:cs="New Gulim" w:hint="eastAsia"/>
                <w:szCs w:val="21"/>
              </w:rPr>
              <w:t>薬</w:t>
            </w:r>
            <w:r w:rsidRPr="00ED7066">
              <w:rPr>
                <w:rFonts w:ascii="游明朝" w:eastAsia="游明朝" w:hAnsi="游明朝" w:cs="Malgun Gothic" w:hint="eastAsia"/>
                <w:szCs w:val="21"/>
              </w:rPr>
              <w:t>（古い</w:t>
            </w:r>
            <w:r w:rsidRPr="00ED7066">
              <w:rPr>
                <w:rFonts w:ascii="游明朝" w:eastAsia="游明朝" w:hAnsi="游明朝" w:cs="New Gulim" w:hint="eastAsia"/>
                <w:szCs w:val="21"/>
              </w:rPr>
              <w:t>薬剤</w:t>
            </w:r>
            <w:r w:rsidRPr="00ED7066">
              <w:rPr>
                <w:rFonts w:ascii="游明朝" w:eastAsia="游明朝" w:hAnsi="游明朝" w:cs="Malgun Gothic" w:hint="eastAsia"/>
                <w:szCs w:val="21"/>
              </w:rPr>
              <w:t>）に比べ高</w:t>
            </w:r>
            <w:r w:rsidRPr="00ED7066">
              <w:rPr>
                <w:rFonts w:ascii="游明朝" w:eastAsia="游明朝" w:hAnsi="游明朝" w:cs="New Gulim" w:hint="eastAsia"/>
                <w:szCs w:val="21"/>
              </w:rPr>
              <w:t>価</w:t>
            </w:r>
            <w:r w:rsidRPr="00ED7066">
              <w:rPr>
                <w:rFonts w:ascii="游明朝" w:eastAsia="游明朝" w:hAnsi="游明朝" w:cs="Malgun Gothic" w:hint="eastAsia"/>
                <w:szCs w:val="21"/>
              </w:rPr>
              <w:t>な</w:t>
            </w:r>
            <w:r w:rsidRPr="00ED7066">
              <w:rPr>
                <w:rFonts w:ascii="游明朝" w:eastAsia="游明朝" w:hAnsi="游明朝" w:cs="New Gulim" w:hint="eastAsia"/>
                <w:szCs w:val="21"/>
              </w:rPr>
              <w:t>薬剤</w:t>
            </w:r>
            <w:r w:rsidRPr="00ED7066">
              <w:rPr>
                <w:rFonts w:ascii="游明朝" w:eastAsia="游明朝" w:hAnsi="游明朝" w:cs="Malgun Gothic" w:hint="eastAsia"/>
                <w:szCs w:val="21"/>
              </w:rPr>
              <w:t>が多いのが現</w:t>
            </w:r>
            <w:r w:rsidRPr="00ED7066">
              <w:rPr>
                <w:rFonts w:ascii="游明朝" w:eastAsia="游明朝" w:hAnsi="游明朝" w:cs="New Gulim" w:hint="eastAsia"/>
                <w:szCs w:val="21"/>
              </w:rPr>
              <w:t>実</w:t>
            </w:r>
            <w:r w:rsidRPr="00ED7066">
              <w:rPr>
                <w:rFonts w:ascii="游明朝" w:eastAsia="游明朝" w:hAnsi="游明朝" w:cs="Malgun Gothic" w:hint="eastAsia"/>
                <w:szCs w:val="21"/>
              </w:rPr>
              <w:t>だ。</w:t>
            </w:r>
          </w:p>
          <w:p w14:paraId="29E9C135" w14:textId="77777777" w:rsidR="0005362C" w:rsidRPr="00ED7066" w:rsidRDefault="0005362C" w:rsidP="0005362C">
            <w:pPr>
              <w:spacing w:line="300" w:lineRule="exact"/>
              <w:rPr>
                <w:rFonts w:ascii="游明朝" w:eastAsia="游明朝" w:hAnsi="游明朝" w:cs="Arial"/>
                <w:szCs w:val="21"/>
              </w:rPr>
            </w:pPr>
          </w:p>
          <w:p w14:paraId="07A5D6A3" w14:textId="198667D3" w:rsidR="0005362C" w:rsidRPr="00ED7066" w:rsidRDefault="0005362C" w:rsidP="0005362C">
            <w:pPr>
              <w:spacing w:line="300" w:lineRule="exact"/>
              <w:rPr>
                <w:rFonts w:ascii="游明朝" w:eastAsia="游明朝" w:hAnsi="游明朝" w:cs="Arial"/>
                <w:szCs w:val="21"/>
              </w:rPr>
            </w:pPr>
            <w:r w:rsidRPr="00ED7066">
              <w:rPr>
                <w:rFonts w:ascii="游明朝" w:eastAsia="游明朝" w:hAnsi="游明朝" w:cs="Arial" w:hint="eastAsia"/>
                <w:szCs w:val="21"/>
              </w:rPr>
              <w:t>最近まで政府の各種保障</w:t>
            </w:r>
            <w:r w:rsidRPr="00ED7066">
              <w:rPr>
                <w:rFonts w:ascii="游明朝" w:eastAsia="游明朝" w:hAnsi="游明朝" w:cs="New Gulim" w:hint="eastAsia"/>
                <w:szCs w:val="21"/>
              </w:rPr>
              <w:t>強</w:t>
            </w:r>
            <w:r w:rsidRPr="00ED7066">
              <w:rPr>
                <w:rFonts w:ascii="游明朝" w:eastAsia="游明朝" w:hAnsi="游明朝" w:cs="Malgun Gothic" w:hint="eastAsia"/>
                <w:szCs w:val="21"/>
              </w:rPr>
              <w:t>化ポリシ</w:t>
            </w:r>
            <w:r w:rsidRPr="00ED7066">
              <w:rPr>
                <w:rFonts w:ascii="游明朝" w:eastAsia="游明朝" w:hAnsi="游明朝" w:cs="ＭＳ 明朝" w:hint="eastAsia"/>
                <w:szCs w:val="21"/>
              </w:rPr>
              <w:t>ー</w:t>
            </w:r>
            <w:r w:rsidRPr="00ED7066">
              <w:rPr>
                <w:rFonts w:ascii="游明朝" w:eastAsia="游明朝" w:hAnsi="游明朝" w:cs="Malgun Gothic" w:hint="eastAsia"/>
                <w:szCs w:val="21"/>
              </w:rPr>
              <w:t>に基づいて</w:t>
            </w:r>
            <w:r w:rsidRPr="00ED7066">
              <w:rPr>
                <w:rFonts w:ascii="游明朝" w:eastAsia="游明朝" w:hAnsi="游明朝" w:cs="Arial" w:hint="eastAsia"/>
                <w:szCs w:val="21"/>
              </w:rPr>
              <w:t>4つの重症疾患の保障率が上昇し、特に抗がん</w:t>
            </w:r>
            <w:r w:rsidRPr="00ED7066">
              <w:rPr>
                <w:rFonts w:ascii="游明朝" w:eastAsia="游明朝" w:hAnsi="游明朝" w:cs="New Gulim" w:hint="eastAsia"/>
                <w:szCs w:val="21"/>
              </w:rPr>
              <w:t>剤</w:t>
            </w:r>
            <w:r w:rsidRPr="00ED7066">
              <w:rPr>
                <w:rFonts w:ascii="游明朝" w:eastAsia="游明朝" w:hAnsi="游明朝" w:cs="Malgun Gothic" w:hint="eastAsia"/>
                <w:szCs w:val="21"/>
              </w:rPr>
              <w:t>に</w:t>
            </w:r>
            <w:r w:rsidRPr="00ED7066">
              <w:rPr>
                <w:rFonts w:ascii="游明朝" w:eastAsia="游明朝" w:hAnsi="游明朝" w:cs="New Gulim" w:hint="eastAsia"/>
                <w:szCs w:val="21"/>
              </w:rPr>
              <w:t>対</w:t>
            </w:r>
            <w:r w:rsidRPr="00ED7066">
              <w:rPr>
                <w:rFonts w:ascii="游明朝" w:eastAsia="游明朝" w:hAnsi="游明朝" w:cs="Malgun Gothic" w:hint="eastAsia"/>
                <w:szCs w:val="21"/>
              </w:rPr>
              <w:t>する患者のアクセスが非常に向上した。これは制度的改善によるものと危</w:t>
            </w:r>
            <w:r w:rsidRPr="00ED7066">
              <w:rPr>
                <w:rFonts w:ascii="游明朝" w:eastAsia="游明朝" w:hAnsi="游明朝" w:cs="New Gulim" w:hint="eastAsia"/>
                <w:szCs w:val="21"/>
              </w:rPr>
              <w:t>険</w:t>
            </w:r>
            <w:r w:rsidRPr="00ED7066">
              <w:rPr>
                <w:rFonts w:ascii="游明朝" w:eastAsia="游明朝" w:hAnsi="游明朝" w:cs="Malgun Gothic" w:hint="eastAsia"/>
                <w:szCs w:val="21"/>
              </w:rPr>
              <w:t>分担</w:t>
            </w:r>
            <w:r w:rsidR="008211CA">
              <w:rPr>
                <w:rFonts w:ascii="游明朝" w:eastAsia="游明朝" w:hAnsi="游明朝" w:cs="Malgun Gothic" w:hint="eastAsia"/>
                <w:szCs w:val="21"/>
              </w:rPr>
              <w:t>制及び</w:t>
            </w:r>
            <w:r w:rsidRPr="00ED7066">
              <w:rPr>
                <w:rFonts w:ascii="游明朝" w:eastAsia="游明朝" w:hAnsi="游明朝" w:cs="New Gulim" w:hint="eastAsia"/>
                <w:szCs w:val="21"/>
              </w:rPr>
              <w:t>経済</w:t>
            </w:r>
            <w:r w:rsidRPr="00ED7066">
              <w:rPr>
                <w:rFonts w:ascii="游明朝" w:eastAsia="游明朝" w:hAnsi="游明朝" w:cs="Malgun Gothic" w:hint="eastAsia"/>
                <w:szCs w:val="21"/>
              </w:rPr>
              <w:t>性の評</w:t>
            </w:r>
            <w:r w:rsidRPr="00ED7066">
              <w:rPr>
                <w:rFonts w:ascii="游明朝" w:eastAsia="游明朝" w:hAnsi="游明朝" w:cs="New Gulim" w:hint="eastAsia"/>
                <w:szCs w:val="21"/>
              </w:rPr>
              <w:t>価</w:t>
            </w:r>
            <w:r w:rsidRPr="00ED7066">
              <w:rPr>
                <w:rFonts w:ascii="游明朝" w:eastAsia="游明朝" w:hAnsi="游明朝" w:cs="Malgun Gothic" w:hint="eastAsia"/>
                <w:szCs w:val="21"/>
              </w:rPr>
              <w:t>免除</w:t>
            </w:r>
            <w:r w:rsidR="008211CA">
              <w:rPr>
                <w:rFonts w:ascii="游明朝" w:eastAsia="游明朝" w:hAnsi="游明朝" w:cs="Malgun Gothic" w:hint="eastAsia"/>
                <w:szCs w:val="21"/>
              </w:rPr>
              <w:t>対象薬剤</w:t>
            </w:r>
            <w:r w:rsidRPr="00ED7066">
              <w:rPr>
                <w:rFonts w:ascii="游明朝" w:eastAsia="游明朝" w:hAnsi="游明朝" w:cs="Malgun Gothic" w:hint="eastAsia"/>
                <w:szCs w:val="21"/>
              </w:rPr>
              <w:t>を</w:t>
            </w:r>
            <w:r w:rsidR="008211CA">
              <w:rPr>
                <w:rFonts w:ascii="游明朝" w:eastAsia="游明朝" w:hAnsi="游明朝" w:cs="Malgun Gothic" w:hint="eastAsia"/>
                <w:szCs w:val="21"/>
              </w:rPr>
              <w:t>拡大する規程の改正を通じて</w:t>
            </w:r>
            <w:r w:rsidRPr="00ED7066">
              <w:rPr>
                <w:rFonts w:ascii="游明朝" w:eastAsia="游明朝" w:hAnsi="游明朝" w:cs="Malgun Gothic" w:hint="eastAsia"/>
                <w:szCs w:val="21"/>
              </w:rPr>
              <w:t>できる</w:t>
            </w:r>
            <w:r w:rsidR="008211CA">
              <w:rPr>
                <w:rFonts w:ascii="游明朝" w:eastAsia="游明朝" w:hAnsi="游明朝" w:cs="Malgun Gothic" w:hint="eastAsia"/>
                <w:szCs w:val="21"/>
              </w:rPr>
              <w:t>ようにな</w:t>
            </w:r>
            <w:r w:rsidRPr="00ED7066">
              <w:rPr>
                <w:rFonts w:ascii="游明朝" w:eastAsia="游明朝" w:hAnsi="游明朝" w:cs="Malgun Gothic" w:hint="eastAsia"/>
                <w:szCs w:val="21"/>
              </w:rPr>
              <w:t>った。</w:t>
            </w:r>
          </w:p>
          <w:p w14:paraId="0027F087" w14:textId="77777777" w:rsidR="0005362C" w:rsidRPr="00ED7066" w:rsidRDefault="0005362C" w:rsidP="0005362C">
            <w:pPr>
              <w:spacing w:line="300" w:lineRule="exact"/>
              <w:rPr>
                <w:rFonts w:ascii="游明朝" w:eastAsia="游明朝" w:hAnsi="游明朝" w:cs="Arial"/>
                <w:szCs w:val="21"/>
              </w:rPr>
            </w:pPr>
          </w:p>
          <w:p w14:paraId="17431F32" w14:textId="1A7912D2" w:rsidR="0005362C" w:rsidRPr="00ED7066" w:rsidRDefault="0005362C" w:rsidP="0005362C">
            <w:pPr>
              <w:spacing w:line="300" w:lineRule="exact"/>
              <w:rPr>
                <w:rFonts w:ascii="游明朝" w:eastAsia="游明朝" w:hAnsi="游明朝" w:cs="Arial"/>
                <w:szCs w:val="21"/>
              </w:rPr>
            </w:pPr>
            <w:r w:rsidRPr="00ED7066">
              <w:rPr>
                <w:rFonts w:ascii="游明朝" w:eastAsia="游明朝" w:hAnsi="游明朝" w:cs="Arial" w:hint="eastAsia"/>
                <w:szCs w:val="21"/>
              </w:rPr>
              <w:t>しかし、多くの希少疾患患者</w:t>
            </w:r>
            <w:r w:rsidR="008211CA">
              <w:rPr>
                <w:rFonts w:ascii="游明朝" w:eastAsia="游明朝" w:hAnsi="游明朝" w:cs="Arial" w:hint="eastAsia"/>
                <w:szCs w:val="21"/>
              </w:rPr>
              <w:t>の</w:t>
            </w:r>
            <w:r w:rsidRPr="00ED7066">
              <w:rPr>
                <w:rFonts w:ascii="游明朝" w:eastAsia="游明朝" w:hAnsi="游明朝" w:cs="Arial" w:hint="eastAsia"/>
                <w:szCs w:val="21"/>
              </w:rPr>
              <w:t>QOLが非常に低い現</w:t>
            </w:r>
            <w:r w:rsidRPr="00ED7066">
              <w:rPr>
                <w:rFonts w:ascii="游明朝" w:eastAsia="游明朝" w:hAnsi="游明朝" w:cs="New Gulim" w:hint="eastAsia"/>
                <w:szCs w:val="21"/>
              </w:rPr>
              <w:t>実</w:t>
            </w:r>
            <w:r w:rsidRPr="00ED7066">
              <w:rPr>
                <w:rFonts w:ascii="游明朝" w:eastAsia="游明朝" w:hAnsi="游明朝" w:cs="Malgun Gothic" w:hint="eastAsia"/>
                <w:szCs w:val="21"/>
              </w:rPr>
              <w:t>にも生存</w:t>
            </w:r>
            <w:r w:rsidR="008211CA">
              <w:rPr>
                <w:rFonts w:ascii="游明朝" w:eastAsia="游明朝" w:hAnsi="游明朝" w:cs="Malgun Gothic" w:hint="eastAsia"/>
                <w:szCs w:val="21"/>
              </w:rPr>
              <w:t>を</w:t>
            </w:r>
            <w:r w:rsidR="00552411">
              <w:rPr>
                <w:rFonts w:ascii="游明朝" w:eastAsia="游明朝" w:hAnsi="游明朝" w:cs="Malgun Gothic" w:hint="eastAsia"/>
                <w:szCs w:val="21"/>
              </w:rPr>
              <w:t>脅かすほど深刻な疾患に使われる薬剤ではないという理由から当該疾患治療剤が</w:t>
            </w:r>
            <w:r w:rsidR="00302581">
              <w:rPr>
                <w:rFonts w:ascii="游明朝" w:eastAsia="游明朝" w:hAnsi="游明朝" w:cs="Malgun Gothic" w:hint="eastAsia"/>
                <w:szCs w:val="21"/>
              </w:rPr>
              <w:t>危険</w:t>
            </w:r>
            <w:r w:rsidR="00552411">
              <w:rPr>
                <w:rFonts w:ascii="游明朝" w:eastAsia="游明朝" w:hAnsi="游明朝" w:cs="Malgun Gothic" w:hint="eastAsia"/>
                <w:szCs w:val="21"/>
              </w:rPr>
              <w:t>分担制や経済性評価資料の提出省略対象薬剤に含まれず、希少疾患治療剤に対する</w:t>
            </w:r>
            <w:r w:rsidRPr="00ED7066">
              <w:rPr>
                <w:rFonts w:ascii="游明朝" w:eastAsia="游明朝" w:hAnsi="游明朝" w:cs="Malgun Gothic" w:hint="eastAsia"/>
                <w:szCs w:val="21"/>
              </w:rPr>
              <w:t>アクセスが低い死角地帯の</w:t>
            </w:r>
            <w:r w:rsidRPr="00ED7066">
              <w:rPr>
                <w:rFonts w:ascii="游明朝" w:eastAsia="游明朝" w:hAnsi="游明朝" w:cs="New Gulim" w:hint="eastAsia"/>
                <w:szCs w:val="21"/>
              </w:rPr>
              <w:t>医薬</w:t>
            </w:r>
            <w:r w:rsidRPr="00ED7066">
              <w:rPr>
                <w:rFonts w:ascii="游明朝" w:eastAsia="游明朝" w:hAnsi="游明朝" w:cs="Malgun Gothic" w:hint="eastAsia"/>
                <w:szCs w:val="21"/>
              </w:rPr>
              <w:t>品が多くある。</w:t>
            </w:r>
          </w:p>
          <w:p w14:paraId="051084D4" w14:textId="0020ADBA" w:rsidR="0005362C" w:rsidRPr="00ED7066" w:rsidRDefault="0005362C" w:rsidP="0005362C">
            <w:pPr>
              <w:spacing w:line="300" w:lineRule="exact"/>
              <w:rPr>
                <w:rFonts w:ascii="游明朝" w:eastAsia="游明朝" w:hAnsi="游明朝" w:cs="Arial"/>
                <w:szCs w:val="21"/>
              </w:rPr>
            </w:pPr>
            <w:r w:rsidRPr="00ED7066">
              <w:rPr>
                <w:rFonts w:ascii="游明朝" w:eastAsia="游明朝" w:hAnsi="游明朝" w:cs="Arial" w:hint="eastAsia"/>
                <w:szCs w:val="21"/>
              </w:rPr>
              <w:t>*[</w:t>
            </w:r>
            <w:r w:rsidRPr="00ED7066">
              <w:rPr>
                <w:rFonts w:ascii="游明朝" w:eastAsia="游明朝" w:hAnsi="游明朝" w:cs="New Gulim" w:hint="eastAsia"/>
                <w:szCs w:val="21"/>
              </w:rPr>
              <w:t>参</w:t>
            </w:r>
            <w:r w:rsidRPr="00ED7066">
              <w:rPr>
                <w:rFonts w:ascii="游明朝" w:eastAsia="游明朝" w:hAnsi="游明朝" w:cs="Malgun Gothic" w:hint="eastAsia"/>
                <w:szCs w:val="21"/>
              </w:rPr>
              <w:t>考</w:t>
            </w:r>
            <w:r w:rsidRPr="00ED7066">
              <w:rPr>
                <w:rFonts w:ascii="游明朝" w:eastAsia="游明朝" w:hAnsi="游明朝" w:cs="Arial" w:hint="eastAsia"/>
                <w:szCs w:val="21"/>
              </w:rPr>
              <w:t>]</w:t>
            </w:r>
            <w:r w:rsidR="00552411">
              <w:rPr>
                <w:rFonts w:ascii="游明朝" w:eastAsia="游明朝" w:hAnsi="游明朝" w:cs="Arial" w:hint="eastAsia"/>
                <w:szCs w:val="21"/>
              </w:rPr>
              <w:t>最近（2</w:t>
            </w:r>
            <w:r w:rsidR="00552411">
              <w:rPr>
                <w:rFonts w:ascii="游明朝" w:eastAsia="游明朝" w:hAnsi="游明朝" w:cs="Arial"/>
                <w:szCs w:val="21"/>
              </w:rPr>
              <w:t>020</w:t>
            </w:r>
            <w:r w:rsidR="00552411">
              <w:rPr>
                <w:rFonts w:ascii="游明朝" w:eastAsia="游明朝" w:hAnsi="游明朝" w:cs="Arial" w:hint="eastAsia"/>
                <w:szCs w:val="21"/>
              </w:rPr>
              <w:t>年1</w:t>
            </w:r>
            <w:r w:rsidR="00552411">
              <w:rPr>
                <w:rFonts w:ascii="游明朝" w:eastAsia="游明朝" w:hAnsi="游明朝" w:cs="Arial"/>
                <w:szCs w:val="21"/>
              </w:rPr>
              <w:t>0</w:t>
            </w:r>
            <w:r w:rsidR="00552411">
              <w:rPr>
                <w:rFonts w:ascii="游明朝" w:eastAsia="游明朝" w:hAnsi="游明朝" w:cs="Arial" w:hint="eastAsia"/>
                <w:szCs w:val="21"/>
              </w:rPr>
              <w:t>月8日施行）改正された経済性評価資料の提出省略</w:t>
            </w:r>
            <w:r w:rsidRPr="00ED7066">
              <w:rPr>
                <w:rFonts w:ascii="游明朝" w:eastAsia="游明朝" w:hAnsi="游明朝" w:cs="Arial" w:hint="eastAsia"/>
                <w:szCs w:val="21"/>
              </w:rPr>
              <w:t>制度</w:t>
            </w:r>
            <w:r w:rsidR="00552411">
              <w:rPr>
                <w:rFonts w:ascii="游明朝" w:eastAsia="游明朝" w:hAnsi="游明朝" w:cs="Arial" w:hint="eastAsia"/>
                <w:szCs w:val="21"/>
              </w:rPr>
              <w:t>に関する規程</w:t>
            </w:r>
          </w:p>
          <w:p w14:paraId="65C47BAE" w14:textId="77777777" w:rsidR="0005362C" w:rsidRPr="00ED7066" w:rsidRDefault="0005362C" w:rsidP="0005362C">
            <w:pPr>
              <w:spacing w:line="300" w:lineRule="exact"/>
              <w:ind w:leftChars="39" w:left="82"/>
              <w:rPr>
                <w:rFonts w:ascii="游明朝" w:eastAsia="游明朝" w:hAnsi="游明朝" w:cs="Arial"/>
                <w:b/>
                <w:szCs w:val="21"/>
              </w:rPr>
            </w:pPr>
          </w:p>
          <w:p w14:paraId="3DC9BD3A" w14:textId="77777777" w:rsidR="0005362C" w:rsidRPr="00ED7066" w:rsidRDefault="0005362C" w:rsidP="0005362C">
            <w:pPr>
              <w:spacing w:line="300" w:lineRule="exact"/>
              <w:ind w:leftChars="39" w:left="82"/>
              <w:rPr>
                <w:rFonts w:ascii="游明朝" w:eastAsia="游明朝" w:hAnsi="游明朝" w:cs="Arial"/>
                <w:szCs w:val="21"/>
              </w:rPr>
            </w:pPr>
            <w:r w:rsidRPr="00ED7066">
              <w:rPr>
                <w:rFonts w:ascii="游明朝" w:eastAsia="游明朝" w:hAnsi="游明朝" w:cs="Arial" w:hint="eastAsia"/>
                <w:szCs w:val="21"/>
              </w:rPr>
              <w:t>&lt;</w:t>
            </w:r>
            <w:r w:rsidRPr="00ED7066">
              <w:rPr>
                <w:rFonts w:ascii="游明朝" w:eastAsia="游明朝" w:hAnsi="游明朝" w:cs="New Gulim" w:hint="eastAsia"/>
                <w:szCs w:val="21"/>
              </w:rPr>
              <w:t>薬剤</w:t>
            </w:r>
            <w:r w:rsidRPr="00ED7066">
              <w:rPr>
                <w:rFonts w:ascii="游明朝" w:eastAsia="游明朝" w:hAnsi="游明朝" w:cs="Malgun Gothic" w:hint="eastAsia"/>
                <w:szCs w:val="21"/>
              </w:rPr>
              <w:t>の療養給付</w:t>
            </w:r>
            <w:r w:rsidRPr="00ED7066">
              <w:rPr>
                <w:rFonts w:ascii="游明朝" w:eastAsia="游明朝" w:hAnsi="游明朝" w:cs="New Gulim" w:hint="eastAsia"/>
                <w:szCs w:val="21"/>
              </w:rPr>
              <w:t>対</w:t>
            </w:r>
            <w:r w:rsidRPr="00ED7066">
              <w:rPr>
                <w:rFonts w:ascii="游明朝" w:eastAsia="游明朝" w:hAnsi="游明朝" w:cs="Malgun Gothic" w:hint="eastAsia"/>
                <w:szCs w:val="21"/>
              </w:rPr>
              <w:t>象可否などの評</w:t>
            </w:r>
            <w:r w:rsidRPr="00ED7066">
              <w:rPr>
                <w:rFonts w:ascii="游明朝" w:eastAsia="游明朝" w:hAnsi="游明朝" w:cs="New Gulim" w:hint="eastAsia"/>
                <w:szCs w:val="21"/>
              </w:rPr>
              <w:t>価</w:t>
            </w:r>
            <w:r w:rsidRPr="00ED7066">
              <w:rPr>
                <w:rFonts w:ascii="游明朝" w:eastAsia="游明朝" w:hAnsi="游明朝" w:cs="Malgun Gothic" w:hint="eastAsia"/>
                <w:szCs w:val="21"/>
              </w:rPr>
              <w:t>基準及び手</w:t>
            </w:r>
            <w:r w:rsidRPr="00ED7066">
              <w:rPr>
                <w:rFonts w:ascii="游明朝" w:eastAsia="游明朝" w:hAnsi="游明朝" w:cs="New Gulim" w:hint="eastAsia"/>
                <w:szCs w:val="21"/>
              </w:rPr>
              <w:t>続き</w:t>
            </w:r>
            <w:r w:rsidRPr="00ED7066">
              <w:rPr>
                <w:rFonts w:ascii="游明朝" w:eastAsia="游明朝" w:hAnsi="游明朝" w:cs="Malgun Gothic" w:hint="eastAsia"/>
                <w:szCs w:val="21"/>
              </w:rPr>
              <w:t>等に</w:t>
            </w:r>
            <w:r w:rsidRPr="00ED7066">
              <w:rPr>
                <w:rFonts w:ascii="游明朝" w:eastAsia="游明朝" w:hAnsi="游明朝" w:cs="New Gulim" w:hint="eastAsia"/>
                <w:szCs w:val="21"/>
              </w:rPr>
              <w:t>関</w:t>
            </w:r>
            <w:r w:rsidRPr="00ED7066">
              <w:rPr>
                <w:rFonts w:ascii="游明朝" w:eastAsia="游明朝" w:hAnsi="游明朝" w:cs="Malgun Gothic" w:hint="eastAsia"/>
                <w:szCs w:val="21"/>
              </w:rPr>
              <w:t>する規定</w:t>
            </w:r>
            <w:r w:rsidRPr="00ED7066">
              <w:rPr>
                <w:rFonts w:ascii="游明朝" w:eastAsia="游明朝" w:hAnsi="游明朝" w:cs="Arial" w:hint="eastAsia"/>
                <w:szCs w:val="21"/>
              </w:rPr>
              <w:t>&gt;</w:t>
            </w:r>
          </w:p>
          <w:tbl>
            <w:tblPr>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7170"/>
            </w:tblGrid>
            <w:tr w:rsidR="0005362C" w:rsidRPr="00ED7066" w14:paraId="464172AE" w14:textId="77777777" w:rsidTr="0005362C">
              <w:trPr>
                <w:trHeight w:val="56"/>
              </w:trPr>
              <w:tc>
                <w:tcPr>
                  <w:tcW w:w="7170" w:type="dxa"/>
                  <w:tcMar>
                    <w:top w:w="28" w:type="dxa"/>
                    <w:left w:w="102" w:type="dxa"/>
                    <w:bottom w:w="28" w:type="dxa"/>
                    <w:right w:w="102" w:type="dxa"/>
                  </w:tcMar>
                  <w:hideMark/>
                </w:tcPr>
                <w:p w14:paraId="7F6D1F27" w14:textId="77777777" w:rsidR="0005362C" w:rsidRPr="00ED7066" w:rsidRDefault="0005362C" w:rsidP="0005362C">
                  <w:pPr>
                    <w:wordWrap w:val="0"/>
                    <w:autoSpaceDE w:val="0"/>
                    <w:autoSpaceDN w:val="0"/>
                    <w:textAlignment w:val="baseline"/>
                    <w:rPr>
                      <w:rFonts w:ascii="游明朝" w:eastAsia="游明朝" w:hAnsi="游明朝" w:cs="Malgun Gothic"/>
                      <w:szCs w:val="21"/>
                    </w:rPr>
                  </w:pPr>
                  <w:r w:rsidRPr="00ED7066">
                    <w:rPr>
                      <w:rFonts w:ascii="游明朝" w:eastAsia="游明朝" w:hAnsi="游明朝" w:cs="Arial" w:hint="eastAsia"/>
                      <w:szCs w:val="21"/>
                    </w:rPr>
                    <w:t>第6</w:t>
                  </w:r>
                  <w:r w:rsidRPr="00ED7066">
                    <w:rPr>
                      <w:rFonts w:ascii="游明朝" w:eastAsia="游明朝" w:hAnsi="游明朝" w:cs="New Gulim" w:hint="eastAsia"/>
                      <w:szCs w:val="21"/>
                    </w:rPr>
                    <w:t>条</w:t>
                  </w:r>
                  <w:r w:rsidRPr="00ED7066">
                    <w:rPr>
                      <w:rFonts w:ascii="游明朝" w:eastAsia="游明朝" w:hAnsi="游明朝" w:cs="Malgun Gothic" w:hint="eastAsia"/>
                      <w:szCs w:val="21"/>
                    </w:rPr>
                    <w:t>の</w:t>
                  </w:r>
                  <w:r w:rsidRPr="00ED7066">
                    <w:rPr>
                      <w:rFonts w:ascii="游明朝" w:eastAsia="游明朝" w:hAnsi="游明朝" w:cs="Arial" w:hint="eastAsia"/>
                      <w:szCs w:val="21"/>
                    </w:rPr>
                    <w:t>2（</w:t>
                  </w:r>
                  <w:r w:rsidRPr="00ED7066">
                    <w:rPr>
                      <w:rFonts w:ascii="游明朝" w:eastAsia="游明朝" w:hAnsi="游明朝" w:cs="New Gulim" w:hint="eastAsia"/>
                      <w:szCs w:val="21"/>
                    </w:rPr>
                    <w:t>経済</w:t>
                  </w:r>
                  <w:r w:rsidRPr="00ED7066">
                    <w:rPr>
                      <w:rFonts w:ascii="游明朝" w:eastAsia="游明朝" w:hAnsi="游明朝" w:cs="Malgun Gothic" w:hint="eastAsia"/>
                      <w:szCs w:val="21"/>
                    </w:rPr>
                    <w:t>性評</w:t>
                  </w:r>
                  <w:r w:rsidRPr="00ED7066">
                    <w:rPr>
                      <w:rFonts w:ascii="游明朝" w:eastAsia="游明朝" w:hAnsi="游明朝" w:cs="New Gulim" w:hint="eastAsia"/>
                      <w:szCs w:val="21"/>
                    </w:rPr>
                    <w:t>価</w:t>
                  </w:r>
                  <w:r w:rsidRPr="00ED7066">
                    <w:rPr>
                      <w:rFonts w:ascii="游明朝" w:eastAsia="游明朝" w:hAnsi="游明朝" w:cs="Malgun Gothic" w:hint="eastAsia"/>
                      <w:szCs w:val="21"/>
                    </w:rPr>
                    <w:t>資料の提出省略可能な</w:t>
                  </w:r>
                  <w:r w:rsidRPr="00ED7066">
                    <w:rPr>
                      <w:rFonts w:ascii="游明朝" w:eastAsia="游明朝" w:hAnsi="游明朝" w:cs="New Gulim" w:hint="eastAsia"/>
                      <w:szCs w:val="21"/>
                    </w:rPr>
                    <w:t>薬剤</w:t>
                  </w:r>
                  <w:r w:rsidRPr="00ED7066">
                    <w:rPr>
                      <w:rFonts w:ascii="游明朝" w:eastAsia="游明朝" w:hAnsi="游明朝" w:cs="Malgun Gothic" w:hint="eastAsia"/>
                      <w:szCs w:val="21"/>
                    </w:rPr>
                    <w:t>）</w:t>
                  </w:r>
                </w:p>
                <w:p w14:paraId="18510724" w14:textId="00B56DEC" w:rsidR="0005362C" w:rsidRPr="00ED7066" w:rsidRDefault="0005362C" w:rsidP="0005362C">
                  <w:pPr>
                    <w:wordWrap w:val="0"/>
                    <w:autoSpaceDE w:val="0"/>
                    <w:autoSpaceDN w:val="0"/>
                    <w:textAlignment w:val="baseline"/>
                    <w:rPr>
                      <w:rFonts w:ascii="游明朝" w:eastAsia="游明朝" w:hAnsi="游明朝" w:cs="Arial"/>
                      <w:szCs w:val="21"/>
                    </w:rPr>
                  </w:pPr>
                  <w:r w:rsidRPr="00ED7066">
                    <w:rPr>
                      <w:rFonts w:ascii="游明朝" w:eastAsia="游明朝" w:hAnsi="游明朝" w:cs="Malgun Gothic" w:hint="eastAsia"/>
                      <w:szCs w:val="21"/>
                    </w:rPr>
                    <w:t>①次の各</w:t>
                  </w:r>
                  <w:r w:rsidRPr="00ED7066">
                    <w:rPr>
                      <w:rFonts w:ascii="游明朝" w:eastAsia="游明朝" w:hAnsi="游明朝" w:cs="New Gulim" w:hint="eastAsia"/>
                      <w:szCs w:val="21"/>
                    </w:rPr>
                    <w:t>号</w:t>
                  </w:r>
                  <w:r w:rsidRPr="00ED7066">
                    <w:rPr>
                      <w:rFonts w:ascii="游明朝" w:eastAsia="游明朝" w:hAnsi="游明朝" w:cs="Malgun Gothic" w:hint="eastAsia"/>
                      <w:szCs w:val="21"/>
                    </w:rPr>
                    <w:t>のすべてに該</w:t>
                  </w:r>
                  <w:r w:rsidRPr="00ED7066">
                    <w:rPr>
                      <w:rFonts w:ascii="游明朝" w:eastAsia="游明朝" w:hAnsi="游明朝" w:cs="New Gulim" w:hint="eastAsia"/>
                      <w:szCs w:val="21"/>
                    </w:rPr>
                    <w:t>当</w:t>
                  </w:r>
                  <w:r w:rsidRPr="00ED7066">
                    <w:rPr>
                      <w:rFonts w:ascii="游明朝" w:eastAsia="游明朝" w:hAnsi="游明朝" w:cs="Malgun Gothic" w:hint="eastAsia"/>
                      <w:szCs w:val="21"/>
                    </w:rPr>
                    <w:t>する</w:t>
                  </w:r>
                  <w:r w:rsidRPr="00ED7066">
                    <w:rPr>
                      <w:rFonts w:ascii="游明朝" w:eastAsia="游明朝" w:hAnsi="游明朝" w:cs="New Gulim" w:hint="eastAsia"/>
                      <w:szCs w:val="21"/>
                    </w:rPr>
                    <w:t>薬剤</w:t>
                  </w:r>
                  <w:r w:rsidRPr="00ED7066">
                    <w:rPr>
                      <w:rFonts w:ascii="游明朝" w:eastAsia="游明朝" w:hAnsi="游明朝" w:cs="Malgun Gothic" w:hint="eastAsia"/>
                      <w:szCs w:val="21"/>
                    </w:rPr>
                    <w:t>の場合には、</w:t>
                  </w:r>
                  <w:r w:rsidRPr="00ED7066">
                    <w:rPr>
                      <w:rFonts w:ascii="游明朝" w:eastAsia="游明朝" w:hAnsi="游明朝" w:cs="New Gulim" w:hint="eastAsia"/>
                      <w:szCs w:val="21"/>
                    </w:rPr>
                    <w:t>経済</w:t>
                  </w:r>
                  <w:r w:rsidRPr="00ED7066">
                    <w:rPr>
                      <w:rFonts w:ascii="游明朝" w:eastAsia="游明朝" w:hAnsi="游明朝" w:cs="Malgun Gothic" w:hint="eastAsia"/>
                      <w:szCs w:val="21"/>
                    </w:rPr>
                    <w:t>性評</w:t>
                  </w:r>
                  <w:r w:rsidRPr="00ED7066">
                    <w:rPr>
                      <w:rFonts w:ascii="游明朝" w:eastAsia="游明朝" w:hAnsi="游明朝" w:cs="New Gulim" w:hint="eastAsia"/>
                      <w:szCs w:val="21"/>
                    </w:rPr>
                    <w:t>価</w:t>
                  </w:r>
                  <w:r w:rsidRPr="00ED7066">
                    <w:rPr>
                      <w:rFonts w:ascii="游明朝" w:eastAsia="游明朝" w:hAnsi="游明朝" w:cs="Malgun Gothic" w:hint="eastAsia"/>
                      <w:szCs w:val="21"/>
                    </w:rPr>
                    <w:t>資料提出を省略することができる。ただし、第</w:t>
                  </w:r>
                  <w:r w:rsidRPr="00ED7066">
                    <w:rPr>
                      <w:rFonts w:ascii="游明朝" w:eastAsia="游明朝" w:hAnsi="游明朝" w:cs="Arial" w:hint="eastAsia"/>
                      <w:szCs w:val="21"/>
                    </w:rPr>
                    <w:t>6</w:t>
                  </w:r>
                  <w:r w:rsidRPr="00ED7066">
                    <w:rPr>
                      <w:rFonts w:ascii="游明朝" w:eastAsia="游明朝" w:hAnsi="游明朝" w:cs="New Gulim" w:hint="eastAsia"/>
                      <w:szCs w:val="21"/>
                    </w:rPr>
                    <w:t>条</w:t>
                  </w:r>
                  <w:r w:rsidRPr="00ED7066">
                    <w:rPr>
                      <w:rFonts w:ascii="游明朝" w:eastAsia="游明朝" w:hAnsi="游明朝" w:cs="Malgun Gothic" w:hint="eastAsia"/>
                      <w:szCs w:val="21"/>
                    </w:rPr>
                    <w:t>の</w:t>
                  </w:r>
                  <w:r w:rsidRPr="00ED7066">
                    <w:rPr>
                      <w:rFonts w:ascii="游明朝" w:eastAsia="游明朝" w:hAnsi="游明朝" w:cs="Arial" w:hint="eastAsia"/>
                      <w:szCs w:val="21"/>
                    </w:rPr>
                    <w:t>3第1項第1</w:t>
                  </w:r>
                  <w:r w:rsidRPr="00ED7066">
                    <w:rPr>
                      <w:rFonts w:ascii="游明朝" w:eastAsia="游明朝" w:hAnsi="游明朝" w:cs="New Gulim" w:hint="eastAsia"/>
                      <w:szCs w:val="21"/>
                    </w:rPr>
                    <w:t>号</w:t>
                  </w:r>
                  <w:r w:rsidRPr="00ED7066">
                    <w:rPr>
                      <w:rFonts w:ascii="游明朝" w:eastAsia="游明朝" w:hAnsi="游明朝" w:cs="Malgun Gothic" w:hint="eastAsia"/>
                      <w:szCs w:val="21"/>
                    </w:rPr>
                    <w:t>に該</w:t>
                  </w:r>
                  <w:r w:rsidRPr="00ED7066">
                    <w:rPr>
                      <w:rFonts w:ascii="游明朝" w:eastAsia="游明朝" w:hAnsi="游明朝" w:cs="New Gulim" w:hint="eastAsia"/>
                      <w:szCs w:val="21"/>
                    </w:rPr>
                    <w:t>当</w:t>
                  </w:r>
                  <w:r w:rsidRPr="00ED7066">
                    <w:rPr>
                      <w:rFonts w:ascii="游明朝" w:eastAsia="游明朝" w:hAnsi="游明朝" w:cs="Malgun Gothic" w:hint="eastAsia"/>
                      <w:szCs w:val="21"/>
                    </w:rPr>
                    <w:t>する</w:t>
                  </w:r>
                  <w:r w:rsidRPr="00ED7066">
                    <w:rPr>
                      <w:rFonts w:ascii="游明朝" w:eastAsia="游明朝" w:hAnsi="游明朝" w:cs="New Gulim" w:hint="eastAsia"/>
                      <w:szCs w:val="21"/>
                    </w:rPr>
                    <w:t>薬剤</w:t>
                  </w:r>
                  <w:r w:rsidR="00552411">
                    <w:rPr>
                      <w:rFonts w:ascii="游明朝" w:eastAsia="游明朝" w:hAnsi="游明朝" w:cs="New Gulim" w:hint="eastAsia"/>
                      <w:szCs w:val="21"/>
                    </w:rPr>
                    <w:t>のうち</w:t>
                  </w:r>
                  <w:r w:rsidRPr="00ED7066">
                    <w:rPr>
                      <w:rFonts w:ascii="游明朝" w:eastAsia="游明朝" w:hAnsi="游明朝" w:cs="Malgun Gothic" w:hint="eastAsia"/>
                      <w:szCs w:val="21"/>
                    </w:rPr>
                    <w:t>、</w:t>
                  </w:r>
                  <w:r w:rsidRPr="00ED7066">
                    <w:rPr>
                      <w:rFonts w:ascii="游明朝" w:eastAsia="游明朝" w:hAnsi="游明朝" w:cs="New Gulim" w:hint="eastAsia"/>
                      <w:szCs w:val="21"/>
                    </w:rPr>
                    <w:t>国内</w:t>
                  </w:r>
                  <w:r w:rsidRPr="00ED7066">
                    <w:rPr>
                      <w:rFonts w:ascii="游明朝" w:eastAsia="游明朝" w:hAnsi="游明朝" w:cs="Malgun Gothic" w:hint="eastAsia"/>
                      <w:szCs w:val="21"/>
                    </w:rPr>
                    <w:t>で世界初の許可を受けた新</w:t>
                  </w:r>
                  <w:r w:rsidRPr="00ED7066">
                    <w:rPr>
                      <w:rFonts w:ascii="游明朝" w:eastAsia="游明朝" w:hAnsi="游明朝" w:cs="New Gulim" w:hint="eastAsia"/>
                      <w:szCs w:val="21"/>
                    </w:rPr>
                    <w:t>薬</w:t>
                  </w:r>
                  <w:r w:rsidRPr="00ED7066">
                    <w:rPr>
                      <w:rFonts w:ascii="游明朝" w:eastAsia="游明朝" w:hAnsi="游明朝" w:cs="Malgun Gothic" w:hint="eastAsia"/>
                      <w:szCs w:val="21"/>
                    </w:rPr>
                    <w:t>の場合には、第</w:t>
                  </w:r>
                  <w:r w:rsidRPr="00ED7066">
                    <w:rPr>
                      <w:rFonts w:ascii="游明朝" w:eastAsia="游明朝" w:hAnsi="游明朝" w:cs="Arial" w:hint="eastAsia"/>
                      <w:szCs w:val="21"/>
                    </w:rPr>
                    <w:t>1</w:t>
                  </w:r>
                  <w:r w:rsidRPr="00ED7066">
                    <w:rPr>
                      <w:rFonts w:ascii="游明朝" w:eastAsia="游明朝" w:hAnsi="游明朝" w:cs="New Gulim" w:hint="eastAsia"/>
                      <w:szCs w:val="21"/>
                    </w:rPr>
                    <w:t>号</w:t>
                  </w:r>
                  <w:r w:rsidRPr="00ED7066">
                    <w:rPr>
                      <w:rFonts w:ascii="游明朝" w:eastAsia="游明朝" w:hAnsi="游明朝" w:cs="Malgun Gothic" w:hint="eastAsia"/>
                      <w:szCs w:val="21"/>
                    </w:rPr>
                    <w:t>と第</w:t>
                  </w:r>
                  <w:r w:rsidRPr="00ED7066">
                    <w:rPr>
                      <w:rFonts w:ascii="游明朝" w:eastAsia="游明朝" w:hAnsi="游明朝" w:cs="Arial" w:hint="eastAsia"/>
                      <w:szCs w:val="21"/>
                    </w:rPr>
                    <w:t>2</w:t>
                  </w:r>
                  <w:r w:rsidRPr="00ED7066">
                    <w:rPr>
                      <w:rFonts w:ascii="游明朝" w:eastAsia="游明朝" w:hAnsi="游明朝" w:cs="New Gulim" w:hint="eastAsia"/>
                      <w:szCs w:val="21"/>
                    </w:rPr>
                    <w:t>号</w:t>
                  </w:r>
                  <w:r w:rsidRPr="00ED7066">
                    <w:rPr>
                      <w:rFonts w:ascii="游明朝" w:eastAsia="游明朝" w:hAnsi="游明朝" w:cs="Malgun Gothic" w:hint="eastAsia"/>
                      <w:szCs w:val="21"/>
                    </w:rPr>
                    <w:t>の</w:t>
                  </w:r>
                  <w:r w:rsidRPr="00ED7066">
                    <w:rPr>
                      <w:rFonts w:ascii="游明朝" w:eastAsia="游明朝" w:hAnsi="游明朝" w:cs="New Gulim" w:hint="eastAsia"/>
                      <w:szCs w:val="21"/>
                    </w:rPr>
                    <w:t>条</w:t>
                  </w:r>
                  <w:r w:rsidRPr="00ED7066">
                    <w:rPr>
                      <w:rFonts w:ascii="游明朝" w:eastAsia="游明朝" w:hAnsi="游明朝" w:cs="Malgun Gothic" w:hint="eastAsia"/>
                      <w:szCs w:val="21"/>
                    </w:rPr>
                    <w:t>件のみを</w:t>
                  </w:r>
                  <w:r w:rsidRPr="00ED7066">
                    <w:rPr>
                      <w:rFonts w:ascii="游明朝" w:eastAsia="游明朝" w:hAnsi="游明朝" w:cs="New Gulim" w:hint="eastAsia"/>
                      <w:szCs w:val="21"/>
                    </w:rPr>
                    <w:t>満</w:t>
                  </w:r>
                  <w:r w:rsidRPr="00ED7066">
                    <w:rPr>
                      <w:rFonts w:ascii="游明朝" w:eastAsia="游明朝" w:hAnsi="游明朝" w:cs="Malgun Gothic" w:hint="eastAsia"/>
                      <w:szCs w:val="21"/>
                    </w:rPr>
                    <w:t>たしている場合でも、資料提出を省略することができる。</w:t>
                  </w:r>
                </w:p>
                <w:p w14:paraId="778BC02C" w14:textId="77777777" w:rsidR="0005362C" w:rsidRPr="00ED7066" w:rsidRDefault="0005362C" w:rsidP="0005362C">
                  <w:pPr>
                    <w:pStyle w:val="ab"/>
                    <w:wordWrap w:val="0"/>
                    <w:autoSpaceDE w:val="0"/>
                    <w:autoSpaceDN w:val="0"/>
                    <w:ind w:leftChars="10" w:left="21"/>
                    <w:textAlignment w:val="baseline"/>
                    <w:rPr>
                      <w:rFonts w:ascii="游明朝" w:eastAsia="游明朝" w:hAnsi="游明朝" w:cs="Arial"/>
                      <w:szCs w:val="21"/>
                    </w:rPr>
                  </w:pPr>
                  <w:r w:rsidRPr="00ED7066">
                    <w:rPr>
                      <w:rFonts w:ascii="游明朝" w:eastAsia="游明朝" w:hAnsi="游明朝" w:cs="Arial" w:hint="eastAsia"/>
                      <w:szCs w:val="21"/>
                    </w:rPr>
                    <w:t>1. 希少疾患治療</w:t>
                  </w:r>
                  <w:r w:rsidRPr="00ED7066">
                    <w:rPr>
                      <w:rFonts w:ascii="游明朝" w:eastAsia="游明朝" w:hAnsi="游明朝" w:cs="New Gulim" w:hint="eastAsia"/>
                      <w:szCs w:val="21"/>
                    </w:rPr>
                    <w:t>剤</w:t>
                  </w:r>
                  <w:r w:rsidRPr="00ED7066">
                    <w:rPr>
                      <w:rFonts w:ascii="游明朝" w:eastAsia="游明朝" w:hAnsi="游明朝" w:cs="Malgun Gothic" w:hint="eastAsia"/>
                      <w:szCs w:val="21"/>
                    </w:rPr>
                    <w:t>や抗がん</w:t>
                  </w:r>
                  <w:r w:rsidRPr="00ED7066">
                    <w:rPr>
                      <w:rFonts w:ascii="游明朝" w:eastAsia="游明朝" w:hAnsi="游明朝" w:cs="New Gulim" w:hint="eastAsia"/>
                      <w:szCs w:val="21"/>
                    </w:rPr>
                    <w:t>剤</w:t>
                  </w:r>
                  <w:r w:rsidRPr="00ED7066">
                    <w:rPr>
                      <w:rFonts w:ascii="游明朝" w:eastAsia="游明朝" w:hAnsi="游明朝" w:cs="Malgun Gothic" w:hint="eastAsia"/>
                      <w:szCs w:val="21"/>
                    </w:rPr>
                    <w:t>としては、次の各目のいずれかに該</w:t>
                  </w:r>
                  <w:r w:rsidRPr="00ED7066">
                    <w:rPr>
                      <w:rFonts w:ascii="游明朝" w:eastAsia="游明朝" w:hAnsi="游明朝" w:cs="New Gulim" w:hint="eastAsia"/>
                      <w:szCs w:val="21"/>
                    </w:rPr>
                    <w:t>当</w:t>
                  </w:r>
                  <w:r w:rsidRPr="00ED7066">
                    <w:rPr>
                      <w:rFonts w:ascii="游明朝" w:eastAsia="游明朝" w:hAnsi="游明朝" w:cs="Malgun Gothic" w:hint="eastAsia"/>
                      <w:szCs w:val="21"/>
                    </w:rPr>
                    <w:t>する</w:t>
                  </w:r>
                  <w:r w:rsidRPr="00ED7066">
                    <w:rPr>
                      <w:rFonts w:ascii="游明朝" w:eastAsia="游明朝" w:hAnsi="游明朝" w:cs="New Gulim" w:hint="eastAsia"/>
                      <w:szCs w:val="21"/>
                    </w:rPr>
                    <w:t>薬剤</w:t>
                  </w:r>
                </w:p>
                <w:p w14:paraId="47585EDB" w14:textId="77777777" w:rsidR="0005362C" w:rsidRPr="00ED7066" w:rsidRDefault="0005362C" w:rsidP="0005362C">
                  <w:pPr>
                    <w:pStyle w:val="ab"/>
                    <w:wordWrap w:val="0"/>
                    <w:autoSpaceDE w:val="0"/>
                    <w:autoSpaceDN w:val="0"/>
                    <w:ind w:leftChars="10" w:left="21"/>
                    <w:textAlignment w:val="baseline"/>
                    <w:rPr>
                      <w:rFonts w:ascii="游明朝" w:eastAsia="游明朝" w:hAnsi="游明朝" w:cs="Arial"/>
                      <w:szCs w:val="21"/>
                    </w:rPr>
                  </w:pPr>
                  <w:r w:rsidRPr="00ED7066">
                    <w:rPr>
                      <w:rFonts w:ascii="游明朝" w:eastAsia="游明朝" w:hAnsi="游明朝" w:cs="Arial" w:hint="eastAsia"/>
                      <w:szCs w:val="21"/>
                    </w:rPr>
                    <w:t>カ. 代替可能な他の治療法(</w:t>
                  </w:r>
                  <w:r w:rsidRPr="00ED7066">
                    <w:rPr>
                      <w:rFonts w:ascii="游明朝" w:eastAsia="游明朝" w:hAnsi="游明朝" w:cs="New Gulim" w:hint="eastAsia"/>
                      <w:szCs w:val="21"/>
                    </w:rPr>
                    <w:t>薬剤</w:t>
                  </w:r>
                  <w:r w:rsidRPr="00ED7066">
                    <w:rPr>
                      <w:rFonts w:ascii="游明朝" w:eastAsia="游明朝" w:hAnsi="游明朝" w:cs="Malgun Gothic" w:hint="eastAsia"/>
                      <w:szCs w:val="21"/>
                    </w:rPr>
                    <w:t>を含む)が存在しない場合</w:t>
                  </w:r>
                </w:p>
                <w:p w14:paraId="243BCF9A" w14:textId="77777777" w:rsidR="0005362C" w:rsidRPr="00ED7066" w:rsidRDefault="0005362C" w:rsidP="0005362C">
                  <w:pPr>
                    <w:pStyle w:val="ab"/>
                    <w:wordWrap w:val="0"/>
                    <w:autoSpaceDE w:val="0"/>
                    <w:autoSpaceDN w:val="0"/>
                    <w:ind w:leftChars="10" w:left="21"/>
                    <w:textAlignment w:val="baseline"/>
                    <w:rPr>
                      <w:rFonts w:ascii="游明朝" w:eastAsia="游明朝" w:hAnsi="游明朝" w:cs="Arial"/>
                      <w:szCs w:val="21"/>
                    </w:rPr>
                  </w:pPr>
                  <w:r w:rsidRPr="00ED7066">
                    <w:rPr>
                      <w:rFonts w:ascii="游明朝" w:eastAsia="游明朝" w:hAnsi="游明朝" w:cs="Arial" w:hint="eastAsia"/>
                      <w:szCs w:val="21"/>
                    </w:rPr>
                    <w:t>ナ. 治療的位置が同等の製品または治療法がなく生存を脅かすほどの深刻な疾患に使用される場合</w:t>
                  </w:r>
                </w:p>
                <w:p w14:paraId="25980AD5" w14:textId="77777777" w:rsidR="0005362C" w:rsidRPr="00ED7066" w:rsidRDefault="0005362C" w:rsidP="0005362C">
                  <w:pPr>
                    <w:pStyle w:val="ab"/>
                    <w:wordWrap w:val="0"/>
                    <w:autoSpaceDE w:val="0"/>
                    <w:autoSpaceDN w:val="0"/>
                    <w:ind w:leftChars="10" w:left="21"/>
                    <w:textAlignment w:val="baseline"/>
                    <w:rPr>
                      <w:rFonts w:ascii="游明朝" w:eastAsia="游明朝" w:hAnsi="游明朝" w:cs="Arial"/>
                      <w:szCs w:val="21"/>
                    </w:rPr>
                  </w:pPr>
                  <w:r w:rsidRPr="00ED7066">
                    <w:rPr>
                      <w:rFonts w:ascii="游明朝" w:eastAsia="游明朝" w:hAnsi="游明朝" w:cs="Arial" w:hint="eastAsia"/>
                      <w:szCs w:val="21"/>
                    </w:rPr>
                    <w:t>2. 次の各目のいずれかに該</w:t>
                  </w:r>
                  <w:r w:rsidRPr="00ED7066">
                    <w:rPr>
                      <w:rFonts w:ascii="游明朝" w:eastAsia="游明朝" w:hAnsi="游明朝" w:cs="New Gulim" w:hint="eastAsia"/>
                      <w:szCs w:val="21"/>
                    </w:rPr>
                    <w:t>当</w:t>
                  </w:r>
                  <w:r w:rsidRPr="00ED7066">
                    <w:rPr>
                      <w:rFonts w:ascii="游明朝" w:eastAsia="游明朝" w:hAnsi="游明朝" w:cs="Malgun Gothic" w:hint="eastAsia"/>
                      <w:szCs w:val="21"/>
                    </w:rPr>
                    <w:t>する</w:t>
                  </w:r>
                  <w:r w:rsidRPr="00ED7066">
                    <w:rPr>
                      <w:rFonts w:ascii="游明朝" w:eastAsia="游明朝" w:hAnsi="游明朝" w:cs="New Gulim" w:hint="eastAsia"/>
                      <w:szCs w:val="21"/>
                    </w:rPr>
                    <w:t>薬剤</w:t>
                  </w:r>
                </w:p>
                <w:p w14:paraId="54E45695" w14:textId="77777777" w:rsidR="0005362C" w:rsidRPr="00ED7066" w:rsidRDefault="0005362C" w:rsidP="0005362C">
                  <w:pPr>
                    <w:pStyle w:val="ab"/>
                    <w:wordWrap w:val="0"/>
                    <w:autoSpaceDE w:val="0"/>
                    <w:autoSpaceDN w:val="0"/>
                    <w:ind w:leftChars="10" w:left="21"/>
                    <w:textAlignment w:val="baseline"/>
                    <w:rPr>
                      <w:rFonts w:ascii="游明朝" w:eastAsia="游明朝" w:hAnsi="游明朝" w:cs="Arial"/>
                      <w:szCs w:val="21"/>
                    </w:rPr>
                  </w:pPr>
                  <w:r w:rsidRPr="00ED7066">
                    <w:rPr>
                      <w:rFonts w:ascii="游明朝" w:eastAsia="游明朝" w:hAnsi="游明朝" w:cs="Arial" w:hint="eastAsia"/>
                      <w:szCs w:val="21"/>
                    </w:rPr>
                    <w:t xml:space="preserve">カ. </w:t>
                  </w:r>
                  <w:r w:rsidRPr="00ED7066">
                    <w:rPr>
                      <w:rFonts w:ascii="游明朝" w:eastAsia="游明朝" w:hAnsi="游明朝" w:cs="New Gulim" w:hint="eastAsia"/>
                      <w:szCs w:val="21"/>
                    </w:rPr>
                    <w:t>対</w:t>
                  </w:r>
                  <w:r w:rsidRPr="00ED7066">
                    <w:rPr>
                      <w:rFonts w:ascii="游明朝" w:eastAsia="游明朝" w:hAnsi="游明朝" w:cs="Malgun Gothic" w:hint="eastAsia"/>
                      <w:szCs w:val="21"/>
                    </w:rPr>
                    <w:t>照群なく申請品</w:t>
                  </w:r>
                  <w:r w:rsidRPr="00ED7066">
                    <w:rPr>
                      <w:rFonts w:ascii="游明朝" w:eastAsia="游明朝" w:hAnsi="游明朝" w:cs="New Gulim" w:hint="eastAsia"/>
                      <w:szCs w:val="21"/>
                    </w:rPr>
                    <w:t>単</w:t>
                  </w:r>
                  <w:r w:rsidRPr="00ED7066">
                    <w:rPr>
                      <w:rFonts w:ascii="游明朝" w:eastAsia="游明朝" w:hAnsi="游明朝" w:cs="Malgun Gothic" w:hint="eastAsia"/>
                      <w:szCs w:val="21"/>
                    </w:rPr>
                    <w:t>一群臨床資料に食品</w:t>
                  </w:r>
                  <w:r w:rsidRPr="00ED7066">
                    <w:rPr>
                      <w:rFonts w:ascii="游明朝" w:eastAsia="游明朝" w:hAnsi="游明朝" w:cs="New Gulim" w:hint="eastAsia"/>
                      <w:szCs w:val="21"/>
                    </w:rPr>
                    <w:t>医薬</w:t>
                  </w:r>
                  <w:r w:rsidRPr="00ED7066">
                    <w:rPr>
                      <w:rFonts w:ascii="游明朝" w:eastAsia="游明朝" w:hAnsi="游明朝" w:cs="Malgun Gothic" w:hint="eastAsia"/>
                      <w:szCs w:val="21"/>
                    </w:rPr>
                    <w:t>品安全</w:t>
                  </w:r>
                  <w:r w:rsidRPr="00ED7066">
                    <w:rPr>
                      <w:rFonts w:ascii="游明朝" w:eastAsia="游明朝" w:hAnsi="游明朝" w:cs="New Gulim" w:hint="eastAsia"/>
                      <w:szCs w:val="21"/>
                    </w:rPr>
                    <w:t>処</w:t>
                  </w:r>
                  <w:r w:rsidRPr="00ED7066">
                    <w:rPr>
                      <w:rFonts w:ascii="游明朝" w:eastAsia="游明朝" w:hAnsi="游明朝" w:cs="Malgun Gothic" w:hint="eastAsia"/>
                      <w:szCs w:val="21"/>
                    </w:rPr>
                    <w:t>の許可を受けた場合、</w:t>
                  </w:r>
                </w:p>
                <w:p w14:paraId="56DA7DBA" w14:textId="77777777" w:rsidR="0005362C" w:rsidRPr="00ED7066" w:rsidRDefault="0005362C" w:rsidP="0005362C">
                  <w:pPr>
                    <w:pStyle w:val="ab"/>
                    <w:wordWrap w:val="0"/>
                    <w:autoSpaceDE w:val="0"/>
                    <w:autoSpaceDN w:val="0"/>
                    <w:ind w:leftChars="10" w:left="21"/>
                    <w:textAlignment w:val="baseline"/>
                    <w:rPr>
                      <w:rFonts w:ascii="游明朝" w:eastAsia="游明朝" w:hAnsi="游明朝" w:cs="Arial"/>
                      <w:szCs w:val="21"/>
                    </w:rPr>
                  </w:pPr>
                  <w:r w:rsidRPr="00ED7066">
                    <w:rPr>
                      <w:rFonts w:ascii="游明朝" w:eastAsia="游明朝" w:hAnsi="游明朝" w:cs="Arial" w:hint="eastAsia"/>
                      <w:szCs w:val="21"/>
                    </w:rPr>
                    <w:t xml:space="preserve">ナ. </w:t>
                  </w:r>
                  <w:r w:rsidRPr="00ED7066">
                    <w:rPr>
                      <w:rFonts w:ascii="游明朝" w:eastAsia="游明朝" w:hAnsi="游明朝" w:cs="New Gulim" w:hint="eastAsia"/>
                      <w:szCs w:val="21"/>
                    </w:rPr>
                    <w:t>対</w:t>
                  </w:r>
                  <w:r w:rsidRPr="00ED7066">
                    <w:rPr>
                      <w:rFonts w:ascii="游明朝" w:eastAsia="游明朝" w:hAnsi="游明朝" w:cs="Malgun Gothic" w:hint="eastAsia"/>
                      <w:szCs w:val="21"/>
                    </w:rPr>
                    <w:t>照群がある</w:t>
                  </w:r>
                  <w:r w:rsidRPr="00ED7066">
                    <w:rPr>
                      <w:rFonts w:ascii="游明朝" w:eastAsia="游明朝" w:hAnsi="游明朝" w:cs="Arial" w:hint="eastAsia"/>
                      <w:szCs w:val="21"/>
                    </w:rPr>
                    <w:t>2相臨床試</w:t>
                  </w:r>
                  <w:r w:rsidRPr="00ED7066">
                    <w:rPr>
                      <w:rFonts w:ascii="游明朝" w:eastAsia="游明朝" w:hAnsi="游明朝" w:cs="New Gulim" w:hint="eastAsia"/>
                      <w:szCs w:val="21"/>
                    </w:rPr>
                    <w:t>験</w:t>
                  </w:r>
                  <w:r w:rsidRPr="00ED7066">
                    <w:rPr>
                      <w:rFonts w:ascii="游明朝" w:eastAsia="游明朝" w:hAnsi="游明朝" w:cs="Malgun Gothic" w:hint="eastAsia"/>
                      <w:szCs w:val="21"/>
                    </w:rPr>
                    <w:t>で</w:t>
                  </w:r>
                  <w:r w:rsidRPr="00ED7066">
                    <w:rPr>
                      <w:rFonts w:ascii="游明朝" w:eastAsia="游明朝" w:hAnsi="游明朝" w:cs="Arial" w:hint="eastAsia"/>
                      <w:szCs w:val="21"/>
                    </w:rPr>
                    <w:t>3相</w:t>
                  </w:r>
                  <w:r w:rsidRPr="00ED7066">
                    <w:rPr>
                      <w:rFonts w:ascii="游明朝" w:eastAsia="游明朝" w:hAnsi="游明朝" w:cs="New Gulim" w:hint="eastAsia"/>
                      <w:szCs w:val="21"/>
                    </w:rPr>
                    <w:t>条</w:t>
                  </w:r>
                  <w:r w:rsidRPr="00ED7066">
                    <w:rPr>
                      <w:rFonts w:ascii="游明朝" w:eastAsia="游明朝" w:hAnsi="游明朝" w:cs="Malgun Gothic" w:hint="eastAsia"/>
                      <w:szCs w:val="21"/>
                    </w:rPr>
                    <w:t>件なしに食品</w:t>
                  </w:r>
                  <w:r w:rsidRPr="00ED7066">
                    <w:rPr>
                      <w:rFonts w:ascii="游明朝" w:eastAsia="游明朝" w:hAnsi="游明朝" w:cs="New Gulim" w:hint="eastAsia"/>
                      <w:szCs w:val="21"/>
                    </w:rPr>
                    <w:t>医薬</w:t>
                  </w:r>
                  <w:r w:rsidRPr="00ED7066">
                    <w:rPr>
                      <w:rFonts w:ascii="游明朝" w:eastAsia="游明朝" w:hAnsi="游明朝" w:cs="Malgun Gothic" w:hint="eastAsia"/>
                      <w:szCs w:val="21"/>
                    </w:rPr>
                    <w:t>品安全</w:t>
                  </w:r>
                  <w:r w:rsidRPr="00ED7066">
                    <w:rPr>
                      <w:rFonts w:ascii="游明朝" w:eastAsia="游明朝" w:hAnsi="游明朝" w:cs="New Gulim" w:hint="eastAsia"/>
                      <w:szCs w:val="21"/>
                    </w:rPr>
                    <w:t>処</w:t>
                  </w:r>
                  <w:r w:rsidRPr="00ED7066">
                    <w:rPr>
                      <w:rFonts w:ascii="游明朝" w:eastAsia="游明朝" w:hAnsi="游明朝" w:cs="Malgun Gothic" w:hint="eastAsia"/>
                      <w:szCs w:val="21"/>
                    </w:rPr>
                    <w:t>の許可を受けた場合</w:t>
                  </w:r>
                </w:p>
                <w:p w14:paraId="17161C1E" w14:textId="77777777" w:rsidR="0005362C" w:rsidRPr="00ED7066" w:rsidRDefault="0005362C" w:rsidP="0005362C">
                  <w:pPr>
                    <w:wordWrap w:val="0"/>
                    <w:autoSpaceDE w:val="0"/>
                    <w:autoSpaceDN w:val="0"/>
                    <w:textAlignment w:val="baseline"/>
                    <w:rPr>
                      <w:rFonts w:ascii="游明朝" w:eastAsia="游明朝" w:hAnsi="游明朝" w:cs="Gulim"/>
                      <w:kern w:val="0"/>
                      <w:szCs w:val="21"/>
                    </w:rPr>
                  </w:pPr>
                  <w:r w:rsidRPr="00ED7066">
                    <w:rPr>
                      <w:rFonts w:ascii="游明朝" w:eastAsia="游明朝" w:hAnsi="游明朝" w:cs="New Gulim" w:hint="eastAsia"/>
                      <w:szCs w:val="21"/>
                    </w:rPr>
                    <w:lastRenderedPageBreak/>
                    <w:t>ダ. 対</w:t>
                  </w:r>
                  <w:r w:rsidRPr="00ED7066">
                    <w:rPr>
                      <w:rFonts w:ascii="游明朝" w:eastAsia="游明朝" w:hAnsi="游明朝" w:cs="Malgun Gothic" w:hint="eastAsia"/>
                      <w:szCs w:val="21"/>
                    </w:rPr>
                    <w:t>象患者は少</w:t>
                  </w:r>
                  <w:r w:rsidRPr="00ED7066">
                    <w:rPr>
                      <w:rFonts w:ascii="游明朝" w:eastAsia="游明朝" w:hAnsi="游明朝" w:cs="New Gulim" w:hint="eastAsia"/>
                      <w:szCs w:val="21"/>
                    </w:rPr>
                    <w:t>数</w:t>
                  </w:r>
                  <w:r w:rsidRPr="00ED7066">
                    <w:rPr>
                      <w:rFonts w:ascii="游明朝" w:eastAsia="游明朝" w:hAnsi="游明朝" w:cs="Malgun Gothic" w:hint="eastAsia"/>
                      <w:szCs w:val="21"/>
                    </w:rPr>
                    <w:t>で根</w:t>
                  </w:r>
                  <w:r w:rsidRPr="00ED7066">
                    <w:rPr>
                      <w:rFonts w:ascii="游明朝" w:eastAsia="游明朝" w:hAnsi="游明朝" w:cs="New Gulim" w:hint="eastAsia"/>
                      <w:szCs w:val="21"/>
                    </w:rPr>
                    <w:t>拠</w:t>
                  </w:r>
                  <w:r w:rsidRPr="00ED7066">
                    <w:rPr>
                      <w:rFonts w:ascii="游明朝" w:eastAsia="游明朝" w:hAnsi="游明朝" w:cs="Malgun Gothic" w:hint="eastAsia"/>
                      <w:szCs w:val="21"/>
                    </w:rPr>
                    <w:t>生産が困難であると委員</w:t>
                  </w:r>
                  <w:r w:rsidRPr="00ED7066">
                    <w:rPr>
                      <w:rFonts w:ascii="游明朝" w:eastAsia="游明朝" w:hAnsi="游明朝" w:cs="New Gulim" w:hint="eastAsia"/>
                      <w:szCs w:val="21"/>
                    </w:rPr>
                    <w:t>会</w:t>
                  </w:r>
                  <w:r w:rsidRPr="00ED7066">
                    <w:rPr>
                      <w:rFonts w:ascii="游明朝" w:eastAsia="游明朝" w:hAnsi="游明朝" w:cs="Malgun Gothic" w:hint="eastAsia"/>
                      <w:szCs w:val="21"/>
                    </w:rPr>
                    <w:t>で認められた場合</w:t>
                  </w:r>
                  <w:r w:rsidRPr="00ED7066">
                    <w:rPr>
                      <w:rFonts w:ascii="游明朝" w:eastAsia="游明朝" w:hAnsi="游明朝" w:cs="Arial" w:hint="eastAsia"/>
                      <w:szCs w:val="21"/>
                    </w:rPr>
                    <w:t xml:space="preserve"> </w:t>
                  </w:r>
                </w:p>
              </w:tc>
            </w:tr>
            <w:tr w:rsidR="0005362C" w:rsidRPr="00ED7066" w14:paraId="47FE9E9E" w14:textId="77777777" w:rsidTr="0005362C">
              <w:trPr>
                <w:trHeight w:val="56"/>
              </w:trPr>
              <w:tc>
                <w:tcPr>
                  <w:tcW w:w="7170" w:type="dxa"/>
                  <w:tcMar>
                    <w:top w:w="28" w:type="dxa"/>
                    <w:left w:w="102" w:type="dxa"/>
                    <w:bottom w:w="28" w:type="dxa"/>
                    <w:right w:w="102" w:type="dxa"/>
                  </w:tcMar>
                  <w:hideMark/>
                </w:tcPr>
                <w:p w14:paraId="57D95780" w14:textId="77777777" w:rsidR="0005362C" w:rsidRPr="00ED7066" w:rsidRDefault="0005362C" w:rsidP="0005362C">
                  <w:pPr>
                    <w:wordWrap w:val="0"/>
                    <w:autoSpaceDE w:val="0"/>
                    <w:autoSpaceDN w:val="0"/>
                    <w:ind w:left="117" w:hanging="117"/>
                    <w:textAlignment w:val="baseline"/>
                    <w:rPr>
                      <w:rFonts w:ascii="游明朝" w:eastAsia="游明朝" w:hAnsi="游明朝" w:cs="Arial"/>
                      <w:szCs w:val="21"/>
                    </w:rPr>
                  </w:pPr>
                  <w:r w:rsidRPr="00ED7066">
                    <w:rPr>
                      <w:rFonts w:ascii="游明朝" w:eastAsia="游明朝" w:hAnsi="游明朝" w:cs="Gulim" w:hint="eastAsia"/>
                      <w:kern w:val="0"/>
                      <w:szCs w:val="21"/>
                    </w:rPr>
                    <w:lastRenderedPageBreak/>
                    <w:t xml:space="preserve">3. </w:t>
                  </w:r>
                  <w:r w:rsidRPr="00ED7066">
                    <w:rPr>
                      <w:rFonts w:ascii="游明朝" w:eastAsia="游明朝" w:hAnsi="游明朝" w:cs="Arial" w:hint="eastAsia"/>
                      <w:szCs w:val="21"/>
                    </w:rPr>
                    <w:t>委員</w:t>
                  </w:r>
                  <w:r w:rsidRPr="00ED7066">
                    <w:rPr>
                      <w:rFonts w:ascii="游明朝" w:eastAsia="游明朝" w:hAnsi="游明朝" w:cs="New Gulim" w:hint="eastAsia"/>
                      <w:szCs w:val="21"/>
                    </w:rPr>
                    <w:t>会</w:t>
                  </w:r>
                  <w:r w:rsidRPr="00ED7066">
                    <w:rPr>
                      <w:rFonts w:ascii="游明朝" w:eastAsia="游明朝" w:hAnsi="游明朝" w:cs="Malgun Gothic" w:hint="eastAsia"/>
                      <w:szCs w:val="21"/>
                    </w:rPr>
                    <w:t>で定めた外</w:t>
                  </w:r>
                  <w:r w:rsidRPr="00ED7066">
                    <w:rPr>
                      <w:rFonts w:ascii="游明朝" w:eastAsia="游明朝" w:hAnsi="游明朝" w:cs="New Gulim" w:hint="eastAsia"/>
                      <w:szCs w:val="21"/>
                    </w:rPr>
                    <w:t>国</w:t>
                  </w:r>
                  <w:r w:rsidRPr="00ED7066">
                    <w:rPr>
                      <w:rFonts w:ascii="游明朝" w:eastAsia="游明朝" w:hAnsi="游明朝" w:cs="Malgun Gothic" w:hint="eastAsia"/>
                      <w:szCs w:val="21"/>
                    </w:rPr>
                    <w:t>調整平均原</w:t>
                  </w:r>
                  <w:r w:rsidRPr="00ED7066">
                    <w:rPr>
                      <w:rFonts w:ascii="游明朝" w:eastAsia="游明朝" w:hAnsi="游明朝" w:cs="New Gulim" w:hint="eastAsia"/>
                      <w:szCs w:val="21"/>
                    </w:rPr>
                    <w:t>価</w:t>
                  </w:r>
                  <w:r w:rsidRPr="00ED7066">
                    <w:rPr>
                      <w:rFonts w:ascii="游明朝" w:eastAsia="游明朝" w:hAnsi="游明朝" w:cs="Malgun Gothic" w:hint="eastAsia"/>
                      <w:szCs w:val="21"/>
                    </w:rPr>
                    <w:t>算出の</w:t>
                  </w:r>
                  <w:r w:rsidRPr="00ED7066">
                    <w:rPr>
                      <w:rFonts w:ascii="游明朝" w:eastAsia="游明朝" w:hAnsi="游明朝" w:cs="New Gulim" w:hint="eastAsia"/>
                      <w:szCs w:val="21"/>
                    </w:rPr>
                    <w:t>対</w:t>
                  </w:r>
                  <w:r w:rsidRPr="00ED7066">
                    <w:rPr>
                      <w:rFonts w:ascii="游明朝" w:eastAsia="游明朝" w:hAnsi="游明朝" w:cs="Malgun Gothic" w:hint="eastAsia"/>
                      <w:szCs w:val="21"/>
                    </w:rPr>
                    <w:t>象</w:t>
                  </w:r>
                  <w:r w:rsidRPr="00ED7066">
                    <w:rPr>
                      <w:rFonts w:ascii="游明朝" w:eastAsia="游明朝" w:hAnsi="游明朝" w:cs="New Gulim" w:hint="eastAsia"/>
                      <w:szCs w:val="21"/>
                    </w:rPr>
                    <w:t>国</w:t>
                  </w:r>
                  <w:r w:rsidRPr="00ED7066">
                    <w:rPr>
                      <w:rFonts w:ascii="游明朝" w:eastAsia="游明朝" w:hAnsi="游明朝" w:cs="Arial" w:hint="eastAsia"/>
                      <w:szCs w:val="21"/>
                    </w:rPr>
                    <w:t>である外</w:t>
                  </w:r>
                  <w:r w:rsidRPr="00ED7066">
                    <w:rPr>
                      <w:rFonts w:ascii="游明朝" w:eastAsia="游明朝" w:hAnsi="游明朝" w:cs="New Gulim" w:hint="eastAsia"/>
                      <w:szCs w:val="21"/>
                    </w:rPr>
                    <w:t>国</w:t>
                  </w:r>
                  <w:r w:rsidRPr="00ED7066">
                    <w:rPr>
                      <w:rFonts w:ascii="游明朝" w:eastAsia="游明朝" w:hAnsi="游明朝" w:cs="Arial" w:hint="eastAsia"/>
                      <w:szCs w:val="21"/>
                    </w:rPr>
                    <w:t>7カ</w:t>
                  </w:r>
                  <w:r w:rsidRPr="00ED7066">
                    <w:rPr>
                      <w:rFonts w:ascii="游明朝" w:eastAsia="游明朝" w:hAnsi="游明朝" w:cs="New Gulim" w:hint="eastAsia"/>
                      <w:szCs w:val="21"/>
                    </w:rPr>
                    <w:t>国</w:t>
                  </w:r>
                  <w:r w:rsidRPr="00ED7066">
                    <w:rPr>
                      <w:rFonts w:ascii="游明朝" w:eastAsia="游明朝" w:hAnsi="游明朝" w:cs="Malgun Gothic" w:hint="eastAsia"/>
                      <w:szCs w:val="21"/>
                    </w:rPr>
                    <w:t>のうち</w:t>
                  </w:r>
                  <w:r w:rsidRPr="00ED7066">
                    <w:rPr>
                      <w:rFonts w:ascii="游明朝" w:eastAsia="游明朝" w:hAnsi="游明朝" w:cs="Arial" w:hint="eastAsia"/>
                      <w:szCs w:val="21"/>
                    </w:rPr>
                    <w:t>3カ</w:t>
                  </w:r>
                  <w:r w:rsidRPr="00ED7066">
                    <w:rPr>
                      <w:rFonts w:ascii="游明朝" w:eastAsia="游明朝" w:hAnsi="游明朝" w:cs="New Gulim" w:hint="eastAsia"/>
                      <w:szCs w:val="21"/>
                    </w:rPr>
                    <w:t>国</w:t>
                  </w:r>
                  <w:r w:rsidRPr="00ED7066">
                    <w:rPr>
                      <w:rFonts w:ascii="游明朝" w:eastAsia="游明朝" w:hAnsi="游明朝" w:cs="Malgun Gothic" w:hint="eastAsia"/>
                      <w:szCs w:val="21"/>
                    </w:rPr>
                    <w:t>以上で公的給付又はこれに準じて給付されている</w:t>
                  </w:r>
                  <w:r w:rsidRPr="00ED7066">
                    <w:rPr>
                      <w:rFonts w:ascii="游明朝" w:eastAsia="游明朝" w:hAnsi="游明朝" w:cs="New Gulim" w:hint="eastAsia"/>
                      <w:szCs w:val="21"/>
                    </w:rPr>
                    <w:t>薬剤</w:t>
                  </w:r>
                </w:p>
              </w:tc>
            </w:tr>
            <w:tr w:rsidR="0005362C" w:rsidRPr="00ED7066" w14:paraId="77BAA97A" w14:textId="77777777" w:rsidTr="0005362C">
              <w:trPr>
                <w:trHeight w:val="56"/>
              </w:trPr>
              <w:tc>
                <w:tcPr>
                  <w:tcW w:w="7170" w:type="dxa"/>
                  <w:tcMar>
                    <w:top w:w="28" w:type="dxa"/>
                    <w:left w:w="102" w:type="dxa"/>
                    <w:bottom w:w="28" w:type="dxa"/>
                    <w:right w:w="102" w:type="dxa"/>
                  </w:tcMar>
                  <w:hideMark/>
                </w:tcPr>
                <w:p w14:paraId="0E17FA6E" w14:textId="044E33C0" w:rsidR="0005362C" w:rsidRPr="00ED7066" w:rsidRDefault="0005362C" w:rsidP="0005362C">
                  <w:pPr>
                    <w:wordWrap w:val="0"/>
                    <w:autoSpaceDE w:val="0"/>
                    <w:autoSpaceDN w:val="0"/>
                    <w:textAlignment w:val="baseline"/>
                    <w:rPr>
                      <w:rFonts w:ascii="游明朝" w:eastAsia="游明朝" w:hAnsi="游明朝" w:cs="Arial"/>
                      <w:szCs w:val="21"/>
                    </w:rPr>
                  </w:pPr>
                  <w:r w:rsidRPr="00ED7066">
                    <w:rPr>
                      <w:rFonts w:ascii="游明朝" w:eastAsia="游明朝" w:hAnsi="游明朝" w:cs="Arial" w:hint="eastAsia"/>
                      <w:szCs w:val="21"/>
                    </w:rPr>
                    <w:t>②第1項</w:t>
                  </w:r>
                  <w:r w:rsidR="00552411">
                    <w:rPr>
                      <w:rFonts w:ascii="游明朝" w:eastAsia="游明朝" w:hAnsi="游明朝" w:cs="Arial" w:hint="eastAsia"/>
                      <w:szCs w:val="21"/>
                    </w:rPr>
                    <w:t>に関わらず</w:t>
                  </w:r>
                  <w:r w:rsidRPr="00ED7066">
                    <w:rPr>
                      <w:rFonts w:ascii="游明朝" w:eastAsia="游明朝" w:hAnsi="游明朝" w:cs="Malgun Gothic" w:hint="eastAsia"/>
                      <w:szCs w:val="21"/>
                    </w:rPr>
                    <w:t>、</w:t>
                  </w:r>
                  <w:r w:rsidRPr="00ED7066">
                    <w:rPr>
                      <w:rFonts w:ascii="游明朝" w:eastAsia="游明朝" w:hAnsi="游明朝" w:cs="New Gulim" w:hint="eastAsia"/>
                      <w:szCs w:val="21"/>
                    </w:rPr>
                    <w:t>薬</w:t>
                  </w:r>
                  <w:r w:rsidRPr="00ED7066">
                    <w:rPr>
                      <w:rFonts w:ascii="游明朝" w:eastAsia="游明朝" w:hAnsi="游明朝" w:cs="Malgun Gothic" w:hint="eastAsia"/>
                      <w:szCs w:val="21"/>
                    </w:rPr>
                    <w:t>事法第</w:t>
                  </w:r>
                  <w:r w:rsidRPr="00ED7066">
                    <w:rPr>
                      <w:rFonts w:ascii="游明朝" w:eastAsia="游明朝" w:hAnsi="游明朝" w:cs="Arial" w:hint="eastAsia"/>
                      <w:szCs w:val="21"/>
                    </w:rPr>
                    <w:t>2</w:t>
                  </w:r>
                  <w:r w:rsidRPr="00ED7066">
                    <w:rPr>
                      <w:rFonts w:ascii="游明朝" w:eastAsia="游明朝" w:hAnsi="游明朝" w:cs="New Gulim" w:hint="eastAsia"/>
                      <w:szCs w:val="21"/>
                    </w:rPr>
                    <w:t>条</w:t>
                  </w:r>
                  <w:r w:rsidR="00552411">
                    <w:rPr>
                      <w:rFonts w:ascii="游明朝" w:eastAsia="游明朝" w:hAnsi="游明朝" w:cs="New Gulim" w:hint="eastAsia"/>
                      <w:szCs w:val="21"/>
                    </w:rPr>
                    <w:t>第1</w:t>
                  </w:r>
                  <w:r w:rsidR="00552411">
                    <w:rPr>
                      <w:rFonts w:ascii="游明朝" w:eastAsia="游明朝" w:hAnsi="游明朝" w:cs="New Gulim"/>
                      <w:szCs w:val="21"/>
                    </w:rPr>
                    <w:t>9</w:t>
                  </w:r>
                  <w:r w:rsidR="00552411">
                    <w:rPr>
                      <w:rFonts w:ascii="游明朝" w:eastAsia="游明朝" w:hAnsi="游明朝" w:cs="New Gulim" w:hint="eastAsia"/>
                      <w:szCs w:val="21"/>
                    </w:rPr>
                    <w:t>号</w:t>
                  </w:r>
                  <w:r w:rsidRPr="00ED7066">
                    <w:rPr>
                      <w:rFonts w:ascii="游明朝" w:eastAsia="游明朝" w:hAnsi="游明朝" w:cs="Malgun Gothic" w:hint="eastAsia"/>
                      <w:szCs w:val="21"/>
                    </w:rPr>
                    <w:t>による</w:t>
                  </w:r>
                  <w:r w:rsidRPr="00ED7066">
                    <w:rPr>
                      <w:rFonts w:ascii="游明朝" w:eastAsia="游明朝" w:hAnsi="游明朝" w:cs="New Gulim" w:hint="eastAsia"/>
                      <w:szCs w:val="21"/>
                    </w:rPr>
                    <w:t>国</w:t>
                  </w:r>
                  <w:r w:rsidRPr="00ED7066">
                    <w:rPr>
                      <w:rFonts w:ascii="游明朝" w:eastAsia="游明朝" w:hAnsi="游明朝" w:cs="Malgun Gothic" w:hint="eastAsia"/>
                      <w:szCs w:val="21"/>
                    </w:rPr>
                    <w:t>家必須</w:t>
                  </w:r>
                  <w:r w:rsidRPr="00ED7066">
                    <w:rPr>
                      <w:rFonts w:ascii="游明朝" w:eastAsia="游明朝" w:hAnsi="游明朝" w:cs="New Gulim" w:hint="eastAsia"/>
                      <w:szCs w:val="21"/>
                    </w:rPr>
                    <w:t>医薬</w:t>
                  </w:r>
                  <w:r w:rsidRPr="00ED7066">
                    <w:rPr>
                      <w:rFonts w:ascii="游明朝" w:eastAsia="游明朝" w:hAnsi="游明朝" w:cs="Malgun Gothic" w:hint="eastAsia"/>
                      <w:szCs w:val="21"/>
                    </w:rPr>
                    <w:t>品</w:t>
                  </w:r>
                  <w:r w:rsidR="00552411">
                    <w:rPr>
                      <w:rFonts w:ascii="游明朝" w:eastAsia="游明朝" w:hAnsi="游明朝" w:cs="Malgun Gothic" w:hint="eastAsia"/>
                      <w:szCs w:val="21"/>
                    </w:rPr>
                    <w:t>のうち</w:t>
                  </w:r>
                  <w:r w:rsidRPr="00ED7066">
                    <w:rPr>
                      <w:rFonts w:ascii="游明朝" w:eastAsia="游明朝" w:hAnsi="游明朝" w:cs="Malgun Gothic" w:hint="eastAsia"/>
                      <w:szCs w:val="21"/>
                    </w:rPr>
                    <w:t>結核治療</w:t>
                  </w:r>
                  <w:r w:rsidRPr="00ED7066">
                    <w:rPr>
                      <w:rFonts w:ascii="游明朝" w:eastAsia="游明朝" w:hAnsi="游明朝" w:cs="New Gulim" w:hint="eastAsia"/>
                      <w:szCs w:val="21"/>
                    </w:rPr>
                    <w:t>薬</w:t>
                  </w:r>
                  <w:r w:rsidRPr="00ED7066">
                    <w:rPr>
                      <w:rFonts w:ascii="游明朝" w:eastAsia="游明朝" w:hAnsi="游明朝" w:cs="Malgun Gothic" w:hint="eastAsia"/>
                      <w:szCs w:val="21"/>
                    </w:rPr>
                    <w:t>、抗生物質、緊急解毒</w:t>
                  </w:r>
                  <w:r w:rsidRPr="00ED7066">
                    <w:rPr>
                      <w:rFonts w:ascii="游明朝" w:eastAsia="游明朝" w:hAnsi="游明朝" w:cs="New Gulim" w:hint="eastAsia"/>
                      <w:szCs w:val="21"/>
                    </w:rPr>
                    <w:t>剤</w:t>
                  </w:r>
                  <w:r w:rsidR="00552411">
                    <w:rPr>
                      <w:rFonts w:ascii="游明朝" w:eastAsia="游明朝" w:hAnsi="游明朝" w:cs="New Gulim" w:hint="eastAsia"/>
                      <w:szCs w:val="21"/>
                    </w:rPr>
                    <w:t>（以下、この条で「結核治療薬」という。）</w:t>
                  </w:r>
                  <w:r w:rsidRPr="00ED7066">
                    <w:rPr>
                      <w:rFonts w:ascii="游明朝" w:eastAsia="游明朝" w:hAnsi="游明朝" w:cs="Malgun Gothic" w:hint="eastAsia"/>
                      <w:szCs w:val="21"/>
                    </w:rPr>
                    <w:t>は、次の各</w:t>
                  </w:r>
                  <w:r w:rsidRPr="00ED7066">
                    <w:rPr>
                      <w:rFonts w:ascii="游明朝" w:eastAsia="游明朝" w:hAnsi="游明朝" w:cs="New Gulim" w:hint="eastAsia"/>
                      <w:szCs w:val="21"/>
                    </w:rPr>
                    <w:t>号</w:t>
                  </w:r>
                  <w:r w:rsidRPr="00ED7066">
                    <w:rPr>
                      <w:rFonts w:ascii="游明朝" w:eastAsia="游明朝" w:hAnsi="游明朝" w:cs="Malgun Gothic" w:hint="eastAsia"/>
                      <w:szCs w:val="21"/>
                    </w:rPr>
                    <w:t>のすべてに該</w:t>
                  </w:r>
                  <w:r w:rsidRPr="00ED7066">
                    <w:rPr>
                      <w:rFonts w:ascii="游明朝" w:eastAsia="游明朝" w:hAnsi="游明朝" w:cs="New Gulim" w:hint="eastAsia"/>
                      <w:szCs w:val="21"/>
                    </w:rPr>
                    <w:t>当</w:t>
                  </w:r>
                  <w:r w:rsidRPr="00ED7066">
                    <w:rPr>
                      <w:rFonts w:ascii="游明朝" w:eastAsia="游明朝" w:hAnsi="游明朝" w:cs="Malgun Gothic" w:hint="eastAsia"/>
                      <w:szCs w:val="21"/>
                    </w:rPr>
                    <w:t>する場合に</w:t>
                  </w:r>
                  <w:r w:rsidRPr="00ED7066">
                    <w:rPr>
                      <w:rFonts w:ascii="游明朝" w:eastAsia="游明朝" w:hAnsi="游明朝" w:cs="New Gulim" w:hint="eastAsia"/>
                      <w:szCs w:val="21"/>
                    </w:rPr>
                    <w:t>経済</w:t>
                  </w:r>
                  <w:r w:rsidRPr="00ED7066">
                    <w:rPr>
                      <w:rFonts w:ascii="游明朝" w:eastAsia="游明朝" w:hAnsi="游明朝" w:cs="Malgun Gothic" w:hint="eastAsia"/>
                      <w:szCs w:val="21"/>
                    </w:rPr>
                    <w:t>性評</w:t>
                  </w:r>
                  <w:r w:rsidRPr="00ED7066">
                    <w:rPr>
                      <w:rFonts w:ascii="游明朝" w:eastAsia="游明朝" w:hAnsi="游明朝" w:cs="New Gulim" w:hint="eastAsia"/>
                      <w:szCs w:val="21"/>
                    </w:rPr>
                    <w:t>価</w:t>
                  </w:r>
                  <w:r w:rsidRPr="00ED7066">
                    <w:rPr>
                      <w:rFonts w:ascii="游明朝" w:eastAsia="游明朝" w:hAnsi="游明朝" w:cs="Malgun Gothic" w:hint="eastAsia"/>
                      <w:szCs w:val="21"/>
                    </w:rPr>
                    <w:t>資料</w:t>
                  </w:r>
                  <w:r w:rsidR="00552411">
                    <w:rPr>
                      <w:rFonts w:ascii="游明朝" w:eastAsia="游明朝" w:hAnsi="游明朝" w:cs="Malgun Gothic" w:hint="eastAsia"/>
                      <w:szCs w:val="21"/>
                    </w:rPr>
                    <w:t>の</w:t>
                  </w:r>
                  <w:r w:rsidRPr="00ED7066">
                    <w:rPr>
                      <w:rFonts w:ascii="游明朝" w:eastAsia="游明朝" w:hAnsi="游明朝" w:cs="Malgun Gothic" w:hint="eastAsia"/>
                      <w:szCs w:val="21"/>
                    </w:rPr>
                    <w:t>提出を省略する</w:t>
                  </w:r>
                  <w:r w:rsidR="00552411">
                    <w:rPr>
                      <w:rFonts w:ascii="游明朝" w:eastAsia="游明朝" w:hAnsi="游明朝" w:cs="Malgun Gothic" w:hint="eastAsia"/>
                      <w:szCs w:val="21"/>
                    </w:rPr>
                    <w:t>ようにする</w:t>
                  </w:r>
                  <w:r w:rsidRPr="00ED7066">
                    <w:rPr>
                      <w:rFonts w:ascii="游明朝" w:eastAsia="游明朝" w:hAnsi="游明朝" w:cs="Malgun Gothic" w:hint="eastAsia"/>
                      <w:szCs w:val="21"/>
                    </w:rPr>
                    <w:t>ことができる。</w:t>
                  </w:r>
                  <w:r w:rsidR="00552411">
                    <w:rPr>
                      <w:rFonts w:ascii="游明朝" w:eastAsia="游明朝" w:hAnsi="游明朝" w:cs="Malgun Gothic" w:hint="eastAsia"/>
                      <w:szCs w:val="21"/>
                    </w:rPr>
                    <w:t>ただし、国内で世界初の許可を受けた結核治療薬等に対しては第1号にのみ該当する場合であっても、提出資料を省略することができる。</w:t>
                  </w:r>
                </w:p>
                <w:p w14:paraId="48EEF812" w14:textId="7E929B9C" w:rsidR="0005362C" w:rsidRPr="00ED7066" w:rsidRDefault="0005362C" w:rsidP="0005362C">
                  <w:pPr>
                    <w:wordWrap w:val="0"/>
                    <w:autoSpaceDE w:val="0"/>
                    <w:autoSpaceDN w:val="0"/>
                    <w:textAlignment w:val="baseline"/>
                    <w:rPr>
                      <w:rFonts w:ascii="游明朝" w:eastAsia="游明朝" w:hAnsi="游明朝" w:cs="Arial"/>
                      <w:szCs w:val="21"/>
                    </w:rPr>
                  </w:pPr>
                  <w:r w:rsidRPr="00ED7066">
                    <w:rPr>
                      <w:rFonts w:ascii="游明朝" w:eastAsia="游明朝" w:hAnsi="游明朝" w:cs="Arial" w:hint="eastAsia"/>
                      <w:szCs w:val="21"/>
                    </w:rPr>
                    <w:t>1.</w:t>
                  </w:r>
                  <w:r w:rsidRPr="00ED7066">
                    <w:rPr>
                      <w:rFonts w:ascii="游明朝" w:eastAsia="游明朝" w:hAnsi="游明朝" w:cs="Arial"/>
                      <w:szCs w:val="21"/>
                    </w:rPr>
                    <w:t xml:space="preserve"> </w:t>
                  </w:r>
                  <w:r w:rsidRPr="00ED7066">
                    <w:rPr>
                      <w:rFonts w:ascii="游明朝" w:eastAsia="游明朝" w:hAnsi="游明朝" w:cs="Arial" w:hint="eastAsia"/>
                      <w:szCs w:val="21"/>
                    </w:rPr>
                    <w:t>諸外</w:t>
                  </w:r>
                  <w:r w:rsidRPr="00ED7066">
                    <w:rPr>
                      <w:rFonts w:ascii="游明朝" w:eastAsia="游明朝" w:hAnsi="游明朝" w:cs="New Gulim" w:hint="eastAsia"/>
                      <w:szCs w:val="21"/>
                    </w:rPr>
                    <w:t>国</w:t>
                  </w:r>
                  <w:r w:rsidRPr="00ED7066">
                    <w:rPr>
                      <w:rFonts w:ascii="游明朝" w:eastAsia="游明朝" w:hAnsi="游明朝" w:cs="Malgun Gothic" w:hint="eastAsia"/>
                      <w:szCs w:val="21"/>
                    </w:rPr>
                    <w:t>で</w:t>
                  </w:r>
                  <w:r w:rsidRPr="00ED7066">
                    <w:rPr>
                      <w:rFonts w:ascii="游明朝" w:eastAsia="游明朝" w:hAnsi="游明朝" w:cs="New Gulim" w:hint="eastAsia"/>
                      <w:szCs w:val="21"/>
                    </w:rPr>
                    <w:t>経済</w:t>
                  </w:r>
                  <w:r w:rsidRPr="00ED7066">
                    <w:rPr>
                      <w:rFonts w:ascii="游明朝" w:eastAsia="游明朝" w:hAnsi="游明朝" w:cs="Malgun Gothic" w:hint="eastAsia"/>
                      <w:szCs w:val="21"/>
                    </w:rPr>
                    <w:t>性評</w:t>
                  </w:r>
                  <w:r w:rsidRPr="00ED7066">
                    <w:rPr>
                      <w:rFonts w:ascii="游明朝" w:eastAsia="游明朝" w:hAnsi="游明朝" w:cs="New Gulim" w:hint="eastAsia"/>
                      <w:szCs w:val="21"/>
                    </w:rPr>
                    <w:t>価</w:t>
                  </w:r>
                  <w:r w:rsidRPr="00ED7066">
                    <w:rPr>
                      <w:rFonts w:ascii="游明朝" w:eastAsia="游明朝" w:hAnsi="游明朝" w:cs="Malgun Gothic" w:hint="eastAsia"/>
                      <w:szCs w:val="21"/>
                    </w:rPr>
                    <w:t>を行っていない</w:t>
                  </w:r>
                  <w:r w:rsidRPr="00ED7066">
                    <w:rPr>
                      <w:rFonts w:ascii="游明朝" w:eastAsia="游明朝" w:hAnsi="游明朝" w:cs="New Gulim" w:hint="eastAsia"/>
                      <w:szCs w:val="21"/>
                    </w:rPr>
                    <w:t>薬剤</w:t>
                  </w:r>
                  <w:r w:rsidRPr="00ED7066">
                    <w:rPr>
                      <w:rFonts w:ascii="游明朝" w:eastAsia="游明朝" w:hAnsi="游明朝" w:cs="Malgun Gothic" w:hint="eastAsia"/>
                      <w:szCs w:val="21"/>
                    </w:rPr>
                    <w:t>。ただし、諸外</w:t>
                  </w:r>
                  <w:r w:rsidRPr="00ED7066">
                    <w:rPr>
                      <w:rFonts w:ascii="游明朝" w:eastAsia="游明朝" w:hAnsi="游明朝" w:cs="New Gulim" w:hint="eastAsia"/>
                      <w:szCs w:val="21"/>
                    </w:rPr>
                    <w:t>国</w:t>
                  </w:r>
                  <w:r w:rsidRPr="00ED7066">
                    <w:rPr>
                      <w:rFonts w:ascii="游明朝" w:eastAsia="游明朝" w:hAnsi="游明朝" w:cs="Malgun Gothic" w:hint="eastAsia"/>
                      <w:szCs w:val="21"/>
                    </w:rPr>
                    <w:t>から</w:t>
                  </w:r>
                  <w:r w:rsidRPr="00ED7066">
                    <w:rPr>
                      <w:rFonts w:ascii="游明朝" w:eastAsia="游明朝" w:hAnsi="游明朝" w:cs="New Gulim" w:hint="eastAsia"/>
                      <w:szCs w:val="21"/>
                    </w:rPr>
                    <w:t>経済</w:t>
                  </w:r>
                  <w:r w:rsidRPr="00ED7066">
                    <w:rPr>
                      <w:rFonts w:ascii="游明朝" w:eastAsia="游明朝" w:hAnsi="游明朝" w:cs="Malgun Gothic" w:hint="eastAsia"/>
                      <w:szCs w:val="21"/>
                    </w:rPr>
                    <w:t>性評</w:t>
                  </w:r>
                  <w:r w:rsidRPr="00ED7066">
                    <w:rPr>
                      <w:rFonts w:ascii="游明朝" w:eastAsia="游明朝" w:hAnsi="游明朝" w:cs="New Gulim" w:hint="eastAsia"/>
                      <w:szCs w:val="21"/>
                    </w:rPr>
                    <w:t>価</w:t>
                  </w:r>
                  <w:r w:rsidRPr="00ED7066">
                    <w:rPr>
                      <w:rFonts w:ascii="游明朝" w:eastAsia="游明朝" w:hAnsi="游明朝" w:cs="Malgun Gothic" w:hint="eastAsia"/>
                      <w:szCs w:val="21"/>
                    </w:rPr>
                    <w:t>を</w:t>
                  </w:r>
                  <w:r w:rsidRPr="00ED7066">
                    <w:rPr>
                      <w:rFonts w:ascii="游明朝" w:eastAsia="游明朝" w:hAnsi="游明朝" w:cs="New Gulim" w:hint="eastAsia"/>
                      <w:szCs w:val="21"/>
                    </w:rPr>
                    <w:t>実</w:t>
                  </w:r>
                  <w:r w:rsidRPr="00ED7066">
                    <w:rPr>
                      <w:rFonts w:ascii="游明朝" w:eastAsia="游明朝" w:hAnsi="游明朝" w:cs="Malgun Gothic" w:hint="eastAsia"/>
                      <w:szCs w:val="21"/>
                    </w:rPr>
                    <w:t>行した場合であっても、</w:t>
                  </w:r>
                  <w:r w:rsidR="00552411">
                    <w:rPr>
                      <w:rFonts w:ascii="游明朝" w:eastAsia="游明朝" w:hAnsi="游明朝" w:cs="Malgun Gothic" w:hint="eastAsia"/>
                      <w:szCs w:val="21"/>
                    </w:rPr>
                    <w:t>委員会で当該疾患及び給与対象群の特性等を考慮するとき、</w:t>
                  </w:r>
                  <w:r w:rsidRPr="00ED7066">
                    <w:rPr>
                      <w:rFonts w:ascii="游明朝" w:eastAsia="游明朝" w:hAnsi="游明朝" w:cs="New Gulim" w:hint="eastAsia"/>
                      <w:szCs w:val="21"/>
                    </w:rPr>
                    <w:t>国内</w:t>
                  </w:r>
                  <w:r w:rsidRPr="00ED7066">
                    <w:rPr>
                      <w:rFonts w:ascii="游明朝" w:eastAsia="游明朝" w:hAnsi="游明朝" w:cs="Malgun Gothic" w:hint="eastAsia"/>
                      <w:szCs w:val="21"/>
                    </w:rPr>
                    <w:t>で</w:t>
                  </w:r>
                  <w:r w:rsidRPr="00ED7066">
                    <w:rPr>
                      <w:rFonts w:ascii="游明朝" w:eastAsia="游明朝" w:hAnsi="游明朝" w:cs="New Gulim" w:hint="eastAsia"/>
                      <w:szCs w:val="21"/>
                    </w:rPr>
                    <w:t>経済</w:t>
                  </w:r>
                  <w:r w:rsidRPr="00ED7066">
                    <w:rPr>
                      <w:rFonts w:ascii="游明朝" w:eastAsia="游明朝" w:hAnsi="游明朝" w:cs="Malgun Gothic" w:hint="eastAsia"/>
                      <w:szCs w:val="21"/>
                    </w:rPr>
                    <w:t>性評</w:t>
                  </w:r>
                  <w:r w:rsidRPr="00ED7066">
                    <w:rPr>
                      <w:rFonts w:ascii="游明朝" w:eastAsia="游明朝" w:hAnsi="游明朝" w:cs="New Gulim" w:hint="eastAsia"/>
                      <w:szCs w:val="21"/>
                    </w:rPr>
                    <w:t>価</w:t>
                  </w:r>
                  <w:r w:rsidR="00552411">
                    <w:rPr>
                      <w:rFonts w:ascii="游明朝" w:eastAsia="游明朝" w:hAnsi="游明朝" w:cs="New Gulim" w:hint="eastAsia"/>
                      <w:szCs w:val="21"/>
                    </w:rPr>
                    <w:t>により給付の適正性を評価</w:t>
                  </w:r>
                  <w:r w:rsidRPr="00ED7066">
                    <w:rPr>
                      <w:rFonts w:ascii="游明朝" w:eastAsia="游明朝" w:hAnsi="游明朝" w:cs="Malgun Gothic" w:hint="eastAsia"/>
                      <w:szCs w:val="21"/>
                    </w:rPr>
                    <w:t>することが困難であると</w:t>
                  </w:r>
                  <w:r w:rsidR="00552411">
                    <w:rPr>
                      <w:rFonts w:ascii="游明朝" w:eastAsia="游明朝" w:hAnsi="游明朝" w:cs="Malgun Gothic" w:hint="eastAsia"/>
                      <w:szCs w:val="21"/>
                    </w:rPr>
                    <w:t>判断す</w:t>
                  </w:r>
                  <w:r w:rsidRPr="00ED7066">
                    <w:rPr>
                      <w:rFonts w:ascii="游明朝" w:eastAsia="游明朝" w:hAnsi="游明朝" w:cs="Malgun Gothic" w:hint="eastAsia"/>
                      <w:szCs w:val="21"/>
                    </w:rPr>
                    <w:t>る場合には、諸外</w:t>
                  </w:r>
                  <w:r w:rsidRPr="00ED7066">
                    <w:rPr>
                      <w:rFonts w:ascii="游明朝" w:eastAsia="游明朝" w:hAnsi="游明朝" w:cs="New Gulim" w:hint="eastAsia"/>
                      <w:szCs w:val="21"/>
                    </w:rPr>
                    <w:t>国</w:t>
                  </w:r>
                  <w:r w:rsidRPr="00ED7066">
                    <w:rPr>
                      <w:rFonts w:ascii="游明朝" w:eastAsia="游明朝" w:hAnsi="游明朝" w:cs="Malgun Gothic" w:hint="eastAsia"/>
                      <w:szCs w:val="21"/>
                    </w:rPr>
                    <w:t>で</w:t>
                  </w:r>
                  <w:r w:rsidRPr="00ED7066">
                    <w:rPr>
                      <w:rFonts w:ascii="游明朝" w:eastAsia="游明朝" w:hAnsi="游明朝" w:cs="New Gulim" w:hint="eastAsia"/>
                      <w:szCs w:val="21"/>
                    </w:rPr>
                    <w:t>経済</w:t>
                  </w:r>
                  <w:r w:rsidRPr="00ED7066">
                    <w:rPr>
                      <w:rFonts w:ascii="游明朝" w:eastAsia="游明朝" w:hAnsi="游明朝" w:cs="Malgun Gothic" w:hint="eastAsia"/>
                      <w:szCs w:val="21"/>
                    </w:rPr>
                    <w:t>性評</w:t>
                  </w:r>
                  <w:r w:rsidRPr="00ED7066">
                    <w:rPr>
                      <w:rFonts w:ascii="游明朝" w:eastAsia="游明朝" w:hAnsi="游明朝" w:cs="New Gulim" w:hint="eastAsia"/>
                      <w:szCs w:val="21"/>
                    </w:rPr>
                    <w:t>価</w:t>
                  </w:r>
                  <w:r w:rsidRPr="00ED7066">
                    <w:rPr>
                      <w:rFonts w:ascii="游明朝" w:eastAsia="游明朝" w:hAnsi="游明朝" w:cs="Malgun Gothic" w:hint="eastAsia"/>
                      <w:szCs w:val="21"/>
                    </w:rPr>
                    <w:t>を行っていない</w:t>
                  </w:r>
                  <w:r w:rsidRPr="00ED7066">
                    <w:rPr>
                      <w:rFonts w:ascii="游明朝" w:eastAsia="游明朝" w:hAnsi="游明朝" w:cs="New Gulim" w:hint="eastAsia"/>
                      <w:szCs w:val="21"/>
                    </w:rPr>
                    <w:t>薬剤</w:t>
                  </w:r>
                  <w:r w:rsidRPr="00ED7066">
                    <w:rPr>
                      <w:rFonts w:ascii="游明朝" w:eastAsia="游明朝" w:hAnsi="游明朝" w:cs="Malgun Gothic" w:hint="eastAsia"/>
                      <w:szCs w:val="21"/>
                    </w:rPr>
                    <w:t>であるとみなす。</w:t>
                  </w:r>
                </w:p>
                <w:p w14:paraId="12AFA787" w14:textId="07F76844" w:rsidR="0005362C" w:rsidRPr="00ED7066" w:rsidRDefault="0005362C" w:rsidP="0005362C">
                  <w:pPr>
                    <w:wordWrap w:val="0"/>
                    <w:autoSpaceDE w:val="0"/>
                    <w:autoSpaceDN w:val="0"/>
                    <w:textAlignment w:val="baseline"/>
                    <w:rPr>
                      <w:rFonts w:ascii="游明朝" w:eastAsia="游明朝" w:hAnsi="游明朝" w:cs="Arial"/>
                      <w:szCs w:val="21"/>
                    </w:rPr>
                  </w:pPr>
                  <w:r w:rsidRPr="00ED7066">
                    <w:rPr>
                      <w:rFonts w:ascii="游明朝" w:eastAsia="游明朝" w:hAnsi="游明朝" w:cs="Arial" w:hint="eastAsia"/>
                      <w:szCs w:val="21"/>
                    </w:rPr>
                    <w:t>2.</w:t>
                  </w:r>
                  <w:r w:rsidRPr="00ED7066">
                    <w:rPr>
                      <w:rFonts w:ascii="游明朝" w:eastAsia="游明朝" w:hAnsi="游明朝" w:cs="Malgun Gothic" w:hint="eastAsia"/>
                      <w:szCs w:val="21"/>
                    </w:rPr>
                    <w:t>外</w:t>
                  </w:r>
                  <w:r w:rsidRPr="00ED7066">
                    <w:rPr>
                      <w:rFonts w:ascii="游明朝" w:eastAsia="游明朝" w:hAnsi="游明朝" w:cs="New Gulim" w:hint="eastAsia"/>
                      <w:szCs w:val="21"/>
                    </w:rPr>
                    <w:t>国</w:t>
                  </w:r>
                  <w:r w:rsidRPr="00ED7066">
                    <w:rPr>
                      <w:rFonts w:ascii="游明朝" w:eastAsia="游明朝" w:hAnsi="游明朝" w:cs="Arial" w:hint="eastAsia"/>
                      <w:szCs w:val="21"/>
                    </w:rPr>
                    <w:t>7カ</w:t>
                  </w:r>
                  <w:r w:rsidRPr="00ED7066">
                    <w:rPr>
                      <w:rFonts w:ascii="游明朝" w:eastAsia="游明朝" w:hAnsi="游明朝" w:cs="New Gulim" w:hint="eastAsia"/>
                      <w:szCs w:val="21"/>
                    </w:rPr>
                    <w:t>国</w:t>
                  </w:r>
                  <w:r w:rsidRPr="00ED7066">
                    <w:rPr>
                      <w:rFonts w:ascii="游明朝" w:eastAsia="游明朝" w:hAnsi="游明朝" w:cs="Malgun Gothic" w:hint="eastAsia"/>
                      <w:szCs w:val="21"/>
                    </w:rPr>
                    <w:t>のうち</w:t>
                  </w:r>
                  <w:r w:rsidRPr="00ED7066">
                    <w:rPr>
                      <w:rFonts w:ascii="游明朝" w:eastAsia="游明朝" w:hAnsi="游明朝" w:cs="Arial" w:hint="eastAsia"/>
                      <w:szCs w:val="21"/>
                    </w:rPr>
                    <w:t>3カ</w:t>
                  </w:r>
                  <w:r w:rsidRPr="00ED7066">
                    <w:rPr>
                      <w:rFonts w:ascii="游明朝" w:eastAsia="游明朝" w:hAnsi="游明朝" w:cs="New Gulim" w:hint="eastAsia"/>
                      <w:szCs w:val="21"/>
                    </w:rPr>
                    <w:t>国</w:t>
                  </w:r>
                  <w:r w:rsidRPr="00ED7066">
                    <w:rPr>
                      <w:rFonts w:ascii="游明朝" w:eastAsia="游明朝" w:hAnsi="游明朝" w:cs="Malgun Gothic" w:hint="eastAsia"/>
                      <w:szCs w:val="21"/>
                    </w:rPr>
                    <w:t>以上で公的給付又はこれに準じて給付されている</w:t>
                  </w:r>
                  <w:r w:rsidRPr="00ED7066">
                    <w:rPr>
                      <w:rFonts w:ascii="游明朝" w:eastAsia="游明朝" w:hAnsi="游明朝" w:cs="New Gulim" w:hint="eastAsia"/>
                      <w:szCs w:val="21"/>
                    </w:rPr>
                    <w:t>薬剤</w:t>
                  </w:r>
                </w:p>
              </w:tc>
            </w:tr>
          </w:tbl>
          <w:p w14:paraId="4F049971" w14:textId="77777777" w:rsidR="0005362C" w:rsidRPr="00ED7066" w:rsidRDefault="0005362C" w:rsidP="0005362C">
            <w:pPr>
              <w:pStyle w:val="ab"/>
              <w:spacing w:line="300" w:lineRule="exact"/>
              <w:ind w:leftChars="0" w:left="760"/>
              <w:rPr>
                <w:rFonts w:ascii="游明朝" w:eastAsia="游明朝" w:hAnsi="游明朝" w:cs="Arial"/>
                <w:szCs w:val="21"/>
              </w:rPr>
            </w:pPr>
          </w:p>
        </w:tc>
      </w:tr>
      <w:tr w:rsidR="00ED7066" w:rsidRPr="00ED7066" w14:paraId="57B5FACF" w14:textId="77777777" w:rsidTr="00ED7066">
        <w:trPr>
          <w:trHeight w:val="1501"/>
        </w:trPr>
        <w:tc>
          <w:tcPr>
            <w:tcW w:w="1977" w:type="dxa"/>
            <w:vAlign w:val="center"/>
          </w:tcPr>
          <w:p w14:paraId="3695D9ED" w14:textId="0CDC426E" w:rsidR="0005362C" w:rsidRPr="00ED7066" w:rsidRDefault="0005362C" w:rsidP="00ED7066">
            <w:pPr>
              <w:spacing w:line="300" w:lineRule="exact"/>
              <w:ind w:leftChars="-53" w:left="-111" w:rightChars="-60" w:right="-126"/>
              <w:jc w:val="center"/>
              <w:rPr>
                <w:rFonts w:ascii="游明朝" w:eastAsia="游明朝" w:hAnsi="游明朝" w:cs="Arial"/>
                <w:szCs w:val="21"/>
                <w:lang w:eastAsia="ko-KR"/>
              </w:rPr>
            </w:pPr>
            <w:r w:rsidRPr="00ED7066">
              <w:rPr>
                <w:rFonts w:ascii="游明朝" w:eastAsia="游明朝" w:hAnsi="游明朝" w:cs="Arial"/>
                <w:szCs w:val="21"/>
              </w:rPr>
              <w:lastRenderedPageBreak/>
              <w:t>改善要望</w:t>
            </w:r>
          </w:p>
        </w:tc>
        <w:tc>
          <w:tcPr>
            <w:tcW w:w="7654" w:type="dxa"/>
            <w:vAlign w:val="center"/>
          </w:tcPr>
          <w:p w14:paraId="2DD6321D" w14:textId="01E17ADF" w:rsidR="0005362C" w:rsidRDefault="00552411" w:rsidP="0005362C">
            <w:pPr>
              <w:spacing w:line="300" w:lineRule="exact"/>
              <w:ind w:leftChars="39" w:left="82"/>
              <w:rPr>
                <w:rFonts w:ascii="游明朝" w:eastAsia="游明朝" w:hAnsi="游明朝" w:cs="Malgun Gothic"/>
                <w:szCs w:val="21"/>
              </w:rPr>
            </w:pPr>
            <w:r w:rsidRPr="00D344B0">
              <w:rPr>
                <w:rFonts w:ascii="游明朝" w:eastAsia="游明朝" w:hAnsi="游明朝" w:cs="New Gulim" w:hint="eastAsia"/>
                <w:szCs w:val="21"/>
              </w:rPr>
              <w:t>最近、経済性評価資料の提出が省略可能な薬剤対象に結核治療薬等が追加される内容</w:t>
            </w:r>
            <w:r>
              <w:rPr>
                <w:rFonts w:ascii="游明朝" w:eastAsia="游明朝" w:hAnsi="游明朝" w:cs="New Gulim" w:hint="eastAsia"/>
                <w:szCs w:val="21"/>
              </w:rPr>
              <w:t>に</w:t>
            </w:r>
            <w:r w:rsidRPr="00D344B0">
              <w:rPr>
                <w:rFonts w:ascii="游明朝" w:eastAsia="游明朝" w:hAnsi="游明朝" w:cs="New Gulim" w:hint="eastAsia"/>
                <w:szCs w:val="21"/>
              </w:rPr>
              <w:t>その要件が一部改正されたが、依然として健康保険適用の死角地帯に置かれた希少疾患患者の新薬に対するアクセスを保障するために</w:t>
            </w:r>
            <w:r w:rsidRPr="00CF61F7">
              <w:rPr>
                <w:rFonts w:ascii="游明朝" w:eastAsia="游明朝" w:hAnsi="游明朝" w:cs="New Gulim" w:hint="eastAsia"/>
                <w:szCs w:val="21"/>
              </w:rPr>
              <w:t>、経済性評価資料</w:t>
            </w:r>
            <w:r>
              <w:rPr>
                <w:rFonts w:ascii="游明朝" w:eastAsia="游明朝" w:hAnsi="游明朝" w:cs="New Gulim" w:hint="eastAsia"/>
                <w:szCs w:val="21"/>
              </w:rPr>
              <w:t>の</w:t>
            </w:r>
            <w:r w:rsidRPr="00D344B0">
              <w:rPr>
                <w:rFonts w:ascii="游明朝" w:eastAsia="游明朝" w:hAnsi="游明朝" w:cs="New Gulim" w:hint="eastAsia"/>
                <w:szCs w:val="21"/>
              </w:rPr>
              <w:t>提出が省略可能な薬剤の要件を次の</w:t>
            </w:r>
            <w:r w:rsidRPr="00CF61F7">
              <w:rPr>
                <w:rFonts w:ascii="游明朝" w:eastAsia="游明朝" w:hAnsi="游明朝" w:cs="New Gulim" w:hint="eastAsia"/>
                <w:szCs w:val="21"/>
              </w:rPr>
              <w:t>ように緩和して</w:t>
            </w:r>
            <w:r w:rsidR="0005362C" w:rsidRPr="00ED7066">
              <w:rPr>
                <w:rFonts w:ascii="游明朝" w:eastAsia="游明朝" w:hAnsi="游明朝" w:cs="New Gulim" w:hint="eastAsia"/>
                <w:szCs w:val="21"/>
              </w:rPr>
              <w:t>拡</w:t>
            </w:r>
            <w:r w:rsidR="0005362C" w:rsidRPr="00ED7066">
              <w:rPr>
                <w:rFonts w:ascii="游明朝" w:eastAsia="游明朝" w:hAnsi="游明朝" w:cs="Malgun Gothic" w:hint="eastAsia"/>
                <w:szCs w:val="21"/>
              </w:rPr>
              <w:t>大する必要性がある</w:t>
            </w:r>
            <w:r>
              <w:rPr>
                <w:rFonts w:ascii="游明朝" w:eastAsia="游明朝" w:hAnsi="游明朝" w:cs="Malgun Gothic" w:hint="eastAsia"/>
                <w:szCs w:val="21"/>
              </w:rPr>
              <w:t>。</w:t>
            </w:r>
          </w:p>
          <w:p w14:paraId="1293F3D8" w14:textId="50FE55A6" w:rsidR="00552411" w:rsidRDefault="00552411" w:rsidP="0005362C">
            <w:pPr>
              <w:spacing w:line="300" w:lineRule="exact"/>
              <w:ind w:leftChars="39" w:left="82"/>
              <w:rPr>
                <w:rFonts w:ascii="游明朝" w:eastAsia="游明朝" w:hAnsi="游明朝" w:cs="Arial"/>
                <w:szCs w:val="21"/>
              </w:rPr>
            </w:pPr>
          </w:p>
          <w:p w14:paraId="57A6D9B1" w14:textId="77777777" w:rsidR="00552411" w:rsidRPr="00C754F9" w:rsidRDefault="00552411" w:rsidP="00552411">
            <w:pPr>
              <w:pStyle w:val="ab"/>
              <w:numPr>
                <w:ilvl w:val="0"/>
                <w:numId w:val="31"/>
              </w:numPr>
              <w:wordWrap w:val="0"/>
              <w:ind w:leftChars="0"/>
              <w:rPr>
                <w:rFonts w:ascii="游明朝" w:eastAsia="游明朝" w:hAnsi="游明朝" w:cs="Gulim"/>
                <w:szCs w:val="21"/>
              </w:rPr>
            </w:pPr>
            <w:r w:rsidRPr="00C754F9">
              <w:rPr>
                <w:rFonts w:ascii="游明朝" w:eastAsia="游明朝" w:hAnsi="游明朝" w:cs="Gulim" w:hint="eastAsia"/>
                <w:szCs w:val="21"/>
              </w:rPr>
              <w:t>経済性評価資料</w:t>
            </w:r>
            <w:r>
              <w:rPr>
                <w:rFonts w:ascii="游明朝" w:eastAsia="游明朝" w:hAnsi="游明朝" w:cs="Gulim" w:hint="eastAsia"/>
                <w:szCs w:val="21"/>
              </w:rPr>
              <w:t>の</w:t>
            </w:r>
            <w:r w:rsidRPr="00C754F9">
              <w:rPr>
                <w:rFonts w:ascii="游明朝" w:eastAsia="游明朝" w:hAnsi="游明朝" w:cs="Gulim" w:hint="eastAsia"/>
                <w:szCs w:val="21"/>
              </w:rPr>
              <w:t>提出</w:t>
            </w:r>
            <w:r>
              <w:rPr>
                <w:rFonts w:ascii="游明朝" w:eastAsia="游明朝" w:hAnsi="游明朝" w:cs="Gulim" w:hint="eastAsia"/>
                <w:szCs w:val="21"/>
              </w:rPr>
              <w:t>が</w:t>
            </w:r>
            <w:r w:rsidRPr="00C754F9">
              <w:rPr>
                <w:rFonts w:ascii="游明朝" w:eastAsia="游明朝" w:hAnsi="游明朝" w:cs="Gulim" w:hint="eastAsia"/>
                <w:szCs w:val="21"/>
              </w:rPr>
              <w:t>省略可能</w:t>
            </w:r>
            <w:r>
              <w:rPr>
                <w:rFonts w:ascii="游明朝" w:eastAsia="游明朝" w:hAnsi="游明朝" w:cs="Gulim" w:hint="eastAsia"/>
                <w:szCs w:val="21"/>
              </w:rPr>
              <w:t>な</w:t>
            </w:r>
            <w:r w:rsidRPr="00C754F9">
              <w:rPr>
                <w:rFonts w:ascii="游明朝" w:eastAsia="游明朝" w:hAnsi="游明朝" w:cs="Gulim" w:hint="eastAsia"/>
                <w:szCs w:val="21"/>
              </w:rPr>
              <w:t>薬剤</w:t>
            </w:r>
            <w:r>
              <w:rPr>
                <w:rFonts w:ascii="游明朝" w:eastAsia="游明朝" w:hAnsi="游明朝" w:cs="Gulim" w:hint="eastAsia"/>
                <w:szCs w:val="21"/>
              </w:rPr>
              <w:t>の</w:t>
            </w:r>
            <w:r w:rsidRPr="00C754F9">
              <w:rPr>
                <w:rFonts w:ascii="游明朝" w:eastAsia="游明朝" w:hAnsi="游明朝" w:cs="Gulim" w:hint="eastAsia"/>
                <w:szCs w:val="21"/>
              </w:rPr>
              <w:t>要件のうち</w:t>
            </w:r>
            <w:r>
              <w:rPr>
                <w:rFonts w:ascii="游明朝" w:eastAsia="游明朝" w:hAnsi="游明朝" w:cs="Gulim" w:hint="eastAsia"/>
                <w:szCs w:val="21"/>
              </w:rPr>
              <w:t>、</w:t>
            </w:r>
            <w:r w:rsidRPr="00C754F9">
              <w:rPr>
                <w:rFonts w:ascii="游明朝" w:eastAsia="游明朝" w:hAnsi="游明朝" w:cs="Gulim" w:hint="eastAsia"/>
                <w:szCs w:val="21"/>
              </w:rPr>
              <w:t>第</w:t>
            </w:r>
            <w:r w:rsidRPr="00C754F9">
              <w:rPr>
                <w:rFonts w:ascii="游明朝" w:eastAsia="游明朝" w:hAnsi="游明朝" w:cs="Gulim"/>
                <w:szCs w:val="21"/>
              </w:rPr>
              <w:t>6条</w:t>
            </w:r>
            <w:r>
              <w:rPr>
                <w:rFonts w:ascii="游明朝" w:eastAsia="游明朝" w:hAnsi="游明朝" w:cs="Gulim" w:hint="eastAsia"/>
                <w:szCs w:val="21"/>
              </w:rPr>
              <w:t>の２第</w:t>
            </w:r>
            <w:r w:rsidRPr="00C754F9">
              <w:rPr>
                <w:rFonts w:ascii="游明朝" w:eastAsia="游明朝" w:hAnsi="游明朝" w:cs="Gulim"/>
                <w:szCs w:val="21"/>
              </w:rPr>
              <w:t>１</w:t>
            </w:r>
            <w:r>
              <w:rPr>
                <w:rFonts w:ascii="游明朝" w:eastAsia="游明朝" w:hAnsi="游明朝" w:cs="Gulim" w:hint="eastAsia"/>
                <w:szCs w:val="21"/>
              </w:rPr>
              <w:t>号</w:t>
            </w:r>
            <w:r w:rsidRPr="00C754F9">
              <w:rPr>
                <w:rFonts w:ascii="游明朝" w:eastAsia="游明朝" w:hAnsi="游明朝" w:cs="Gulim"/>
                <w:szCs w:val="21"/>
              </w:rPr>
              <w:t>ナ</w:t>
            </w:r>
            <w:r>
              <w:rPr>
                <w:rFonts w:ascii="游明朝" w:eastAsia="游明朝" w:hAnsi="游明朝" w:cs="Gulim" w:hint="eastAsia"/>
                <w:szCs w:val="21"/>
              </w:rPr>
              <w:t>目の改正</w:t>
            </w:r>
            <w:r w:rsidRPr="00C754F9">
              <w:rPr>
                <w:rFonts w:ascii="游明朝" w:eastAsia="游明朝" w:hAnsi="游明朝" w:cs="Gulim"/>
                <w:szCs w:val="21"/>
              </w:rPr>
              <w:t>建議</w:t>
            </w:r>
            <w:r>
              <w:rPr>
                <w:rFonts w:ascii="游明朝" w:eastAsia="游明朝" w:hAnsi="游明朝" w:cs="Gulim" w:hint="eastAsia"/>
                <w:szCs w:val="21"/>
              </w:rPr>
              <w:t>：</w:t>
            </w:r>
          </w:p>
          <w:p w14:paraId="3E76ED02" w14:textId="77777777" w:rsidR="008171E3" w:rsidRPr="008171E3" w:rsidRDefault="00552411" w:rsidP="00552411">
            <w:pPr>
              <w:wordWrap w:val="0"/>
              <w:ind w:left="400"/>
              <w:rPr>
                <w:rFonts w:ascii="游明朝" w:eastAsia="游明朝" w:hAnsi="游明朝" w:cs="Gulim"/>
                <w:bCs/>
                <w:szCs w:val="21"/>
              </w:rPr>
            </w:pPr>
            <w:r w:rsidRPr="008171E3">
              <w:rPr>
                <w:rFonts w:ascii="游明朝" w:eastAsia="游明朝" w:hAnsi="游明朝" w:cs="Gulim"/>
                <w:bCs/>
                <w:szCs w:val="21"/>
              </w:rPr>
              <w:t>(現行)</w:t>
            </w:r>
          </w:p>
          <w:p w14:paraId="36FA3F68" w14:textId="72AACC4A" w:rsidR="00552411" w:rsidRPr="008171E3" w:rsidRDefault="008171E3" w:rsidP="00552411">
            <w:pPr>
              <w:wordWrap w:val="0"/>
              <w:ind w:left="400"/>
              <w:rPr>
                <w:rFonts w:ascii="游明朝" w:eastAsia="游明朝" w:hAnsi="游明朝" w:cs="Gulim"/>
                <w:bCs/>
                <w:szCs w:val="21"/>
              </w:rPr>
            </w:pPr>
            <w:r w:rsidRPr="008171E3">
              <w:rPr>
                <w:rFonts w:ascii="游明朝" w:eastAsia="游明朝" w:hAnsi="游明朝" w:cs="Gulim" w:hint="eastAsia"/>
                <w:bCs/>
                <w:szCs w:val="21"/>
              </w:rPr>
              <w:t>-</w:t>
            </w:r>
            <w:r w:rsidR="00552411" w:rsidRPr="008171E3">
              <w:rPr>
                <w:rFonts w:ascii="游明朝" w:eastAsia="游明朝" w:hAnsi="游明朝" w:cs="Gulim"/>
                <w:bCs/>
                <w:szCs w:val="21"/>
              </w:rPr>
              <w:t>治療</w:t>
            </w:r>
            <w:r w:rsidR="00552411" w:rsidRPr="008171E3">
              <w:rPr>
                <w:rFonts w:ascii="游明朝" w:eastAsia="游明朝" w:hAnsi="游明朝" w:cs="Gulim" w:hint="eastAsia"/>
                <w:bCs/>
                <w:szCs w:val="21"/>
              </w:rPr>
              <w:t>的</w:t>
            </w:r>
            <w:r w:rsidR="00552411" w:rsidRPr="008171E3">
              <w:rPr>
                <w:rFonts w:ascii="游明朝" w:eastAsia="游明朝" w:hAnsi="游明朝" w:cs="Gulim"/>
                <w:bCs/>
                <w:szCs w:val="21"/>
              </w:rPr>
              <w:t>位置が同等</w:t>
            </w:r>
            <w:r w:rsidR="00552411" w:rsidRPr="008171E3">
              <w:rPr>
                <w:rFonts w:ascii="游明朝" w:eastAsia="游明朝" w:hAnsi="游明朝" w:cs="Gulim" w:hint="eastAsia"/>
                <w:bCs/>
                <w:szCs w:val="21"/>
              </w:rPr>
              <w:t>の</w:t>
            </w:r>
            <w:r w:rsidR="00552411" w:rsidRPr="008171E3">
              <w:rPr>
                <w:rFonts w:ascii="游明朝" w:eastAsia="游明朝" w:hAnsi="游明朝" w:cs="Gulim"/>
                <w:bCs/>
                <w:szCs w:val="21"/>
              </w:rPr>
              <w:t>製品または治療法がなく</w:t>
            </w:r>
            <w:r w:rsidR="00552411" w:rsidRPr="008171E3">
              <w:rPr>
                <w:rFonts w:ascii="游明朝" w:eastAsia="游明朝" w:hAnsi="游明朝" w:cs="Gulim" w:hint="eastAsia"/>
                <w:bCs/>
                <w:szCs w:val="21"/>
              </w:rPr>
              <w:t>、</w:t>
            </w:r>
            <w:r w:rsidR="00552411" w:rsidRPr="008171E3">
              <w:rPr>
                <w:rFonts w:ascii="游明朝" w:eastAsia="游明朝" w:hAnsi="游明朝" w:cs="Gulim"/>
                <w:bCs/>
                <w:szCs w:val="21"/>
              </w:rPr>
              <w:t>生存を</w:t>
            </w:r>
            <w:r w:rsidR="00552411" w:rsidRPr="008171E3">
              <w:rPr>
                <w:rFonts w:ascii="游明朝" w:eastAsia="游明朝" w:hAnsi="游明朝" w:cs="Arial" w:hint="eastAsia"/>
                <w:bCs/>
                <w:szCs w:val="21"/>
              </w:rPr>
              <w:t>脅かすほどの</w:t>
            </w:r>
            <w:r w:rsidR="00552411" w:rsidRPr="008171E3">
              <w:rPr>
                <w:rFonts w:ascii="游明朝" w:eastAsia="游明朝" w:hAnsi="游明朝" w:cs="Gulim" w:hint="eastAsia"/>
                <w:bCs/>
                <w:szCs w:val="21"/>
              </w:rPr>
              <w:t>深刻な疾患に使用される</w:t>
            </w:r>
            <w:r w:rsidR="00552411" w:rsidRPr="008171E3">
              <w:rPr>
                <w:rFonts w:ascii="游明朝" w:eastAsia="游明朝" w:hAnsi="游明朝" w:cs="Gulim"/>
                <w:bCs/>
                <w:szCs w:val="21"/>
              </w:rPr>
              <w:t>場合</w:t>
            </w:r>
          </w:p>
          <w:p w14:paraId="395F4608" w14:textId="77777777" w:rsidR="00552411" w:rsidRPr="008171E3" w:rsidRDefault="00552411" w:rsidP="00552411">
            <w:pPr>
              <w:wordWrap w:val="0"/>
              <w:ind w:left="400"/>
              <w:rPr>
                <w:rFonts w:ascii="游明朝" w:eastAsia="游明朝" w:hAnsi="游明朝" w:cs="Gulim"/>
                <w:bCs/>
                <w:szCs w:val="21"/>
              </w:rPr>
            </w:pPr>
            <w:r w:rsidRPr="008171E3">
              <w:rPr>
                <w:rFonts w:ascii="游明朝" w:eastAsia="游明朝" w:hAnsi="游明朝" w:cs="Gulim"/>
                <w:bCs/>
                <w:szCs w:val="21"/>
              </w:rPr>
              <w:t>(改正建議案)</w:t>
            </w:r>
          </w:p>
          <w:p w14:paraId="061ACE5B" w14:textId="77777777" w:rsidR="00CC4FED" w:rsidRDefault="00552411" w:rsidP="00552411">
            <w:pPr>
              <w:wordWrap w:val="0"/>
              <w:ind w:left="400"/>
              <w:rPr>
                <w:rFonts w:ascii="游明朝" w:eastAsia="游明朝" w:hAnsi="游明朝" w:cs="Gulim"/>
                <w:szCs w:val="21"/>
              </w:rPr>
            </w:pPr>
            <w:r w:rsidRPr="00C754F9">
              <w:rPr>
                <w:rFonts w:ascii="游明朝" w:eastAsia="游明朝" w:hAnsi="游明朝" w:cs="Gulim"/>
                <w:szCs w:val="21"/>
              </w:rPr>
              <w:t>-</w:t>
            </w:r>
            <w:r>
              <w:rPr>
                <w:rFonts w:ascii="游明朝" w:eastAsia="游明朝" w:hAnsi="游明朝" w:cs="Gulim"/>
                <w:szCs w:val="21"/>
              </w:rPr>
              <w:t>治療</w:t>
            </w:r>
            <w:r>
              <w:rPr>
                <w:rFonts w:ascii="游明朝" w:eastAsia="游明朝" w:hAnsi="游明朝" w:cs="Gulim" w:hint="eastAsia"/>
                <w:szCs w:val="21"/>
              </w:rPr>
              <w:t>的</w:t>
            </w:r>
            <w:r>
              <w:rPr>
                <w:rFonts w:ascii="游明朝" w:eastAsia="游明朝" w:hAnsi="游明朝" w:cs="Gulim"/>
                <w:szCs w:val="21"/>
              </w:rPr>
              <w:t>位置が同等</w:t>
            </w:r>
            <w:r>
              <w:rPr>
                <w:rFonts w:ascii="游明朝" w:eastAsia="游明朝" w:hAnsi="游明朝" w:cs="Gulim" w:hint="eastAsia"/>
                <w:szCs w:val="21"/>
              </w:rPr>
              <w:t>の</w:t>
            </w:r>
            <w:r w:rsidRPr="00C754F9">
              <w:rPr>
                <w:rFonts w:ascii="游明朝" w:eastAsia="游明朝" w:hAnsi="游明朝" w:cs="Gulim"/>
                <w:szCs w:val="21"/>
              </w:rPr>
              <w:t>製品または治療法がなく</w:t>
            </w:r>
            <w:r>
              <w:rPr>
                <w:rFonts w:ascii="游明朝" w:eastAsia="游明朝" w:hAnsi="游明朝" w:cs="Gulim" w:hint="eastAsia"/>
                <w:szCs w:val="21"/>
              </w:rPr>
              <w:t>、</w:t>
            </w:r>
            <w:r w:rsidRPr="00ED7066">
              <w:rPr>
                <w:rFonts w:ascii="游明朝" w:eastAsia="游明朝" w:hAnsi="游明朝" w:cs="Malgun Gothic" w:hint="eastAsia"/>
                <w:szCs w:val="21"/>
              </w:rPr>
              <w:t>QOL</w:t>
            </w:r>
            <w:r w:rsidRPr="00C754F9">
              <w:rPr>
                <w:rFonts w:ascii="游明朝" w:eastAsia="游明朝" w:hAnsi="游明朝" w:cs="Gulim"/>
                <w:szCs w:val="21"/>
              </w:rPr>
              <w:t>を著</w:t>
            </w:r>
            <w:r>
              <w:rPr>
                <w:rFonts w:ascii="游明朝" w:eastAsia="游明朝" w:hAnsi="游明朝" w:cs="Gulim" w:hint="eastAsia"/>
                <w:szCs w:val="21"/>
              </w:rPr>
              <w:t>しく下げる</w:t>
            </w:r>
            <w:r w:rsidRPr="00C754F9">
              <w:rPr>
                <w:rFonts w:ascii="游明朝" w:eastAsia="游明朝" w:hAnsi="游明朝" w:cs="Gulim"/>
                <w:szCs w:val="21"/>
              </w:rPr>
              <w:t>と委員会で認められた疾患に</w:t>
            </w:r>
            <w:r>
              <w:rPr>
                <w:rFonts w:ascii="游明朝" w:eastAsia="游明朝" w:hAnsi="游明朝" w:cs="Gulim" w:hint="eastAsia"/>
                <w:szCs w:val="21"/>
              </w:rPr>
              <w:t>使用される</w:t>
            </w:r>
            <w:r w:rsidRPr="00C754F9">
              <w:rPr>
                <w:rFonts w:ascii="游明朝" w:eastAsia="游明朝" w:hAnsi="游明朝" w:cs="Gulim"/>
                <w:szCs w:val="21"/>
              </w:rPr>
              <w:t>場合、</w:t>
            </w:r>
          </w:p>
          <w:p w14:paraId="170E852A" w14:textId="228FEA43" w:rsidR="00552411" w:rsidRPr="00C754F9" w:rsidRDefault="00552411" w:rsidP="00552411">
            <w:pPr>
              <w:wordWrap w:val="0"/>
              <w:ind w:left="400"/>
              <w:rPr>
                <w:rFonts w:ascii="游明朝" w:eastAsia="游明朝" w:hAnsi="游明朝" w:cs="Gulim"/>
                <w:szCs w:val="21"/>
              </w:rPr>
            </w:pPr>
            <w:r w:rsidRPr="00C754F9">
              <w:rPr>
                <w:rFonts w:ascii="游明朝" w:eastAsia="游明朝" w:hAnsi="游明朝" w:cs="Gulim"/>
                <w:szCs w:val="21"/>
              </w:rPr>
              <w:t>あるいは</w:t>
            </w:r>
            <w:r w:rsidR="00CC4FED">
              <w:rPr>
                <w:rFonts w:ascii="游明朝" w:eastAsia="游明朝" w:hAnsi="游明朝" w:cs="Gulim" w:hint="eastAsia"/>
                <w:szCs w:val="21"/>
              </w:rPr>
              <w:t>、</w:t>
            </w:r>
          </w:p>
          <w:p w14:paraId="2104FEF7" w14:textId="1D6C1963" w:rsidR="0005362C" w:rsidRPr="00ED7066" w:rsidRDefault="00552411" w:rsidP="008171E3">
            <w:pPr>
              <w:spacing w:line="300" w:lineRule="exact"/>
              <w:ind w:leftChars="139" w:left="292"/>
              <w:rPr>
                <w:rFonts w:ascii="游明朝" w:eastAsia="游明朝" w:hAnsi="游明朝" w:cs="Arial"/>
                <w:szCs w:val="21"/>
              </w:rPr>
            </w:pPr>
            <w:r w:rsidRPr="00C754F9">
              <w:rPr>
                <w:rFonts w:ascii="游明朝" w:eastAsia="游明朝" w:hAnsi="游明朝" w:cs="Gulim"/>
                <w:szCs w:val="21"/>
              </w:rPr>
              <w:t>-治療</w:t>
            </w:r>
            <w:r>
              <w:rPr>
                <w:rFonts w:ascii="游明朝" w:eastAsia="游明朝" w:hAnsi="游明朝" w:cs="Gulim" w:hint="eastAsia"/>
                <w:szCs w:val="21"/>
              </w:rPr>
              <w:t>的</w:t>
            </w:r>
            <w:r w:rsidRPr="00C754F9">
              <w:rPr>
                <w:rFonts w:ascii="游明朝" w:eastAsia="游明朝" w:hAnsi="游明朝" w:cs="Gulim"/>
                <w:szCs w:val="21"/>
              </w:rPr>
              <w:t>位置が同等</w:t>
            </w:r>
            <w:r>
              <w:rPr>
                <w:rFonts w:ascii="游明朝" w:eastAsia="游明朝" w:hAnsi="游明朝" w:cs="Gulim" w:hint="eastAsia"/>
                <w:szCs w:val="21"/>
              </w:rPr>
              <w:t>の</w:t>
            </w:r>
            <w:r w:rsidRPr="00C754F9">
              <w:rPr>
                <w:rFonts w:ascii="游明朝" w:eastAsia="游明朝" w:hAnsi="游明朝" w:cs="Gulim"/>
                <w:szCs w:val="21"/>
              </w:rPr>
              <w:t>製品または治療法がない</w:t>
            </w:r>
            <w:r>
              <w:rPr>
                <w:rFonts w:ascii="游明朝" w:eastAsia="游明朝" w:hAnsi="游明朝" w:cs="Gulim" w:hint="eastAsia"/>
                <w:szCs w:val="21"/>
              </w:rPr>
              <w:t>重症</w:t>
            </w:r>
            <w:r w:rsidRPr="00C754F9">
              <w:rPr>
                <w:rFonts w:ascii="游明朝" w:eastAsia="游明朝" w:hAnsi="游明朝" w:cs="Gulim"/>
                <w:szCs w:val="21"/>
              </w:rPr>
              <w:t>の難治性疾患として医学的</w:t>
            </w:r>
            <w:r>
              <w:rPr>
                <w:rFonts w:ascii="游明朝" w:eastAsia="游明朝" w:hAnsi="游明朝" w:cs="Gulim" w:hint="eastAsia"/>
                <w:szCs w:val="21"/>
              </w:rPr>
              <w:t>アンメット</w:t>
            </w:r>
            <w:r w:rsidRPr="00C754F9">
              <w:rPr>
                <w:rFonts w:ascii="游明朝" w:eastAsia="游明朝" w:hAnsi="游明朝" w:cs="Gulim"/>
                <w:szCs w:val="21"/>
              </w:rPr>
              <w:t>が高いと委員会で認められた疾患に</w:t>
            </w:r>
            <w:r>
              <w:rPr>
                <w:rFonts w:ascii="游明朝" w:eastAsia="游明朝" w:hAnsi="游明朝" w:cs="Gulim" w:hint="eastAsia"/>
                <w:szCs w:val="21"/>
              </w:rPr>
              <w:t>使用される</w:t>
            </w:r>
            <w:r w:rsidRPr="00C754F9">
              <w:rPr>
                <w:rFonts w:ascii="游明朝" w:eastAsia="游明朝" w:hAnsi="游明朝" w:cs="Gulim"/>
                <w:szCs w:val="21"/>
              </w:rPr>
              <w:t>場合</w:t>
            </w:r>
          </w:p>
        </w:tc>
      </w:tr>
      <w:tr w:rsidR="00ED7066" w:rsidRPr="00ED7066" w14:paraId="545A4422" w14:textId="77777777" w:rsidTr="00ED7066">
        <w:trPr>
          <w:trHeight w:val="59"/>
        </w:trPr>
        <w:tc>
          <w:tcPr>
            <w:tcW w:w="1977" w:type="dxa"/>
            <w:vAlign w:val="center"/>
          </w:tcPr>
          <w:p w14:paraId="3A663FFD" w14:textId="3F162B72" w:rsidR="0005362C" w:rsidRPr="00ED7066" w:rsidRDefault="0005362C" w:rsidP="00ED7066">
            <w:pPr>
              <w:spacing w:line="300" w:lineRule="exact"/>
              <w:ind w:leftChars="-53" w:left="-111" w:rightChars="-60" w:right="-126"/>
              <w:jc w:val="center"/>
              <w:rPr>
                <w:rFonts w:ascii="游明朝" w:eastAsia="游明朝" w:hAnsi="游明朝" w:cs="Arial"/>
                <w:szCs w:val="21"/>
              </w:rPr>
            </w:pPr>
            <w:r w:rsidRPr="00ED7066">
              <w:rPr>
                <w:rFonts w:ascii="游明朝" w:eastAsia="游明朝" w:hAnsi="游明朝" w:cs="Arial"/>
                <w:szCs w:val="21"/>
              </w:rPr>
              <w:t>関連機構、関連法令等</w:t>
            </w:r>
          </w:p>
        </w:tc>
        <w:tc>
          <w:tcPr>
            <w:tcW w:w="7654" w:type="dxa"/>
            <w:vAlign w:val="center"/>
          </w:tcPr>
          <w:p w14:paraId="59D04E07" w14:textId="77777777" w:rsidR="0005362C" w:rsidRPr="00ED7066" w:rsidRDefault="0005362C" w:rsidP="0005362C">
            <w:pPr>
              <w:spacing w:line="300" w:lineRule="exact"/>
              <w:ind w:leftChars="100" w:left="210"/>
              <w:rPr>
                <w:rFonts w:ascii="游明朝" w:eastAsia="游明朝" w:hAnsi="游明朝" w:cs="Arial"/>
                <w:szCs w:val="21"/>
                <w:lang w:eastAsia="ko-KR"/>
              </w:rPr>
            </w:pPr>
            <w:r w:rsidRPr="00ED7066">
              <w:rPr>
                <w:rFonts w:ascii="游明朝" w:eastAsia="游明朝" w:hAnsi="游明朝" w:cs="Arial" w:hint="eastAsia"/>
                <w:szCs w:val="21"/>
                <w:lang w:eastAsia="ko-KR"/>
              </w:rPr>
              <w:t>＜関連機構＞</w:t>
            </w:r>
          </w:p>
          <w:p w14:paraId="274E57F5" w14:textId="047F7F31" w:rsidR="0005362C" w:rsidRDefault="0005362C" w:rsidP="0005362C">
            <w:pPr>
              <w:spacing w:line="300" w:lineRule="exact"/>
              <w:ind w:firstLineChars="100" w:firstLine="210"/>
              <w:rPr>
                <w:rFonts w:ascii="游明朝" w:eastAsia="游明朝" w:hAnsi="游明朝" w:cs="Arial"/>
                <w:szCs w:val="21"/>
              </w:rPr>
            </w:pPr>
            <w:r w:rsidRPr="00ED7066">
              <w:rPr>
                <w:rFonts w:ascii="游明朝" w:eastAsia="游明朝" w:hAnsi="游明朝" w:cs="Arial" w:hint="eastAsia"/>
                <w:szCs w:val="21"/>
              </w:rPr>
              <w:t>健康保険審査評価院</w:t>
            </w:r>
          </w:p>
          <w:p w14:paraId="2A3F2BCF" w14:textId="62E2E22C" w:rsidR="00CC4FED" w:rsidRPr="00ED7066" w:rsidRDefault="00CC4FED" w:rsidP="0005362C">
            <w:pPr>
              <w:spacing w:line="300" w:lineRule="exact"/>
              <w:ind w:firstLineChars="100" w:firstLine="210"/>
              <w:rPr>
                <w:rFonts w:ascii="游明朝" w:eastAsia="游明朝" w:hAnsi="游明朝" w:cs="Arial"/>
                <w:szCs w:val="21"/>
                <w:lang w:eastAsia="ko-KR"/>
              </w:rPr>
            </w:pPr>
            <w:r>
              <w:rPr>
                <w:rFonts w:ascii="游明朝" w:eastAsia="游明朝" w:hAnsi="游明朝" w:cs="Arial" w:hint="eastAsia"/>
                <w:szCs w:val="21"/>
              </w:rPr>
              <w:t>保健福祉部</w:t>
            </w:r>
          </w:p>
          <w:p w14:paraId="03911DAF" w14:textId="77777777" w:rsidR="0005362C" w:rsidRPr="00ED7066" w:rsidRDefault="0005362C" w:rsidP="0005362C">
            <w:pPr>
              <w:spacing w:line="300" w:lineRule="exact"/>
              <w:ind w:firstLineChars="100" w:firstLine="210"/>
              <w:rPr>
                <w:rFonts w:ascii="游明朝" w:eastAsia="游明朝" w:hAnsi="游明朝" w:cs="Arial"/>
                <w:szCs w:val="21"/>
              </w:rPr>
            </w:pPr>
            <w:r w:rsidRPr="00ED7066">
              <w:rPr>
                <w:rFonts w:ascii="游明朝" w:eastAsia="游明朝" w:hAnsi="游明朝" w:cs="Arial" w:hint="eastAsia"/>
                <w:szCs w:val="21"/>
              </w:rPr>
              <w:t>＜関係法令＞</w:t>
            </w:r>
          </w:p>
          <w:p w14:paraId="712C8795" w14:textId="19FF0525" w:rsidR="0005362C" w:rsidRPr="00ED7066" w:rsidRDefault="0005362C" w:rsidP="0005362C">
            <w:pPr>
              <w:spacing w:line="300" w:lineRule="exact"/>
              <w:ind w:firstLineChars="100" w:firstLine="210"/>
              <w:rPr>
                <w:rFonts w:ascii="游明朝" w:eastAsia="游明朝" w:hAnsi="游明朝" w:cs="Arial"/>
                <w:szCs w:val="21"/>
              </w:rPr>
            </w:pPr>
            <w:r w:rsidRPr="00ED7066">
              <w:rPr>
                <w:rFonts w:ascii="游明朝" w:eastAsia="游明朝" w:hAnsi="游明朝" w:cs="New Gulim" w:hint="eastAsia"/>
                <w:szCs w:val="21"/>
              </w:rPr>
              <w:t>薬剤</w:t>
            </w:r>
            <w:r w:rsidR="00CC4FED">
              <w:rPr>
                <w:rFonts w:ascii="游明朝" w:eastAsia="游明朝" w:hAnsi="游明朝" w:cs="New Gulim" w:hint="eastAsia"/>
                <w:szCs w:val="21"/>
              </w:rPr>
              <w:t>の</w:t>
            </w:r>
            <w:r w:rsidRPr="00ED7066">
              <w:rPr>
                <w:rFonts w:ascii="游明朝" w:eastAsia="游明朝" w:hAnsi="游明朝" w:cs="Malgun Gothic" w:hint="eastAsia"/>
                <w:szCs w:val="21"/>
              </w:rPr>
              <w:t>療養給付</w:t>
            </w:r>
            <w:r w:rsidRPr="00ED7066">
              <w:rPr>
                <w:rFonts w:ascii="游明朝" w:eastAsia="游明朝" w:hAnsi="游明朝" w:cs="New Gulim" w:hint="eastAsia"/>
                <w:szCs w:val="21"/>
              </w:rPr>
              <w:t>対</w:t>
            </w:r>
            <w:r w:rsidRPr="00ED7066">
              <w:rPr>
                <w:rFonts w:ascii="游明朝" w:eastAsia="游明朝" w:hAnsi="游明朝" w:cs="Malgun Gothic" w:hint="eastAsia"/>
                <w:szCs w:val="21"/>
              </w:rPr>
              <w:t>象可否などの評</w:t>
            </w:r>
            <w:r w:rsidRPr="00ED7066">
              <w:rPr>
                <w:rFonts w:ascii="游明朝" w:eastAsia="游明朝" w:hAnsi="游明朝" w:cs="New Gulim" w:hint="eastAsia"/>
                <w:szCs w:val="21"/>
              </w:rPr>
              <w:t>価</w:t>
            </w:r>
            <w:r w:rsidRPr="00ED7066">
              <w:rPr>
                <w:rFonts w:ascii="游明朝" w:eastAsia="游明朝" w:hAnsi="游明朝" w:cs="Malgun Gothic" w:hint="eastAsia"/>
                <w:szCs w:val="21"/>
              </w:rPr>
              <w:t>基準及び手</w:t>
            </w:r>
            <w:r w:rsidRPr="00ED7066">
              <w:rPr>
                <w:rFonts w:ascii="游明朝" w:eastAsia="游明朝" w:hAnsi="游明朝" w:cs="New Gulim" w:hint="eastAsia"/>
                <w:szCs w:val="21"/>
              </w:rPr>
              <w:t>続</w:t>
            </w:r>
            <w:r w:rsidRPr="00ED7066">
              <w:rPr>
                <w:rFonts w:ascii="游明朝" w:eastAsia="游明朝" w:hAnsi="游明朝" w:cs="Malgun Gothic" w:hint="eastAsia"/>
                <w:szCs w:val="21"/>
              </w:rPr>
              <w:t>等に</w:t>
            </w:r>
            <w:r w:rsidRPr="00ED7066">
              <w:rPr>
                <w:rFonts w:ascii="游明朝" w:eastAsia="游明朝" w:hAnsi="游明朝" w:cs="New Gulim" w:hint="eastAsia"/>
                <w:szCs w:val="21"/>
              </w:rPr>
              <w:t>関</w:t>
            </w:r>
            <w:r w:rsidRPr="00ED7066">
              <w:rPr>
                <w:rFonts w:ascii="游明朝" w:eastAsia="游明朝" w:hAnsi="游明朝" w:cs="Malgun Gothic" w:hint="eastAsia"/>
                <w:szCs w:val="21"/>
              </w:rPr>
              <w:t>する規</w:t>
            </w:r>
            <w:r w:rsidR="00CC4FED">
              <w:rPr>
                <w:rFonts w:ascii="游明朝" w:eastAsia="游明朝" w:hAnsi="游明朝" w:cs="Malgun Gothic" w:hint="eastAsia"/>
                <w:szCs w:val="21"/>
              </w:rPr>
              <w:t>程第6条の2</w:t>
            </w:r>
          </w:p>
        </w:tc>
      </w:tr>
    </w:tbl>
    <w:bookmarkEnd w:id="6"/>
    <w:p w14:paraId="1598D09E" w14:textId="499886A9" w:rsidR="0005362C" w:rsidRPr="00ED7066" w:rsidRDefault="00007056" w:rsidP="00007056">
      <w:pPr>
        <w:jc w:val="left"/>
        <w:rPr>
          <w:rFonts w:ascii="游明朝" w:eastAsia="游明朝" w:hAnsi="游明朝" w:cs="Arial"/>
          <w:sz w:val="28"/>
          <w:szCs w:val="28"/>
        </w:rPr>
      </w:pPr>
      <w:r w:rsidRPr="00ED7066">
        <w:rPr>
          <w:rFonts w:ascii="游明朝" w:eastAsia="游明朝" w:hAnsi="游明朝" w:cs="Arial" w:hint="eastAsia"/>
          <w:sz w:val="28"/>
          <w:szCs w:val="28"/>
        </w:rPr>
        <w:lastRenderedPageBreak/>
        <w:t>７．その他</w:t>
      </w:r>
    </w:p>
    <w:tbl>
      <w:tblPr>
        <w:tblW w:w="9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26"/>
        <w:gridCol w:w="6804"/>
      </w:tblGrid>
      <w:tr w:rsidR="0005362C" w:rsidRPr="00ED7066" w14:paraId="1E8BC84D" w14:textId="77777777" w:rsidTr="0005362C">
        <w:trPr>
          <w:trHeight w:val="295"/>
        </w:trPr>
        <w:tc>
          <w:tcPr>
            <w:tcW w:w="2226" w:type="dxa"/>
            <w:vAlign w:val="center"/>
          </w:tcPr>
          <w:p w14:paraId="53FFB53F" w14:textId="508D78F9" w:rsidR="0005362C" w:rsidRPr="00ED7066" w:rsidRDefault="0005362C" w:rsidP="00ED7066">
            <w:pPr>
              <w:tabs>
                <w:tab w:val="center" w:pos="4513"/>
                <w:tab w:val="right" w:pos="9026"/>
              </w:tabs>
              <w:spacing w:line="300" w:lineRule="exact"/>
              <w:jc w:val="center"/>
              <w:rPr>
                <w:rFonts w:ascii="游明朝" w:eastAsia="游明朝" w:hAnsi="游明朝" w:cs="Arial"/>
                <w:szCs w:val="21"/>
              </w:rPr>
            </w:pPr>
            <w:r w:rsidRPr="00ED7066">
              <w:rPr>
                <w:rFonts w:ascii="游明朝" w:eastAsia="游明朝" w:hAnsi="游明朝" w:cs="Arial"/>
                <w:szCs w:val="21"/>
              </w:rPr>
              <w:t>件　　　　名</w:t>
            </w:r>
          </w:p>
        </w:tc>
        <w:tc>
          <w:tcPr>
            <w:tcW w:w="6804" w:type="dxa"/>
          </w:tcPr>
          <w:p w14:paraId="76B58BEE" w14:textId="77777777" w:rsidR="00984EA1" w:rsidRPr="00ED7066" w:rsidRDefault="00984EA1" w:rsidP="00984EA1">
            <w:pPr>
              <w:spacing w:line="300" w:lineRule="exact"/>
              <w:rPr>
                <w:rFonts w:ascii="游明朝" w:eastAsia="游明朝" w:hAnsi="游明朝" w:cs="Arial"/>
                <w:szCs w:val="21"/>
              </w:rPr>
            </w:pPr>
          </w:p>
          <w:p w14:paraId="27B49F6F" w14:textId="1C9206A7" w:rsidR="0005362C" w:rsidRPr="00ED7066" w:rsidRDefault="00984EA1" w:rsidP="00984EA1">
            <w:pPr>
              <w:spacing w:line="300" w:lineRule="exact"/>
              <w:rPr>
                <w:rFonts w:ascii="游明朝" w:eastAsia="游明朝" w:hAnsi="游明朝" w:cs="Arial"/>
                <w:szCs w:val="21"/>
              </w:rPr>
            </w:pPr>
            <w:r w:rsidRPr="00ED7066">
              <w:rPr>
                <w:rFonts w:ascii="游明朝" w:eastAsia="游明朝" w:hAnsi="游明朝" w:cs="Arial" w:hint="eastAsia"/>
                <w:szCs w:val="21"/>
              </w:rPr>
              <w:t>３４．</w:t>
            </w:r>
            <w:r w:rsidR="00CC4FED">
              <w:rPr>
                <w:rFonts w:ascii="游明朝" w:eastAsia="游明朝" w:hAnsi="游明朝" w:cs="Arial" w:hint="eastAsia"/>
                <w:szCs w:val="21"/>
              </w:rPr>
              <w:t>電子文書及び電子取引基本法の改正に関する</w:t>
            </w:r>
            <w:r w:rsidR="0005362C" w:rsidRPr="00ED7066">
              <w:rPr>
                <w:rFonts w:ascii="游明朝" w:eastAsia="游明朝" w:hAnsi="游明朝" w:cs="Arial" w:hint="eastAsia"/>
                <w:szCs w:val="21"/>
              </w:rPr>
              <w:t>刑法第20章文書に関する罪</w:t>
            </w:r>
            <w:r w:rsidR="00CC4FED">
              <w:rPr>
                <w:rFonts w:ascii="游明朝" w:eastAsia="游明朝" w:hAnsi="游明朝" w:cs="Arial" w:hint="eastAsia"/>
                <w:szCs w:val="21"/>
              </w:rPr>
              <w:t>の補完</w:t>
            </w:r>
            <w:r w:rsidRPr="00ED7066">
              <w:rPr>
                <w:rFonts w:ascii="游明朝" w:eastAsia="游明朝" w:hAnsi="游明朝" w:cs="Arial" w:hint="eastAsia"/>
                <w:szCs w:val="21"/>
              </w:rPr>
              <w:t>【新規】</w:t>
            </w:r>
          </w:p>
          <w:p w14:paraId="07929C88" w14:textId="2DC6338E" w:rsidR="00984EA1" w:rsidRPr="00ED7066" w:rsidRDefault="00984EA1" w:rsidP="00984EA1">
            <w:pPr>
              <w:spacing w:line="300" w:lineRule="exact"/>
              <w:rPr>
                <w:rFonts w:ascii="游明朝" w:eastAsia="游明朝" w:hAnsi="游明朝" w:cs="Arial"/>
                <w:szCs w:val="21"/>
              </w:rPr>
            </w:pPr>
          </w:p>
        </w:tc>
      </w:tr>
      <w:tr w:rsidR="0005362C" w:rsidRPr="00ED7066" w14:paraId="4AD68149" w14:textId="77777777" w:rsidTr="0005362C">
        <w:trPr>
          <w:trHeight w:val="5429"/>
        </w:trPr>
        <w:tc>
          <w:tcPr>
            <w:tcW w:w="2226" w:type="dxa"/>
            <w:vAlign w:val="center"/>
          </w:tcPr>
          <w:p w14:paraId="76CECB7E" w14:textId="5E66CA03" w:rsidR="0005362C" w:rsidRPr="00ED7066" w:rsidRDefault="0005362C" w:rsidP="00ED7066">
            <w:pPr>
              <w:spacing w:line="300" w:lineRule="exact"/>
              <w:jc w:val="center"/>
              <w:rPr>
                <w:rFonts w:ascii="游明朝" w:eastAsia="游明朝" w:hAnsi="游明朝" w:cs="Arial"/>
                <w:szCs w:val="21"/>
              </w:rPr>
            </w:pPr>
            <w:r w:rsidRPr="00ED7066">
              <w:rPr>
                <w:rFonts w:ascii="游明朝" w:eastAsia="游明朝" w:hAnsi="游明朝" w:cs="Arial"/>
                <w:noProof/>
                <w:szCs w:val="21"/>
              </w:rPr>
              <mc:AlternateContent>
                <mc:Choice Requires="wpg">
                  <w:drawing>
                    <wp:anchor distT="0" distB="0" distL="114300" distR="114300" simplePos="0" relativeHeight="251949056" behindDoc="0" locked="0" layoutInCell="1" allowOverlap="1" wp14:anchorId="47B1F7F3" wp14:editId="1182135A">
                      <wp:simplePos x="0" y="0"/>
                      <wp:positionH relativeFrom="column">
                        <wp:posOffset>-1465580</wp:posOffset>
                      </wp:positionH>
                      <wp:positionV relativeFrom="paragraph">
                        <wp:posOffset>48260</wp:posOffset>
                      </wp:positionV>
                      <wp:extent cx="200660" cy="269875"/>
                      <wp:effectExtent l="10795" t="13970" r="7620" b="11430"/>
                      <wp:wrapNone/>
                      <wp:docPr id="331"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660" cy="269875"/>
                                <a:chOff x="0" y="1"/>
                                <a:chExt cx="20000" cy="19999"/>
                              </a:xfrm>
                            </wpg:grpSpPr>
                            <wps:wsp>
                              <wps:cNvPr id="332" name="Arc 3"/>
                              <wps:cNvSpPr>
                                <a:spLocks/>
                              </wps:cNvSpPr>
                              <wps:spPr bwMode="auto">
                                <a:xfrm flipH="1" flipV="1">
                                  <a:off x="0" y="18335"/>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Line 4"/>
                              <wps:cNvCnPr/>
                              <wps:spPr bwMode="auto">
                                <a:xfrm>
                                  <a:off x="0" y="1666"/>
                                  <a:ext cx="132" cy="16688"/>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34" name="Arc 5"/>
                              <wps:cNvSpPr>
                                <a:spLocks/>
                              </wps:cNvSpPr>
                              <wps:spPr bwMode="auto">
                                <a:xfrm flipH="1">
                                  <a:off x="0" y="1"/>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C4AC31" id="グループ化 21" o:spid="_x0000_s1026" style="position:absolute;left:0;text-align:left;margin-left:-115.4pt;margin-top:3.8pt;width:15.8pt;height:21.25pt;z-index:25194905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">
                      <v:shape id="Arc 3" o:spid="_x0000_s1027" style="position:absolute;top:18335;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" path="m-1,nfc11929,,21600,9670,21600,21600em-1,nsc11929,,21600,9670,21600,21600l,21600,-1,xe" filled="f" strokeweight="1pt">
                        <v:path arrowok="t" o:extrusionok="f" o:connecttype="custom" o:connectlocs="0,0;18519,128;0,128" o:connectangles="0,0,0"/>
                      </v:shape>
                      <v:line id="Line 4" o:spid="_x0000_s1028" style="position:absolute;visibility:visible;mso-wrap-style:square" from="0,1666" to="132,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" strokeweight="1pt">
                        <v:stroke startarrowwidth="wide" endarrowwidth="wide"/>
                      </v:line>
                      <v:shape id="Arc 5" o:spid="_x0000_s1029" style="position:absolute;top:1;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" path="m-1,nfc11929,,21600,9670,21600,21600em-1,nsc11929,,21600,9670,21600,21600l,21600,-1,xe" filled="f" strokeweight="1pt">
                        <v:path arrowok="t" o:extrusionok="f" o:connecttype="custom" o:connectlocs="0,0;18519,128;0,128" o:connectangles="0,0,0"/>
                      </v:shape>
                    </v:group>
                  </w:pict>
                </mc:Fallback>
              </mc:AlternateContent>
            </w:r>
            <w:r w:rsidRPr="00ED7066">
              <w:rPr>
                <w:rFonts w:ascii="游明朝" w:eastAsia="游明朝" w:hAnsi="游明朝" w:cs="Arial"/>
                <w:szCs w:val="21"/>
              </w:rPr>
              <w:t>現状</w:t>
            </w:r>
            <w:r w:rsidRPr="00ED7066">
              <w:rPr>
                <w:rFonts w:ascii="游明朝" w:eastAsia="游明朝" w:hAnsi="游明朝" w:cs="Arial" w:hint="eastAsia"/>
                <w:szCs w:val="21"/>
              </w:rPr>
              <w:t>／</w:t>
            </w:r>
            <w:r w:rsidRPr="00ED7066">
              <w:rPr>
                <w:rFonts w:ascii="游明朝" w:eastAsia="游明朝" w:hAnsi="游明朝" w:cs="Arial"/>
                <w:szCs w:val="21"/>
              </w:rPr>
              <w:t>問題点</w:t>
            </w:r>
          </w:p>
        </w:tc>
        <w:tc>
          <w:tcPr>
            <w:tcW w:w="6804" w:type="dxa"/>
            <w:vAlign w:val="center"/>
          </w:tcPr>
          <w:p w14:paraId="76619416" w14:textId="77777777" w:rsidR="0005362C" w:rsidRPr="00ED7066" w:rsidRDefault="0005362C" w:rsidP="0005362C">
            <w:pPr>
              <w:spacing w:line="300" w:lineRule="exact"/>
              <w:jc w:val="left"/>
              <w:rPr>
                <w:rFonts w:ascii="游明朝" w:eastAsia="游明朝" w:hAnsi="游明朝" w:cs="Arial"/>
                <w:szCs w:val="21"/>
              </w:rPr>
            </w:pPr>
            <w:r w:rsidRPr="00ED7066">
              <w:rPr>
                <w:rFonts w:ascii="游明朝" w:eastAsia="游明朝" w:hAnsi="游明朝" w:cs="Arial" w:hint="eastAsia"/>
                <w:szCs w:val="21"/>
              </w:rPr>
              <w:t>&lt;現状&gt;</w:t>
            </w:r>
          </w:p>
          <w:p w14:paraId="08EA175F" w14:textId="498B217B" w:rsidR="0005362C" w:rsidRPr="00ED7066" w:rsidRDefault="00CC4FED" w:rsidP="00964511">
            <w:pPr>
              <w:spacing w:line="300" w:lineRule="exact"/>
              <w:jc w:val="left"/>
              <w:rPr>
                <w:rFonts w:ascii="游明朝" w:eastAsia="游明朝" w:hAnsi="游明朝" w:cs="Arial"/>
                <w:szCs w:val="21"/>
              </w:rPr>
            </w:pPr>
            <w:r w:rsidRPr="00C754F9">
              <w:rPr>
                <w:rFonts w:ascii="游明朝" w:eastAsia="游明朝" w:hAnsi="游明朝" w:cs="Gulim" w:hint="eastAsia"/>
                <w:szCs w:val="21"/>
              </w:rPr>
              <w:t>最近紙文書の代わりに電子文書を積極的に活用するようにし</w:t>
            </w:r>
            <w:r>
              <w:rPr>
                <w:rFonts w:ascii="游明朝" w:eastAsia="游明朝" w:hAnsi="游明朝" w:cs="Gulim" w:hint="eastAsia"/>
                <w:szCs w:val="21"/>
              </w:rPr>
              <w:t>、</w:t>
            </w:r>
            <w:r w:rsidRPr="00C754F9">
              <w:rPr>
                <w:rFonts w:ascii="游明朝" w:eastAsia="游明朝" w:hAnsi="游明朝" w:cs="Gulim" w:hint="eastAsia"/>
                <w:szCs w:val="21"/>
              </w:rPr>
              <w:t>電子文</w:t>
            </w:r>
            <w:r>
              <w:rPr>
                <w:rFonts w:ascii="游明朝" w:eastAsia="游明朝" w:hAnsi="游明朝" w:cs="Gulim" w:hint="eastAsia"/>
                <w:szCs w:val="21"/>
              </w:rPr>
              <w:t>書</w:t>
            </w:r>
            <w:r w:rsidRPr="00C754F9">
              <w:rPr>
                <w:rFonts w:ascii="游明朝" w:eastAsia="游明朝" w:hAnsi="游明朝" w:cs="Gulim" w:hint="eastAsia"/>
                <w:szCs w:val="21"/>
              </w:rPr>
              <w:t>の効力を認める内容</w:t>
            </w:r>
            <w:r>
              <w:rPr>
                <w:rFonts w:ascii="游明朝" w:eastAsia="游明朝" w:hAnsi="游明朝" w:cs="Gulim" w:hint="eastAsia"/>
                <w:szCs w:val="21"/>
              </w:rPr>
              <w:t>に</w:t>
            </w:r>
            <w:r w:rsidRPr="00C754F9">
              <w:rPr>
                <w:rFonts w:ascii="游明朝" w:eastAsia="游明朝" w:hAnsi="游明朝" w:cs="Gulim" w:hint="eastAsia"/>
                <w:szCs w:val="21"/>
              </w:rPr>
              <w:t>電子文書及び電子取引基本法</w:t>
            </w:r>
            <w:r w:rsidRPr="00C754F9">
              <w:rPr>
                <w:rFonts w:ascii="游明朝" w:eastAsia="游明朝" w:hAnsi="游明朝" w:cs="Gulim"/>
                <w:szCs w:val="21"/>
              </w:rPr>
              <w:t>(以下</w:t>
            </w:r>
            <w:r>
              <w:rPr>
                <w:rFonts w:ascii="游明朝" w:eastAsia="游明朝" w:hAnsi="游明朝" w:cs="Gulim" w:hint="eastAsia"/>
                <w:szCs w:val="21"/>
              </w:rPr>
              <w:t>、「</w:t>
            </w:r>
            <w:r w:rsidRPr="00C754F9">
              <w:rPr>
                <w:rFonts w:ascii="游明朝" w:eastAsia="游明朝" w:hAnsi="游明朝" w:cs="Gulim"/>
                <w:szCs w:val="21"/>
              </w:rPr>
              <w:t>電子文書法</w:t>
            </w:r>
            <w:r>
              <w:rPr>
                <w:rFonts w:ascii="游明朝" w:eastAsia="游明朝" w:hAnsi="游明朝" w:cs="Gulim" w:hint="eastAsia"/>
                <w:szCs w:val="21"/>
              </w:rPr>
              <w:t>」</w:t>
            </w:r>
            <w:r w:rsidRPr="00C754F9">
              <w:rPr>
                <w:rFonts w:ascii="游明朝" w:eastAsia="游明朝" w:hAnsi="游明朝" w:cs="Gulim"/>
                <w:szCs w:val="21"/>
              </w:rPr>
              <w:t>と</w:t>
            </w:r>
            <w:r>
              <w:rPr>
                <w:rFonts w:ascii="游明朝" w:eastAsia="游明朝" w:hAnsi="游明朝" w:cs="Gulim" w:hint="eastAsia"/>
                <w:szCs w:val="21"/>
              </w:rPr>
              <w:t>いう</w:t>
            </w:r>
            <w:r w:rsidRPr="00C754F9">
              <w:rPr>
                <w:rFonts w:ascii="游明朝" w:eastAsia="游明朝" w:hAnsi="游明朝" w:cs="Gulim"/>
                <w:szCs w:val="21"/>
              </w:rPr>
              <w:t>、</w:t>
            </w:r>
            <w:r w:rsidR="0005362C" w:rsidRPr="00ED7066">
              <w:rPr>
                <w:rFonts w:ascii="游明朝" w:eastAsia="游明朝" w:hAnsi="游明朝" w:cs="Arial" w:hint="eastAsia"/>
                <w:szCs w:val="21"/>
              </w:rPr>
              <w:t>2020</w:t>
            </w:r>
            <w:r>
              <w:rPr>
                <w:rFonts w:ascii="游明朝" w:eastAsia="游明朝" w:hAnsi="游明朝" w:cs="Arial" w:hint="eastAsia"/>
                <w:szCs w:val="21"/>
              </w:rPr>
              <w:t>年</w:t>
            </w:r>
            <w:r w:rsidR="0005362C" w:rsidRPr="00ED7066">
              <w:rPr>
                <w:rFonts w:ascii="游明朝" w:eastAsia="游明朝" w:hAnsi="游明朝" w:cs="Arial" w:hint="eastAsia"/>
                <w:szCs w:val="21"/>
              </w:rPr>
              <w:t>6</w:t>
            </w:r>
            <w:r>
              <w:rPr>
                <w:rFonts w:ascii="游明朝" w:eastAsia="游明朝" w:hAnsi="游明朝" w:cs="Arial" w:hint="eastAsia"/>
                <w:szCs w:val="21"/>
              </w:rPr>
              <w:t>月</w:t>
            </w:r>
            <w:r w:rsidR="0005362C" w:rsidRPr="00ED7066">
              <w:rPr>
                <w:rFonts w:ascii="游明朝" w:eastAsia="游明朝" w:hAnsi="游明朝" w:cs="Arial" w:hint="eastAsia"/>
                <w:szCs w:val="21"/>
              </w:rPr>
              <w:t>9</w:t>
            </w:r>
            <w:r>
              <w:rPr>
                <w:rFonts w:ascii="游明朝" w:eastAsia="游明朝" w:hAnsi="游明朝" w:cs="Arial" w:hint="eastAsia"/>
                <w:szCs w:val="21"/>
              </w:rPr>
              <w:t>日改正</w:t>
            </w:r>
            <w:r w:rsidR="0005362C" w:rsidRPr="00ED7066">
              <w:rPr>
                <w:rFonts w:ascii="游明朝" w:eastAsia="游明朝" w:hAnsi="游明朝" w:cs="Arial" w:hint="eastAsia"/>
                <w:szCs w:val="21"/>
              </w:rPr>
              <w:t>、2020</w:t>
            </w:r>
            <w:r>
              <w:rPr>
                <w:rFonts w:ascii="游明朝" w:eastAsia="游明朝" w:hAnsi="游明朝" w:cs="Arial" w:hint="eastAsia"/>
                <w:szCs w:val="21"/>
              </w:rPr>
              <w:t>年</w:t>
            </w:r>
            <w:r w:rsidR="0005362C" w:rsidRPr="00ED7066">
              <w:rPr>
                <w:rFonts w:ascii="游明朝" w:eastAsia="游明朝" w:hAnsi="游明朝" w:cs="Arial" w:hint="eastAsia"/>
                <w:szCs w:val="21"/>
              </w:rPr>
              <w:t>12</w:t>
            </w:r>
            <w:r>
              <w:rPr>
                <w:rFonts w:ascii="游明朝" w:eastAsia="游明朝" w:hAnsi="游明朝" w:cs="Arial" w:hint="eastAsia"/>
                <w:szCs w:val="21"/>
              </w:rPr>
              <w:t>月</w:t>
            </w:r>
            <w:r w:rsidR="0005362C" w:rsidRPr="00ED7066">
              <w:rPr>
                <w:rFonts w:ascii="游明朝" w:eastAsia="游明朝" w:hAnsi="游明朝" w:cs="Arial" w:hint="eastAsia"/>
                <w:szCs w:val="21"/>
              </w:rPr>
              <w:t>10</w:t>
            </w:r>
            <w:r>
              <w:rPr>
                <w:rFonts w:ascii="游明朝" w:eastAsia="游明朝" w:hAnsi="游明朝" w:cs="Arial" w:hint="eastAsia"/>
                <w:szCs w:val="21"/>
              </w:rPr>
              <w:t>日付施行</w:t>
            </w:r>
            <w:r w:rsidR="0005362C" w:rsidRPr="00ED7066">
              <w:rPr>
                <w:rFonts w:ascii="游明朝" w:eastAsia="游明朝" w:hAnsi="游明朝" w:cs="Arial" w:hint="eastAsia"/>
                <w:szCs w:val="21"/>
              </w:rPr>
              <w:t>）</w:t>
            </w:r>
            <w:r>
              <w:rPr>
                <w:rFonts w:ascii="游明朝" w:eastAsia="游明朝" w:hAnsi="游明朝" w:cs="Arial" w:hint="eastAsia"/>
                <w:szCs w:val="21"/>
              </w:rPr>
              <w:t>が改正された。</w:t>
            </w:r>
          </w:p>
          <w:p w14:paraId="7119C81C" w14:textId="1CFCFD5E" w:rsidR="0005362C" w:rsidRPr="00ED7066" w:rsidRDefault="00CC4FED" w:rsidP="00964511">
            <w:pPr>
              <w:spacing w:line="300" w:lineRule="exact"/>
              <w:jc w:val="left"/>
              <w:rPr>
                <w:rFonts w:ascii="游明朝" w:eastAsia="游明朝" w:hAnsi="游明朝" w:cs="Arial"/>
                <w:szCs w:val="21"/>
              </w:rPr>
            </w:pPr>
            <w:bookmarkStart w:id="7" w:name="_Hlk19881503"/>
            <w:r>
              <w:rPr>
                <w:rFonts w:ascii="游明朝" w:eastAsia="游明朝" w:hAnsi="游明朝" w:cs="Arial" w:hint="eastAsia"/>
                <w:szCs w:val="21"/>
              </w:rPr>
              <w:t>電子文書法の改正により</w:t>
            </w:r>
            <w:r w:rsidR="0005362C" w:rsidRPr="00ED7066">
              <w:rPr>
                <w:rFonts w:ascii="游明朝" w:eastAsia="游明朝" w:hAnsi="游明朝" w:cs="Arial" w:hint="eastAsia"/>
                <w:szCs w:val="21"/>
              </w:rPr>
              <w:t>電子文書は電子的形態になっているという理由</w:t>
            </w:r>
            <w:r>
              <w:rPr>
                <w:rFonts w:ascii="游明朝" w:eastAsia="游明朝" w:hAnsi="游明朝" w:cs="Arial" w:hint="eastAsia"/>
                <w:szCs w:val="21"/>
              </w:rPr>
              <w:t>だけでは</w:t>
            </w:r>
            <w:r w:rsidR="0005362C" w:rsidRPr="00ED7066">
              <w:rPr>
                <w:rFonts w:ascii="游明朝" w:eastAsia="游明朝" w:hAnsi="游明朝" w:cs="Arial" w:hint="eastAsia"/>
                <w:szCs w:val="21"/>
              </w:rPr>
              <w:t>法的効力が否認されない</w:t>
            </w:r>
            <w:r>
              <w:rPr>
                <w:rFonts w:ascii="游明朝" w:eastAsia="游明朝" w:hAnsi="游明朝" w:cs="Arial" w:hint="eastAsia"/>
                <w:szCs w:val="21"/>
              </w:rPr>
              <w:t>ようになった</w:t>
            </w:r>
            <w:r w:rsidR="0005362C" w:rsidRPr="00ED7066">
              <w:rPr>
                <w:rFonts w:ascii="游明朝" w:eastAsia="游明朝" w:hAnsi="游明朝" w:cs="Arial" w:hint="eastAsia"/>
                <w:szCs w:val="21"/>
              </w:rPr>
              <w:t>（電子文書法　第4条　第1項）</w:t>
            </w:r>
            <w:r>
              <w:rPr>
                <w:rFonts w:ascii="游明朝" w:eastAsia="游明朝" w:hAnsi="游明朝" w:cs="Arial" w:hint="eastAsia"/>
                <w:szCs w:val="21"/>
              </w:rPr>
              <w:t>。</w:t>
            </w:r>
          </w:p>
          <w:p w14:paraId="65EAD95F" w14:textId="5B0C5402" w:rsidR="0005362C" w:rsidRPr="00ED7066" w:rsidRDefault="00CC4FED" w:rsidP="00964511">
            <w:pPr>
              <w:spacing w:line="300" w:lineRule="exact"/>
              <w:jc w:val="left"/>
              <w:rPr>
                <w:rFonts w:ascii="游明朝" w:eastAsia="游明朝" w:hAnsi="游明朝" w:cs="Arial"/>
                <w:szCs w:val="21"/>
              </w:rPr>
            </w:pPr>
            <w:r>
              <w:rPr>
                <w:rFonts w:ascii="游明朝" w:eastAsia="游明朝" w:hAnsi="游明朝" w:cs="Arial" w:hint="eastAsia"/>
                <w:szCs w:val="21"/>
              </w:rPr>
              <w:t>しかし</w:t>
            </w:r>
            <w:r w:rsidR="0005362C" w:rsidRPr="00ED7066">
              <w:rPr>
                <w:rFonts w:ascii="游明朝" w:eastAsia="游明朝" w:hAnsi="游明朝" w:cs="Arial" w:hint="eastAsia"/>
                <w:szCs w:val="21"/>
              </w:rPr>
              <w:t>一方、大法院</w:t>
            </w:r>
            <w:r>
              <w:rPr>
                <w:rFonts w:ascii="游明朝" w:eastAsia="游明朝" w:hAnsi="游明朝" w:cs="Arial" w:hint="eastAsia"/>
                <w:szCs w:val="21"/>
              </w:rPr>
              <w:t>の判例によると、</w:t>
            </w:r>
            <w:r w:rsidR="0005362C" w:rsidRPr="00ED7066">
              <w:rPr>
                <w:rFonts w:ascii="游明朝" w:eastAsia="游明朝" w:hAnsi="游明朝" w:cs="Arial" w:hint="eastAsia"/>
                <w:szCs w:val="21"/>
              </w:rPr>
              <w:t>刑法上電子文書の文書性</w:t>
            </w:r>
            <w:r>
              <w:rPr>
                <w:rFonts w:ascii="游明朝" w:eastAsia="游明朝" w:hAnsi="游明朝" w:cs="Arial" w:hint="eastAsia"/>
                <w:szCs w:val="21"/>
              </w:rPr>
              <w:t>が</w:t>
            </w:r>
            <w:r w:rsidR="0005362C" w:rsidRPr="00ED7066">
              <w:rPr>
                <w:rFonts w:ascii="游明朝" w:eastAsia="游明朝" w:hAnsi="游明朝" w:cs="Arial" w:hint="eastAsia"/>
                <w:szCs w:val="21"/>
              </w:rPr>
              <w:t>否定</w:t>
            </w:r>
            <w:r>
              <w:rPr>
                <w:rFonts w:ascii="游明朝" w:eastAsia="游明朝" w:hAnsi="游明朝" w:cs="Arial" w:hint="eastAsia"/>
                <w:szCs w:val="21"/>
              </w:rPr>
              <w:t>されており、</w:t>
            </w:r>
            <w:r w:rsidR="0005362C" w:rsidRPr="00ED7066">
              <w:rPr>
                <w:rFonts w:ascii="游明朝" w:eastAsia="游明朝" w:hAnsi="游明朝" w:cs="Arial" w:hint="eastAsia"/>
                <w:szCs w:val="21"/>
              </w:rPr>
              <w:t>（大法院の解釈：出力できない電子ファイは文書ではない）</w:t>
            </w:r>
            <w:r>
              <w:rPr>
                <w:rFonts w:ascii="游明朝" w:eastAsia="游明朝" w:hAnsi="游明朝" w:cs="Arial" w:hint="eastAsia"/>
                <w:szCs w:val="21"/>
              </w:rPr>
              <w:t>、</w:t>
            </w:r>
            <w:r w:rsidRPr="00ED7066">
              <w:rPr>
                <w:rFonts w:ascii="游明朝" w:eastAsia="游明朝" w:hAnsi="游明朝" w:cs="Arial" w:hint="eastAsia"/>
                <w:szCs w:val="21"/>
              </w:rPr>
              <w:t>刑法</w:t>
            </w:r>
            <w:r>
              <w:rPr>
                <w:rFonts w:ascii="游明朝" w:eastAsia="游明朝" w:hAnsi="游明朝" w:cs="Arial" w:hint="eastAsia"/>
                <w:szCs w:val="21"/>
              </w:rPr>
              <w:t>にも電子文書を</w:t>
            </w:r>
            <w:r w:rsidRPr="00ED7066">
              <w:rPr>
                <w:rFonts w:ascii="游明朝" w:eastAsia="游明朝" w:hAnsi="游明朝" w:cs="Arial" w:hint="eastAsia"/>
                <w:szCs w:val="21"/>
              </w:rPr>
              <w:t>偽造、</w:t>
            </w:r>
            <w:r>
              <w:rPr>
                <w:rFonts w:ascii="游明朝" w:eastAsia="游明朝" w:hAnsi="游明朝" w:cs="Arial" w:hint="eastAsia"/>
                <w:szCs w:val="21"/>
              </w:rPr>
              <w:t>変造する場合、処罰する明文規定がないため、電子的形態の文書を</w:t>
            </w:r>
            <w:r w:rsidR="0005362C" w:rsidRPr="00ED7066">
              <w:rPr>
                <w:rFonts w:ascii="游明朝" w:eastAsia="游明朝" w:hAnsi="游明朝" w:cs="Arial" w:hint="eastAsia"/>
                <w:szCs w:val="21"/>
              </w:rPr>
              <w:t>偽造、</w:t>
            </w:r>
            <w:r>
              <w:rPr>
                <w:rFonts w:ascii="游明朝" w:eastAsia="游明朝" w:hAnsi="游明朝" w:cs="Arial" w:hint="eastAsia"/>
                <w:szCs w:val="21"/>
              </w:rPr>
              <w:t>変造しても処罰されない状況が続いている。</w:t>
            </w:r>
          </w:p>
          <w:bookmarkEnd w:id="7"/>
          <w:p w14:paraId="49F0D4CC" w14:textId="77777777" w:rsidR="0005362C" w:rsidRPr="00ED7066" w:rsidRDefault="0005362C" w:rsidP="0005362C">
            <w:pPr>
              <w:spacing w:line="300" w:lineRule="exact"/>
              <w:jc w:val="left"/>
              <w:rPr>
                <w:rFonts w:ascii="游明朝" w:eastAsia="游明朝" w:hAnsi="游明朝" w:cs="Arial"/>
                <w:szCs w:val="21"/>
              </w:rPr>
            </w:pPr>
            <w:r w:rsidRPr="00ED7066">
              <w:rPr>
                <w:rFonts w:ascii="游明朝" w:eastAsia="游明朝" w:hAnsi="游明朝" w:cs="Arial" w:hint="eastAsia"/>
                <w:szCs w:val="21"/>
              </w:rPr>
              <w:t>&lt;問題点&gt;</w:t>
            </w:r>
          </w:p>
          <w:p w14:paraId="37205FC4" w14:textId="4DC5FF15" w:rsidR="0005362C" w:rsidRPr="00ED7066" w:rsidRDefault="0005362C" w:rsidP="0005362C">
            <w:pPr>
              <w:spacing w:line="300" w:lineRule="exact"/>
              <w:ind w:left="69" w:hangingChars="33" w:hanging="69"/>
              <w:jc w:val="left"/>
              <w:rPr>
                <w:rFonts w:ascii="游明朝" w:eastAsia="游明朝" w:hAnsi="游明朝" w:cs="Arial"/>
                <w:szCs w:val="21"/>
              </w:rPr>
            </w:pPr>
            <w:r w:rsidRPr="00ED7066">
              <w:rPr>
                <w:rFonts w:ascii="游明朝" w:eastAsia="游明朝" w:hAnsi="游明朝" w:cs="Arial" w:hint="eastAsia"/>
                <w:szCs w:val="21"/>
              </w:rPr>
              <w:t>電子文書法の</w:t>
            </w:r>
            <w:r w:rsidR="00CC4FED">
              <w:rPr>
                <w:rFonts w:ascii="游明朝" w:eastAsia="游明朝" w:hAnsi="游明朝" w:cs="Arial" w:hint="eastAsia"/>
                <w:szCs w:val="21"/>
              </w:rPr>
              <w:t>改正等</w:t>
            </w:r>
            <w:r w:rsidRPr="00ED7066">
              <w:rPr>
                <w:rFonts w:ascii="游明朝" w:eastAsia="游明朝" w:hAnsi="游明朝" w:cs="Arial" w:hint="eastAsia"/>
                <w:szCs w:val="21"/>
              </w:rPr>
              <w:t>により電子文書を活用したソフトウェア商品開発及び導入が</w:t>
            </w:r>
            <w:r w:rsidR="00CC4FED">
              <w:rPr>
                <w:rFonts w:ascii="游明朝" w:eastAsia="游明朝" w:hAnsi="游明朝" w:cs="Arial" w:hint="eastAsia"/>
                <w:szCs w:val="21"/>
              </w:rPr>
              <w:t>より</w:t>
            </w:r>
            <w:r w:rsidRPr="00ED7066">
              <w:rPr>
                <w:rFonts w:ascii="游明朝" w:eastAsia="游明朝" w:hAnsi="游明朝" w:cs="Arial" w:hint="eastAsia"/>
                <w:szCs w:val="21"/>
              </w:rPr>
              <w:t>拡張されている状況下で、電子文書の文書性を否定する</w:t>
            </w:r>
            <w:r w:rsidR="00CC4FED">
              <w:rPr>
                <w:rFonts w:ascii="游明朝" w:eastAsia="游明朝" w:hAnsi="游明朝" w:cs="Arial" w:hint="eastAsia"/>
                <w:szCs w:val="21"/>
              </w:rPr>
              <w:t>既存の</w:t>
            </w:r>
            <w:r w:rsidRPr="00ED7066">
              <w:rPr>
                <w:rFonts w:ascii="游明朝" w:eastAsia="游明朝" w:hAnsi="游明朝" w:cs="Arial" w:hint="eastAsia"/>
                <w:szCs w:val="21"/>
              </w:rPr>
              <w:t>大法院の解釈は</w:t>
            </w:r>
            <w:r w:rsidR="00CC4FED">
              <w:rPr>
                <w:rFonts w:ascii="游明朝" w:eastAsia="游明朝" w:hAnsi="游明朝" w:cs="Arial" w:hint="eastAsia"/>
                <w:szCs w:val="21"/>
              </w:rPr>
              <w:t>これ以上持続され得ないものとみられるが、今のところ大法院の明確な立場に変化がなく、</w:t>
            </w:r>
            <w:r w:rsidRPr="00ED7066">
              <w:rPr>
                <w:rFonts w:ascii="游明朝" w:eastAsia="游明朝" w:hAnsi="游明朝" w:cs="Arial" w:hint="eastAsia"/>
                <w:szCs w:val="21"/>
              </w:rPr>
              <w:t>ソフトウェアの供給者と使用者皆に開発及び使用範囲の判断に当り混乱</w:t>
            </w:r>
            <w:r w:rsidR="00CC4FED">
              <w:rPr>
                <w:rFonts w:ascii="游明朝" w:eastAsia="游明朝" w:hAnsi="游明朝" w:cs="Arial" w:hint="eastAsia"/>
                <w:szCs w:val="21"/>
              </w:rPr>
              <w:t>が</w:t>
            </w:r>
            <w:r w:rsidRPr="00ED7066">
              <w:rPr>
                <w:rFonts w:ascii="游明朝" w:eastAsia="游明朝" w:hAnsi="游明朝" w:cs="Arial" w:hint="eastAsia"/>
                <w:szCs w:val="21"/>
              </w:rPr>
              <w:t>加重さ</w:t>
            </w:r>
            <w:r w:rsidR="00CC4FED">
              <w:rPr>
                <w:rFonts w:ascii="游明朝" w:eastAsia="游明朝" w:hAnsi="游明朝" w:cs="Arial" w:hint="eastAsia"/>
                <w:szCs w:val="21"/>
              </w:rPr>
              <w:t>れている</w:t>
            </w:r>
            <w:r w:rsidRPr="00ED7066">
              <w:rPr>
                <w:rFonts w:ascii="游明朝" w:eastAsia="游明朝" w:hAnsi="游明朝" w:cs="Arial" w:hint="eastAsia"/>
                <w:szCs w:val="21"/>
              </w:rPr>
              <w:t>。</w:t>
            </w:r>
          </w:p>
          <w:p w14:paraId="7006AAE2" w14:textId="0F316646" w:rsidR="0005362C" w:rsidRPr="00ED7066" w:rsidRDefault="00596CB9" w:rsidP="0005362C">
            <w:pPr>
              <w:spacing w:line="300" w:lineRule="exact"/>
              <w:rPr>
                <w:rFonts w:ascii="游明朝" w:eastAsia="游明朝" w:hAnsi="游明朝" w:cs="Arial"/>
                <w:szCs w:val="21"/>
              </w:rPr>
            </w:pPr>
            <w:r w:rsidRPr="00C754F9">
              <w:rPr>
                <w:rFonts w:ascii="游明朝" w:eastAsia="游明朝" w:hAnsi="游明朝" w:cs="Gulim" w:hint="eastAsia"/>
                <w:szCs w:val="21"/>
              </w:rPr>
              <w:t>このような混乱を解消するためには</w:t>
            </w:r>
            <w:r>
              <w:rPr>
                <w:rFonts w:ascii="游明朝" w:eastAsia="游明朝" w:hAnsi="游明朝" w:cs="Gulim" w:hint="eastAsia"/>
                <w:szCs w:val="21"/>
              </w:rPr>
              <w:t>、</w:t>
            </w:r>
            <w:r w:rsidRPr="00C754F9">
              <w:rPr>
                <w:rFonts w:ascii="游明朝" w:eastAsia="游明朝" w:hAnsi="游明朝" w:cs="Gulim" w:hint="eastAsia"/>
                <w:szCs w:val="21"/>
              </w:rPr>
              <w:t>電子文書法の改正に</w:t>
            </w:r>
            <w:r>
              <w:rPr>
                <w:rFonts w:ascii="游明朝" w:eastAsia="游明朝" w:hAnsi="游明朝" w:cs="Gulim" w:hint="eastAsia"/>
                <w:szCs w:val="21"/>
              </w:rPr>
              <w:t>合わせて</w:t>
            </w:r>
            <w:r w:rsidRPr="00C754F9">
              <w:rPr>
                <w:rFonts w:ascii="游明朝" w:eastAsia="游明朝" w:hAnsi="游明朝" w:cs="Gulim" w:hint="eastAsia"/>
                <w:szCs w:val="21"/>
              </w:rPr>
              <w:t>刑法にも電子文</w:t>
            </w:r>
            <w:r>
              <w:rPr>
                <w:rFonts w:ascii="游明朝" w:eastAsia="游明朝" w:hAnsi="游明朝" w:cs="Gulim" w:hint="eastAsia"/>
                <w:szCs w:val="21"/>
              </w:rPr>
              <w:t>書</w:t>
            </w:r>
            <w:r w:rsidRPr="00C754F9">
              <w:rPr>
                <w:rFonts w:ascii="游明朝" w:eastAsia="游明朝" w:hAnsi="游明朝" w:cs="Gulim" w:hint="eastAsia"/>
                <w:szCs w:val="21"/>
              </w:rPr>
              <w:t>の文書性を明示的に認める立法的補完が必要</w:t>
            </w:r>
            <w:r>
              <w:rPr>
                <w:rFonts w:ascii="游明朝" w:eastAsia="游明朝" w:hAnsi="游明朝" w:cs="Gulim" w:hint="eastAsia"/>
                <w:szCs w:val="21"/>
              </w:rPr>
              <w:t>である</w:t>
            </w:r>
            <w:r w:rsidR="0005362C" w:rsidRPr="00ED7066">
              <w:rPr>
                <w:rFonts w:ascii="游明朝" w:eastAsia="游明朝" w:hAnsi="游明朝" w:cs="Arial" w:hint="eastAsia"/>
                <w:szCs w:val="21"/>
              </w:rPr>
              <w:t>。</w:t>
            </w:r>
          </w:p>
        </w:tc>
      </w:tr>
      <w:tr w:rsidR="0005362C" w:rsidRPr="00ED7066" w14:paraId="0A6592D4" w14:textId="77777777" w:rsidTr="0005362C">
        <w:trPr>
          <w:trHeight w:val="1131"/>
        </w:trPr>
        <w:tc>
          <w:tcPr>
            <w:tcW w:w="2226" w:type="dxa"/>
            <w:vAlign w:val="center"/>
          </w:tcPr>
          <w:p w14:paraId="5AC20311" w14:textId="449C29C0" w:rsidR="0005362C" w:rsidRPr="00ED7066" w:rsidRDefault="0005362C" w:rsidP="00ED7066">
            <w:pPr>
              <w:spacing w:line="300" w:lineRule="exact"/>
              <w:jc w:val="center"/>
              <w:rPr>
                <w:rFonts w:ascii="游明朝" w:eastAsia="游明朝" w:hAnsi="游明朝" w:cs="Arial"/>
                <w:szCs w:val="21"/>
              </w:rPr>
            </w:pPr>
            <w:r w:rsidRPr="00ED7066">
              <w:rPr>
                <w:rFonts w:ascii="游明朝" w:eastAsia="游明朝" w:hAnsi="游明朝" w:cs="Arial"/>
                <w:szCs w:val="21"/>
              </w:rPr>
              <w:t>改善要望</w:t>
            </w:r>
          </w:p>
        </w:tc>
        <w:tc>
          <w:tcPr>
            <w:tcW w:w="6804" w:type="dxa"/>
            <w:vAlign w:val="center"/>
          </w:tcPr>
          <w:p w14:paraId="5FFC95D0" w14:textId="572E4381" w:rsidR="0005362C" w:rsidRPr="00ED7066" w:rsidRDefault="0005362C" w:rsidP="0005362C">
            <w:pPr>
              <w:spacing w:line="300" w:lineRule="exact"/>
              <w:rPr>
                <w:rFonts w:ascii="游明朝" w:eastAsia="游明朝" w:hAnsi="游明朝" w:cs="Arial"/>
                <w:szCs w:val="21"/>
              </w:rPr>
            </w:pPr>
            <w:r w:rsidRPr="00ED7066">
              <w:rPr>
                <w:rFonts w:ascii="游明朝" w:eastAsia="游明朝" w:hAnsi="游明朝" w:cs="Arial" w:hint="eastAsia"/>
                <w:szCs w:val="21"/>
              </w:rPr>
              <w:t>電子文書</w:t>
            </w:r>
            <w:r w:rsidR="00596CB9">
              <w:rPr>
                <w:rFonts w:ascii="游明朝" w:eastAsia="游明朝" w:hAnsi="游明朝" w:cs="Arial" w:hint="eastAsia"/>
                <w:szCs w:val="21"/>
              </w:rPr>
              <w:t>を活用した</w:t>
            </w:r>
            <w:r w:rsidRPr="00ED7066">
              <w:rPr>
                <w:rFonts w:ascii="游明朝" w:eastAsia="游明朝" w:hAnsi="游明朝" w:cs="Arial" w:hint="eastAsia"/>
                <w:szCs w:val="21"/>
              </w:rPr>
              <w:t>ソフトウェアの供給</w:t>
            </w:r>
            <w:r w:rsidR="00596CB9">
              <w:rPr>
                <w:rFonts w:ascii="游明朝" w:eastAsia="游明朝" w:hAnsi="游明朝" w:cs="Arial" w:hint="eastAsia"/>
                <w:szCs w:val="21"/>
              </w:rPr>
              <w:t>及び</w:t>
            </w:r>
            <w:r w:rsidRPr="00ED7066">
              <w:rPr>
                <w:rFonts w:ascii="游明朝" w:eastAsia="游明朝" w:hAnsi="游明朝" w:cs="Arial" w:hint="eastAsia"/>
                <w:szCs w:val="21"/>
              </w:rPr>
              <w:t>使用の安全性確保と共に電子文書の偽造、行使による被害防止のため刑法の</w:t>
            </w:r>
            <w:r w:rsidR="00596CB9">
              <w:rPr>
                <w:rFonts w:ascii="游明朝" w:eastAsia="游明朝" w:hAnsi="游明朝" w:cs="Arial" w:hint="eastAsia"/>
                <w:szCs w:val="21"/>
              </w:rPr>
              <w:t>改正</w:t>
            </w:r>
            <w:r w:rsidRPr="00ED7066">
              <w:rPr>
                <w:rFonts w:ascii="游明朝" w:eastAsia="游明朝" w:hAnsi="游明朝" w:cs="Arial" w:hint="eastAsia"/>
                <w:szCs w:val="21"/>
              </w:rPr>
              <w:t>をご検討頂きたい。</w:t>
            </w:r>
          </w:p>
          <w:p w14:paraId="780C4951" w14:textId="49F8836F" w:rsidR="0005362C" w:rsidRPr="00ED7066" w:rsidRDefault="0005362C" w:rsidP="0005362C">
            <w:pPr>
              <w:spacing w:line="300" w:lineRule="exact"/>
              <w:rPr>
                <w:rFonts w:ascii="游明朝" w:eastAsia="游明朝" w:hAnsi="游明朝" w:cs="Arial"/>
                <w:szCs w:val="21"/>
              </w:rPr>
            </w:pPr>
            <w:r w:rsidRPr="00ED7066">
              <w:rPr>
                <w:rFonts w:ascii="游明朝" w:eastAsia="游明朝" w:hAnsi="游明朝" w:cs="Arial" w:hint="eastAsia"/>
                <w:szCs w:val="21"/>
              </w:rPr>
              <w:t>-刑法第20章　文書に関する罪</w:t>
            </w:r>
            <w:r w:rsidR="00596CB9">
              <w:rPr>
                <w:rFonts w:ascii="游明朝" w:eastAsia="游明朝" w:hAnsi="游明朝" w:cs="Arial" w:hint="eastAsia"/>
                <w:szCs w:val="21"/>
              </w:rPr>
              <w:t>の</w:t>
            </w:r>
            <w:r w:rsidRPr="00ED7066">
              <w:rPr>
                <w:rFonts w:ascii="游明朝" w:eastAsia="游明朝" w:hAnsi="游明朝" w:cs="Arial" w:hint="eastAsia"/>
                <w:szCs w:val="21"/>
              </w:rPr>
              <w:t>条項に</w:t>
            </w:r>
            <w:r w:rsidR="00596CB9">
              <w:rPr>
                <w:rFonts w:ascii="游明朝" w:eastAsia="游明朝" w:hAnsi="游明朝" w:cs="Arial" w:hint="eastAsia"/>
                <w:szCs w:val="21"/>
              </w:rPr>
              <w:t>電子</w:t>
            </w:r>
            <w:r w:rsidRPr="00ED7066">
              <w:rPr>
                <w:rFonts w:ascii="游明朝" w:eastAsia="游明朝" w:hAnsi="游明朝" w:cs="Arial" w:hint="eastAsia"/>
                <w:szCs w:val="21"/>
              </w:rPr>
              <w:t>文書に関する規定</w:t>
            </w:r>
            <w:r w:rsidR="00596CB9">
              <w:rPr>
                <w:rFonts w:ascii="游明朝" w:eastAsia="游明朝" w:hAnsi="游明朝" w:cs="Arial" w:hint="eastAsia"/>
                <w:szCs w:val="21"/>
              </w:rPr>
              <w:t>を</w:t>
            </w:r>
            <w:r w:rsidRPr="00ED7066">
              <w:rPr>
                <w:rFonts w:ascii="游明朝" w:eastAsia="游明朝" w:hAnsi="游明朝" w:cs="Arial" w:hint="eastAsia"/>
                <w:szCs w:val="21"/>
              </w:rPr>
              <w:t>追加</w:t>
            </w:r>
            <w:r w:rsidR="00596CB9">
              <w:rPr>
                <w:rFonts w:ascii="游明朝" w:eastAsia="游明朝" w:hAnsi="游明朝" w:cs="Arial" w:hint="eastAsia"/>
                <w:szCs w:val="21"/>
              </w:rPr>
              <w:t>頂きたい</w:t>
            </w:r>
            <w:r w:rsidRPr="00ED7066">
              <w:rPr>
                <w:rFonts w:ascii="游明朝" w:eastAsia="游明朝" w:hAnsi="游明朝" w:cs="Arial" w:hint="eastAsia"/>
                <w:szCs w:val="21"/>
              </w:rPr>
              <w:t>。</w:t>
            </w:r>
          </w:p>
        </w:tc>
      </w:tr>
      <w:tr w:rsidR="0005362C" w:rsidRPr="00ED7066" w14:paraId="62CB133E" w14:textId="77777777" w:rsidTr="0005362C">
        <w:trPr>
          <w:trHeight w:val="3104"/>
        </w:trPr>
        <w:tc>
          <w:tcPr>
            <w:tcW w:w="2226" w:type="dxa"/>
            <w:vAlign w:val="center"/>
          </w:tcPr>
          <w:p w14:paraId="2839721A" w14:textId="35FA90E1" w:rsidR="0005362C" w:rsidRPr="00ED7066" w:rsidRDefault="0005362C" w:rsidP="00ED7066">
            <w:pPr>
              <w:spacing w:line="300" w:lineRule="exact"/>
              <w:jc w:val="center"/>
              <w:rPr>
                <w:rFonts w:ascii="游明朝" w:eastAsia="游明朝" w:hAnsi="游明朝" w:cs="Arial"/>
                <w:szCs w:val="21"/>
              </w:rPr>
            </w:pPr>
            <w:r w:rsidRPr="00ED7066">
              <w:rPr>
                <w:rFonts w:ascii="游明朝" w:eastAsia="游明朝" w:hAnsi="游明朝" w:cs="Arial"/>
                <w:szCs w:val="21"/>
              </w:rPr>
              <w:t>関連機関、関連法令等</w:t>
            </w:r>
          </w:p>
        </w:tc>
        <w:tc>
          <w:tcPr>
            <w:tcW w:w="6804" w:type="dxa"/>
            <w:vAlign w:val="center"/>
          </w:tcPr>
          <w:p w14:paraId="3EDB23E4" w14:textId="77777777" w:rsidR="0005362C" w:rsidRPr="00ED7066" w:rsidRDefault="0005362C" w:rsidP="0005362C">
            <w:pPr>
              <w:spacing w:line="300" w:lineRule="exact"/>
              <w:ind w:left="210" w:hangingChars="100" w:hanging="210"/>
              <w:rPr>
                <w:rFonts w:ascii="游明朝" w:eastAsia="游明朝" w:hAnsi="游明朝" w:cs="Arial"/>
                <w:szCs w:val="21"/>
                <w:lang w:eastAsia="zh-TW"/>
              </w:rPr>
            </w:pPr>
            <w:r w:rsidRPr="00ED7066">
              <w:rPr>
                <w:rFonts w:ascii="游明朝" w:eastAsia="游明朝" w:hAnsi="游明朝" w:cs="Arial" w:hint="eastAsia"/>
                <w:szCs w:val="21"/>
                <w:lang w:eastAsia="zh-TW"/>
              </w:rPr>
              <w:t>&lt;関連機関&gt;</w:t>
            </w:r>
          </w:p>
          <w:p w14:paraId="77FCB080" w14:textId="1F014431" w:rsidR="0005362C" w:rsidRPr="00ED7066" w:rsidRDefault="0005362C" w:rsidP="0005362C">
            <w:pPr>
              <w:spacing w:line="300" w:lineRule="exact"/>
              <w:ind w:left="210" w:hangingChars="100" w:hanging="210"/>
              <w:rPr>
                <w:rFonts w:ascii="游明朝" w:eastAsia="游明朝" w:hAnsi="游明朝" w:cs="Arial"/>
                <w:szCs w:val="21"/>
                <w:lang w:eastAsia="zh-TW"/>
              </w:rPr>
            </w:pPr>
            <w:r w:rsidRPr="00ED7066">
              <w:rPr>
                <w:rFonts w:ascii="游明朝" w:eastAsia="游明朝" w:hAnsi="游明朝" w:cs="Arial" w:hint="eastAsia"/>
                <w:szCs w:val="21"/>
                <w:lang w:eastAsia="zh-TW"/>
              </w:rPr>
              <w:t>法務部</w:t>
            </w:r>
          </w:p>
          <w:p w14:paraId="340C1410" w14:textId="77777777" w:rsidR="0005362C" w:rsidRPr="00ED7066" w:rsidRDefault="0005362C" w:rsidP="0005362C">
            <w:pPr>
              <w:spacing w:line="300" w:lineRule="exact"/>
              <w:ind w:left="210" w:hangingChars="100" w:hanging="210"/>
              <w:rPr>
                <w:rFonts w:ascii="游明朝" w:eastAsia="游明朝" w:hAnsi="游明朝" w:cs="Arial"/>
                <w:szCs w:val="21"/>
                <w:lang w:eastAsia="zh-TW"/>
              </w:rPr>
            </w:pPr>
            <w:r w:rsidRPr="00ED7066">
              <w:rPr>
                <w:rFonts w:ascii="游明朝" w:eastAsia="游明朝" w:hAnsi="游明朝" w:cs="Arial" w:hint="eastAsia"/>
                <w:szCs w:val="21"/>
                <w:lang w:eastAsia="zh-TW"/>
              </w:rPr>
              <w:t>&lt;関連法令&gt;</w:t>
            </w:r>
          </w:p>
          <w:p w14:paraId="4E6A8380" w14:textId="0EA1C713" w:rsidR="0005362C" w:rsidRPr="00ED7066" w:rsidRDefault="0005362C" w:rsidP="0005362C">
            <w:pPr>
              <w:spacing w:line="300" w:lineRule="exact"/>
              <w:rPr>
                <w:rFonts w:ascii="游明朝" w:eastAsia="游明朝" w:hAnsi="游明朝" w:cs="Arial"/>
                <w:szCs w:val="21"/>
              </w:rPr>
            </w:pPr>
            <w:r w:rsidRPr="00ED7066">
              <w:rPr>
                <w:rFonts w:ascii="游明朝" w:eastAsia="游明朝" w:hAnsi="游明朝" w:cs="Arial" w:hint="eastAsia"/>
                <w:szCs w:val="21"/>
              </w:rPr>
              <w:t>刑法　第20章　文書に関する罪</w:t>
            </w:r>
            <w:r w:rsidRPr="00ED7066">
              <w:rPr>
                <w:rFonts w:ascii="游明朝" w:eastAsia="游明朝" w:hAnsi="游明朝" w:cs="Arial"/>
                <w:szCs w:val="21"/>
              </w:rPr>
              <w:t xml:space="preserve"> </w:t>
            </w:r>
          </w:p>
          <w:p w14:paraId="6743AF99" w14:textId="6F5ECB03" w:rsidR="0005362C" w:rsidRPr="00ED7066" w:rsidRDefault="0005362C" w:rsidP="0005362C">
            <w:pPr>
              <w:spacing w:line="300" w:lineRule="exact"/>
              <w:rPr>
                <w:rFonts w:ascii="游明朝" w:eastAsia="游明朝" w:hAnsi="游明朝" w:cs="Arial"/>
                <w:szCs w:val="21"/>
              </w:rPr>
            </w:pPr>
            <w:r w:rsidRPr="00ED7066">
              <w:rPr>
                <w:rFonts w:ascii="游明朝" w:eastAsia="游明朝" w:hAnsi="游明朝" w:cs="Arial" w:hint="eastAsia"/>
                <w:szCs w:val="21"/>
              </w:rPr>
              <w:t>電子文書法　第4条　第１項　及び　第４条の２</w:t>
            </w:r>
          </w:p>
          <w:p w14:paraId="3A77067B" w14:textId="7D782FAD" w:rsidR="00596CB9" w:rsidRPr="00ED7066" w:rsidRDefault="00596CB9" w:rsidP="0005362C">
            <w:pPr>
              <w:spacing w:line="300" w:lineRule="exact"/>
              <w:rPr>
                <w:rFonts w:ascii="游明朝" w:eastAsia="游明朝" w:hAnsi="游明朝" w:cs="Arial"/>
                <w:szCs w:val="21"/>
              </w:rPr>
            </w:pPr>
            <w:r>
              <w:rPr>
                <w:rFonts w:ascii="游明朝" w:eastAsia="游明朝" w:hAnsi="游明朝" w:cs="Arial" w:hint="eastAsia"/>
                <w:szCs w:val="21"/>
              </w:rPr>
              <w:t>（日本の場合）</w:t>
            </w:r>
          </w:p>
          <w:p w14:paraId="6528A574" w14:textId="4F4B0526" w:rsidR="0005362C" w:rsidRPr="00ED7066" w:rsidRDefault="0005362C" w:rsidP="0005362C">
            <w:pPr>
              <w:spacing w:line="300" w:lineRule="exact"/>
              <w:rPr>
                <w:rFonts w:ascii="游明朝" w:eastAsia="游明朝" w:hAnsi="游明朝" w:cs="Arial"/>
                <w:szCs w:val="21"/>
                <w:lang w:eastAsia="zh-TW"/>
              </w:rPr>
            </w:pPr>
            <w:r w:rsidRPr="00ED7066">
              <w:rPr>
                <w:rFonts w:ascii="游明朝" w:eastAsia="游明朝" w:hAnsi="游明朝" w:cs="Arial" w:hint="eastAsia"/>
                <w:szCs w:val="21"/>
                <w:lang w:eastAsia="zh-TW"/>
              </w:rPr>
              <w:t>法務省</w:t>
            </w:r>
          </w:p>
          <w:p w14:paraId="63604C4C" w14:textId="77777777" w:rsidR="0005362C" w:rsidRPr="00ED7066" w:rsidRDefault="0005362C" w:rsidP="0005362C">
            <w:pPr>
              <w:spacing w:line="300" w:lineRule="exact"/>
              <w:rPr>
                <w:rFonts w:ascii="游明朝" w:eastAsia="游明朝" w:hAnsi="游明朝" w:cs="Arial"/>
                <w:szCs w:val="21"/>
                <w:lang w:eastAsia="zh-TW"/>
              </w:rPr>
            </w:pPr>
            <w:r w:rsidRPr="00ED7066">
              <w:rPr>
                <w:rFonts w:ascii="游明朝" w:eastAsia="游明朝" w:hAnsi="游明朝" w:cs="Arial" w:hint="eastAsia"/>
                <w:szCs w:val="21"/>
                <w:lang w:eastAsia="zh-TW"/>
              </w:rPr>
              <w:t>&lt;関連法令&gt;</w:t>
            </w:r>
          </w:p>
          <w:p w14:paraId="005BF4CD" w14:textId="0C1166EA" w:rsidR="0005362C" w:rsidRPr="00ED7066" w:rsidRDefault="0005362C" w:rsidP="0005362C">
            <w:pPr>
              <w:spacing w:line="300" w:lineRule="exact"/>
              <w:ind w:firstLineChars="100" w:firstLine="210"/>
              <w:rPr>
                <w:rFonts w:ascii="游明朝" w:eastAsia="游明朝" w:hAnsi="游明朝" w:cs="Arial"/>
                <w:szCs w:val="21"/>
              </w:rPr>
            </w:pPr>
            <w:r w:rsidRPr="00ED7066">
              <w:rPr>
                <w:rFonts w:ascii="游明朝" w:eastAsia="游明朝" w:hAnsi="游明朝" w:cs="Arial" w:hint="eastAsia"/>
                <w:szCs w:val="21"/>
              </w:rPr>
              <w:t>▪刑法　第7条の２、第17章　文書偽造の罪</w:t>
            </w:r>
          </w:p>
        </w:tc>
      </w:tr>
    </w:tbl>
    <w:p w14:paraId="36685FFE" w14:textId="77777777" w:rsidR="0005362C" w:rsidRPr="00ED7066" w:rsidRDefault="0005362C" w:rsidP="006946CF">
      <w:pPr>
        <w:spacing w:line="300" w:lineRule="exact"/>
        <w:ind w:rightChars="-131" w:right="-275"/>
        <w:rPr>
          <w:rFonts w:ascii="游明朝" w:eastAsia="游明朝" w:hAnsi="游明朝" w:cs="Arial"/>
          <w:szCs w:val="24"/>
        </w:rPr>
      </w:pPr>
    </w:p>
    <w:sectPr w:rsidR="0005362C" w:rsidRPr="00ED7066" w:rsidSect="008171E3">
      <w:footerReference w:type="default" r:id="rId14"/>
      <w:pgSz w:w="11906" w:h="16838"/>
      <w:pgMar w:top="1701" w:right="1440" w:bottom="1440" w:left="144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34834" w14:textId="77777777" w:rsidR="002D457C" w:rsidRDefault="002D457C" w:rsidP="00E106F7">
      <w:r>
        <w:separator/>
      </w:r>
    </w:p>
  </w:endnote>
  <w:endnote w:type="continuationSeparator" w:id="0">
    <w:p w14:paraId="7C1686A1" w14:textId="77777777" w:rsidR="002D457C" w:rsidRDefault="002D457C" w:rsidP="00E10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HYSinMyeongJo-Medium">
    <w:altName w:val="HY신명조"/>
    <w:charset w:val="81"/>
    <w:family w:val="roman"/>
    <w:pitch w:val="variable"/>
    <w:sig w:usb0="900002A7" w:usb1="29D77CF9"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Che">
    <w:altName w:val="바탕체"/>
    <w:panose1 w:val="02030609000101010101"/>
    <w:charset w:val="81"/>
    <w:family w:val="modern"/>
    <w:pitch w:val="fixed"/>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New Gulim">
    <w:altName w:val="Batang"/>
    <w:charset w:val="81"/>
    <w:family w:val="roman"/>
    <w:pitch w:val="variable"/>
    <w:sig w:usb0="B00002AF" w:usb1="7B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0842344"/>
      <w:docPartObj>
        <w:docPartGallery w:val="Page Numbers (Bottom of Page)"/>
        <w:docPartUnique/>
      </w:docPartObj>
    </w:sdtPr>
    <w:sdtContent>
      <w:p w14:paraId="67E6F807" w14:textId="228B9274" w:rsidR="002D457C" w:rsidRDefault="002D457C" w:rsidP="00984EA1">
        <w:pPr>
          <w:pStyle w:val="a6"/>
          <w:jc w:val="center"/>
        </w:pPr>
        <w:r>
          <w:fldChar w:fldCharType="begin"/>
        </w:r>
        <w:r>
          <w:instrText>PAGE   \* MERGEFORMAT</w:instrText>
        </w:r>
        <w:r>
          <w:fldChar w:fldCharType="separate"/>
        </w:r>
        <w:r>
          <w:rPr>
            <w:lang w:val="ja-JP"/>
          </w:rPr>
          <w:t>2</w:t>
        </w:r>
        <w:r>
          <w:fldChar w:fldCharType="end"/>
        </w:r>
      </w:p>
    </w:sdtContent>
  </w:sdt>
  <w:p w14:paraId="043932E3" w14:textId="77777777" w:rsidR="002D457C" w:rsidRDefault="002D457C">
    <w:pPr>
      <w:pStyle w:val="a6"/>
    </w:pPr>
  </w:p>
  <w:p w14:paraId="3C50092E" w14:textId="77777777" w:rsidR="002D457C" w:rsidRDefault="002D45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B1CB9" w14:textId="77777777" w:rsidR="002D457C" w:rsidRDefault="002D457C" w:rsidP="00E106F7">
      <w:r>
        <w:separator/>
      </w:r>
    </w:p>
  </w:footnote>
  <w:footnote w:type="continuationSeparator" w:id="0">
    <w:p w14:paraId="577DDEC6" w14:textId="77777777" w:rsidR="002D457C" w:rsidRDefault="002D457C" w:rsidP="00E106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A1173"/>
    <w:multiLevelType w:val="hybridMultilevel"/>
    <w:tmpl w:val="976463C6"/>
    <w:lvl w:ilvl="0" w:tplc="B42C8C08">
      <w:start w:val="1"/>
      <w:numFmt w:val="bullet"/>
      <w:lvlText w:val=""/>
      <w:lvlJc w:val="left"/>
      <w:pPr>
        <w:ind w:left="454" w:hanging="227"/>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D86701"/>
    <w:multiLevelType w:val="hybridMultilevel"/>
    <w:tmpl w:val="399A57D8"/>
    <w:lvl w:ilvl="0" w:tplc="91CE1482">
      <w:start w:val="1"/>
      <w:numFmt w:val="ganada"/>
      <w:lvlText w:val="%1."/>
      <w:lvlJc w:val="left"/>
      <w:pPr>
        <w:ind w:left="477" w:hanging="360"/>
      </w:pPr>
      <w:rPr>
        <w:rFonts w:hint="default"/>
      </w:rPr>
    </w:lvl>
    <w:lvl w:ilvl="1" w:tplc="04090019" w:tentative="1">
      <w:start w:val="1"/>
      <w:numFmt w:val="upperLetter"/>
      <w:lvlText w:val="%2."/>
      <w:lvlJc w:val="left"/>
      <w:pPr>
        <w:ind w:left="917" w:hanging="400"/>
      </w:pPr>
    </w:lvl>
    <w:lvl w:ilvl="2" w:tplc="0409001B" w:tentative="1">
      <w:start w:val="1"/>
      <w:numFmt w:val="lowerRoman"/>
      <w:lvlText w:val="%3."/>
      <w:lvlJc w:val="right"/>
      <w:pPr>
        <w:ind w:left="1317" w:hanging="400"/>
      </w:pPr>
    </w:lvl>
    <w:lvl w:ilvl="3" w:tplc="0409000F" w:tentative="1">
      <w:start w:val="1"/>
      <w:numFmt w:val="decimal"/>
      <w:lvlText w:val="%4."/>
      <w:lvlJc w:val="left"/>
      <w:pPr>
        <w:ind w:left="1717" w:hanging="400"/>
      </w:pPr>
    </w:lvl>
    <w:lvl w:ilvl="4" w:tplc="04090019" w:tentative="1">
      <w:start w:val="1"/>
      <w:numFmt w:val="upperLetter"/>
      <w:lvlText w:val="%5."/>
      <w:lvlJc w:val="left"/>
      <w:pPr>
        <w:ind w:left="2117" w:hanging="400"/>
      </w:pPr>
    </w:lvl>
    <w:lvl w:ilvl="5" w:tplc="0409001B" w:tentative="1">
      <w:start w:val="1"/>
      <w:numFmt w:val="lowerRoman"/>
      <w:lvlText w:val="%6."/>
      <w:lvlJc w:val="right"/>
      <w:pPr>
        <w:ind w:left="2517" w:hanging="400"/>
      </w:pPr>
    </w:lvl>
    <w:lvl w:ilvl="6" w:tplc="0409000F" w:tentative="1">
      <w:start w:val="1"/>
      <w:numFmt w:val="decimal"/>
      <w:lvlText w:val="%7."/>
      <w:lvlJc w:val="left"/>
      <w:pPr>
        <w:ind w:left="2917" w:hanging="400"/>
      </w:pPr>
    </w:lvl>
    <w:lvl w:ilvl="7" w:tplc="04090019" w:tentative="1">
      <w:start w:val="1"/>
      <w:numFmt w:val="upperLetter"/>
      <w:lvlText w:val="%8."/>
      <w:lvlJc w:val="left"/>
      <w:pPr>
        <w:ind w:left="3317" w:hanging="400"/>
      </w:pPr>
    </w:lvl>
    <w:lvl w:ilvl="8" w:tplc="0409001B" w:tentative="1">
      <w:start w:val="1"/>
      <w:numFmt w:val="lowerRoman"/>
      <w:lvlText w:val="%9."/>
      <w:lvlJc w:val="right"/>
      <w:pPr>
        <w:ind w:left="3717" w:hanging="400"/>
      </w:pPr>
    </w:lvl>
  </w:abstractNum>
  <w:abstractNum w:abstractNumId="2" w15:restartNumberingAfterBreak="0">
    <w:nsid w:val="0A2D7FC6"/>
    <w:multiLevelType w:val="hybridMultilevel"/>
    <w:tmpl w:val="94646B52"/>
    <w:lvl w:ilvl="0" w:tplc="8D207B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902FFB"/>
    <w:multiLevelType w:val="hybridMultilevel"/>
    <w:tmpl w:val="FAECE048"/>
    <w:lvl w:ilvl="0" w:tplc="2F5AEEF2">
      <w:start w:val="1"/>
      <w:numFmt w:val="decimalFullWidth"/>
      <w:lvlText w:val="%1．"/>
      <w:lvlJc w:val="left"/>
      <w:pPr>
        <w:ind w:left="420" w:hanging="420"/>
      </w:pPr>
      <w:rPr>
        <w:rFonts w:ascii="ＭＳ ゴシック" w:eastAsia="ＭＳ ゴシック" w:hAnsi="ＭＳ ゴシック" w:hint="eastAsia"/>
        <w:color w:val="00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F3582B"/>
    <w:multiLevelType w:val="hybridMultilevel"/>
    <w:tmpl w:val="710695F8"/>
    <w:lvl w:ilvl="0" w:tplc="3910A21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1B91083"/>
    <w:multiLevelType w:val="hybridMultilevel"/>
    <w:tmpl w:val="1A3E44E2"/>
    <w:lvl w:ilvl="0" w:tplc="4C467596">
      <w:start w:val="1"/>
      <w:numFmt w:val="decimalFullWidth"/>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0548ED"/>
    <w:multiLevelType w:val="hybridMultilevel"/>
    <w:tmpl w:val="710695F8"/>
    <w:lvl w:ilvl="0" w:tplc="3910A21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24E63B47"/>
    <w:multiLevelType w:val="hybridMultilevel"/>
    <w:tmpl w:val="B7A853F0"/>
    <w:lvl w:ilvl="0" w:tplc="476EDEB8">
      <w:start w:val="1"/>
      <w:numFmt w:val="bullet"/>
      <w:lvlText w:val=""/>
      <w:lvlJc w:val="left"/>
      <w:pPr>
        <w:ind w:left="454"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561320"/>
    <w:multiLevelType w:val="hybridMultilevel"/>
    <w:tmpl w:val="710695F8"/>
    <w:lvl w:ilvl="0" w:tplc="3910A21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2B675681"/>
    <w:multiLevelType w:val="hybridMultilevel"/>
    <w:tmpl w:val="5CE2E1B4"/>
    <w:lvl w:ilvl="0" w:tplc="446A02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416015"/>
    <w:multiLevelType w:val="hybridMultilevel"/>
    <w:tmpl w:val="B7CA2E50"/>
    <w:lvl w:ilvl="0" w:tplc="0409000F">
      <w:start w:val="1"/>
      <w:numFmt w:val="decimal"/>
      <w:lvlText w:val="%1."/>
      <w:lvlJc w:val="left"/>
      <w:pPr>
        <w:ind w:left="420" w:hanging="420"/>
      </w:pPr>
    </w:lvl>
    <w:lvl w:ilvl="1" w:tplc="3752BF54">
      <w:start w:val="7"/>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005489"/>
    <w:multiLevelType w:val="hybridMultilevel"/>
    <w:tmpl w:val="71C4CA08"/>
    <w:lvl w:ilvl="0" w:tplc="F99ED956">
      <w:start w:val="1"/>
      <w:numFmt w:val="bullet"/>
      <w:lvlText w:val=""/>
      <w:lvlJc w:val="left"/>
      <w:pPr>
        <w:ind w:left="454" w:hanging="227"/>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0F14F4A"/>
    <w:multiLevelType w:val="hybridMultilevel"/>
    <w:tmpl w:val="2F9032C2"/>
    <w:lvl w:ilvl="0" w:tplc="04090005">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3382C54"/>
    <w:multiLevelType w:val="hybridMultilevel"/>
    <w:tmpl w:val="F2FAE042"/>
    <w:lvl w:ilvl="0" w:tplc="284072F0">
      <w:start w:val="8"/>
      <w:numFmt w:val="decimalFullWidth"/>
      <w:lvlText w:val="%1．"/>
      <w:lvlJc w:val="left"/>
      <w:pPr>
        <w:ind w:left="420" w:hanging="420"/>
      </w:pPr>
      <w:rPr>
        <w:rFonts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DE7FE4"/>
    <w:multiLevelType w:val="hybridMultilevel"/>
    <w:tmpl w:val="27C071EC"/>
    <w:lvl w:ilvl="0" w:tplc="6440888E">
      <w:start w:val="1"/>
      <w:numFmt w:val="ganada"/>
      <w:lvlText w:val="%1."/>
      <w:lvlJc w:val="left"/>
      <w:pPr>
        <w:ind w:left="1480" w:hanging="360"/>
      </w:pPr>
      <w:rPr>
        <w:rFonts w:hint="default"/>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15" w15:restartNumberingAfterBreak="0">
    <w:nsid w:val="36FF1179"/>
    <w:multiLevelType w:val="hybridMultilevel"/>
    <w:tmpl w:val="177C6E7A"/>
    <w:lvl w:ilvl="0" w:tplc="BC4AF774">
      <w:start w:val="1"/>
      <w:numFmt w:val="decimal"/>
      <w:lvlText w:val="%1."/>
      <w:lvlJc w:val="left"/>
      <w:pPr>
        <w:ind w:left="420" w:hanging="420"/>
      </w:pPr>
      <w:rPr>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BC0420"/>
    <w:multiLevelType w:val="hybridMultilevel"/>
    <w:tmpl w:val="27CC430A"/>
    <w:lvl w:ilvl="0" w:tplc="9B7208D0">
      <w:start w:val="1"/>
      <w:numFmt w:val="decimalFullWidth"/>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8650EA"/>
    <w:multiLevelType w:val="hybridMultilevel"/>
    <w:tmpl w:val="BF0CDAD8"/>
    <w:lvl w:ilvl="0" w:tplc="276EEFB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4623F4"/>
    <w:multiLevelType w:val="hybridMultilevel"/>
    <w:tmpl w:val="9362AA3A"/>
    <w:lvl w:ilvl="0" w:tplc="7B888388">
      <w:numFmt w:val="bullet"/>
      <w:lvlText w:val="※"/>
      <w:lvlJc w:val="left"/>
      <w:pPr>
        <w:ind w:left="525" w:hanging="360"/>
      </w:pPr>
      <w:rPr>
        <w:rFonts w:ascii="ＭＳ Ｐゴシック" w:eastAsia="ＭＳ Ｐゴシック" w:hAnsi="ＭＳ Ｐゴシック" w:cs="Arial"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9" w15:restartNumberingAfterBreak="0">
    <w:nsid w:val="45033C81"/>
    <w:multiLevelType w:val="hybridMultilevel"/>
    <w:tmpl w:val="B352016C"/>
    <w:lvl w:ilvl="0" w:tplc="D5AA8736">
      <w:numFmt w:val="bullet"/>
      <w:lvlText w:val="-"/>
      <w:lvlJc w:val="left"/>
      <w:pPr>
        <w:ind w:left="436" w:hanging="360"/>
      </w:pPr>
      <w:rPr>
        <w:rFonts w:ascii="ＭＳ Ｐゴシック" w:eastAsia="ＭＳ Ｐゴシック" w:hAnsi="ＭＳ Ｐゴシック" w:cs="Arial" w:hint="eastAsia"/>
      </w:rPr>
    </w:lvl>
    <w:lvl w:ilvl="1" w:tplc="04090003" w:tentative="1">
      <w:start w:val="1"/>
      <w:numFmt w:val="bullet"/>
      <w:lvlText w:val=""/>
      <w:lvlJc w:val="left"/>
      <w:pPr>
        <w:ind w:left="876" w:hanging="400"/>
      </w:pPr>
      <w:rPr>
        <w:rFonts w:ascii="Wingdings" w:hAnsi="Wingdings" w:hint="default"/>
      </w:rPr>
    </w:lvl>
    <w:lvl w:ilvl="2" w:tplc="04090005" w:tentative="1">
      <w:start w:val="1"/>
      <w:numFmt w:val="bullet"/>
      <w:lvlText w:val=""/>
      <w:lvlJc w:val="left"/>
      <w:pPr>
        <w:ind w:left="1276" w:hanging="400"/>
      </w:pPr>
      <w:rPr>
        <w:rFonts w:ascii="Wingdings" w:hAnsi="Wingdings" w:hint="default"/>
      </w:rPr>
    </w:lvl>
    <w:lvl w:ilvl="3" w:tplc="04090001" w:tentative="1">
      <w:start w:val="1"/>
      <w:numFmt w:val="bullet"/>
      <w:lvlText w:val=""/>
      <w:lvlJc w:val="left"/>
      <w:pPr>
        <w:ind w:left="1676" w:hanging="400"/>
      </w:pPr>
      <w:rPr>
        <w:rFonts w:ascii="Wingdings" w:hAnsi="Wingdings" w:hint="default"/>
      </w:rPr>
    </w:lvl>
    <w:lvl w:ilvl="4" w:tplc="04090003" w:tentative="1">
      <w:start w:val="1"/>
      <w:numFmt w:val="bullet"/>
      <w:lvlText w:val=""/>
      <w:lvlJc w:val="left"/>
      <w:pPr>
        <w:ind w:left="2076" w:hanging="400"/>
      </w:pPr>
      <w:rPr>
        <w:rFonts w:ascii="Wingdings" w:hAnsi="Wingdings" w:hint="default"/>
      </w:rPr>
    </w:lvl>
    <w:lvl w:ilvl="5" w:tplc="04090005" w:tentative="1">
      <w:start w:val="1"/>
      <w:numFmt w:val="bullet"/>
      <w:lvlText w:val=""/>
      <w:lvlJc w:val="left"/>
      <w:pPr>
        <w:ind w:left="2476" w:hanging="400"/>
      </w:pPr>
      <w:rPr>
        <w:rFonts w:ascii="Wingdings" w:hAnsi="Wingdings" w:hint="default"/>
      </w:rPr>
    </w:lvl>
    <w:lvl w:ilvl="6" w:tplc="04090001" w:tentative="1">
      <w:start w:val="1"/>
      <w:numFmt w:val="bullet"/>
      <w:lvlText w:val=""/>
      <w:lvlJc w:val="left"/>
      <w:pPr>
        <w:ind w:left="2876" w:hanging="400"/>
      </w:pPr>
      <w:rPr>
        <w:rFonts w:ascii="Wingdings" w:hAnsi="Wingdings" w:hint="default"/>
      </w:rPr>
    </w:lvl>
    <w:lvl w:ilvl="7" w:tplc="04090003" w:tentative="1">
      <w:start w:val="1"/>
      <w:numFmt w:val="bullet"/>
      <w:lvlText w:val=""/>
      <w:lvlJc w:val="left"/>
      <w:pPr>
        <w:ind w:left="3276" w:hanging="400"/>
      </w:pPr>
      <w:rPr>
        <w:rFonts w:ascii="Wingdings" w:hAnsi="Wingdings" w:hint="default"/>
      </w:rPr>
    </w:lvl>
    <w:lvl w:ilvl="8" w:tplc="04090005" w:tentative="1">
      <w:start w:val="1"/>
      <w:numFmt w:val="bullet"/>
      <w:lvlText w:val=""/>
      <w:lvlJc w:val="left"/>
      <w:pPr>
        <w:ind w:left="3676" w:hanging="400"/>
      </w:pPr>
      <w:rPr>
        <w:rFonts w:ascii="Wingdings" w:hAnsi="Wingdings" w:hint="default"/>
      </w:rPr>
    </w:lvl>
  </w:abstractNum>
  <w:abstractNum w:abstractNumId="20" w15:restartNumberingAfterBreak="0">
    <w:nsid w:val="47427DC8"/>
    <w:multiLevelType w:val="hybridMultilevel"/>
    <w:tmpl w:val="F4DE9454"/>
    <w:lvl w:ilvl="0" w:tplc="D2ACBCC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75B38C8"/>
    <w:multiLevelType w:val="hybridMultilevel"/>
    <w:tmpl w:val="7D2EBEF0"/>
    <w:lvl w:ilvl="0" w:tplc="F17225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8814951"/>
    <w:multiLevelType w:val="hybridMultilevel"/>
    <w:tmpl w:val="CEC4AB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8A52B69"/>
    <w:multiLevelType w:val="hybridMultilevel"/>
    <w:tmpl w:val="41B6425C"/>
    <w:lvl w:ilvl="0" w:tplc="56B6D984">
      <w:start w:val="1"/>
      <w:numFmt w:val="bullet"/>
      <w:lvlText w:val=""/>
      <w:lvlJc w:val="left"/>
      <w:pPr>
        <w:ind w:left="454" w:hanging="227"/>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30B12C0"/>
    <w:multiLevelType w:val="hybridMultilevel"/>
    <w:tmpl w:val="A580A132"/>
    <w:lvl w:ilvl="0" w:tplc="087A9E8A">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5" w15:restartNumberingAfterBreak="0">
    <w:nsid w:val="5C416523"/>
    <w:multiLevelType w:val="hybridMultilevel"/>
    <w:tmpl w:val="C37AAF2A"/>
    <w:lvl w:ilvl="0" w:tplc="4B3A6CDC">
      <w:start w:val="1"/>
      <w:numFmt w:val="decimal"/>
      <w:lvlText w:val="%1."/>
      <w:lvlJc w:val="left"/>
      <w:pPr>
        <w:ind w:left="760" w:hanging="360"/>
      </w:pPr>
      <w:rPr>
        <w:rFonts w:ascii="HYSinMyeongJo-Medium" w:eastAsia="HYSinMyeongJo-Medium"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5EE53CF8"/>
    <w:multiLevelType w:val="hybridMultilevel"/>
    <w:tmpl w:val="C9A6605C"/>
    <w:lvl w:ilvl="0" w:tplc="F7AABA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B7D570A"/>
    <w:multiLevelType w:val="hybridMultilevel"/>
    <w:tmpl w:val="954E7E3E"/>
    <w:lvl w:ilvl="0" w:tplc="C3C85BE4">
      <w:start w:val="2"/>
      <w:numFmt w:val="bullet"/>
      <w:lvlText w:val=""/>
      <w:lvlJc w:val="left"/>
      <w:pPr>
        <w:ind w:left="760" w:hanging="360"/>
      </w:pPr>
      <w:rPr>
        <w:rFonts w:ascii="Wingdings" w:eastAsia="Malgun Gothic"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71C43BD5"/>
    <w:multiLevelType w:val="hybridMultilevel"/>
    <w:tmpl w:val="AC723830"/>
    <w:lvl w:ilvl="0" w:tplc="0409000D">
      <w:start w:val="1"/>
      <w:numFmt w:val="bullet"/>
      <w:lvlText w:val=""/>
      <w:lvlJc w:val="left"/>
      <w:pPr>
        <w:ind w:left="454" w:hanging="227"/>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9AF7B9A"/>
    <w:multiLevelType w:val="hybridMultilevel"/>
    <w:tmpl w:val="943EB218"/>
    <w:lvl w:ilvl="0" w:tplc="723E1568">
      <w:start w:val="1"/>
      <w:numFmt w:val="bullet"/>
      <w:lvlText w:val=""/>
      <w:lvlJc w:val="left"/>
      <w:pPr>
        <w:ind w:left="760" w:hanging="360"/>
      </w:pPr>
      <w:rPr>
        <w:rFonts w:ascii="Wingdings" w:eastAsia="Malgun Gothic"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7E066ED3"/>
    <w:multiLevelType w:val="hybridMultilevel"/>
    <w:tmpl w:val="952C5156"/>
    <w:lvl w:ilvl="0" w:tplc="949CC0D8">
      <w:start w:val="2"/>
      <w:numFmt w:val="bullet"/>
      <w:lvlText w:val=""/>
      <w:lvlJc w:val="left"/>
      <w:pPr>
        <w:ind w:left="760" w:hanging="360"/>
      </w:pPr>
      <w:rPr>
        <w:rFonts w:ascii="Wingdings" w:eastAsia="Batang" w:hAnsi="Wingdings" w:cs="Batang"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0"/>
  </w:num>
  <w:num w:numId="2">
    <w:abstractNumId w:val="3"/>
  </w:num>
  <w:num w:numId="3">
    <w:abstractNumId w:val="18"/>
  </w:num>
  <w:num w:numId="4">
    <w:abstractNumId w:val="6"/>
  </w:num>
  <w:num w:numId="5">
    <w:abstractNumId w:val="4"/>
  </w:num>
  <w:num w:numId="6">
    <w:abstractNumId w:val="8"/>
  </w:num>
  <w:num w:numId="7">
    <w:abstractNumId w:val="17"/>
  </w:num>
  <w:num w:numId="8">
    <w:abstractNumId w:val="21"/>
  </w:num>
  <w:num w:numId="9">
    <w:abstractNumId w:val="2"/>
  </w:num>
  <w:num w:numId="10">
    <w:abstractNumId w:val="9"/>
  </w:num>
  <w:num w:numId="11">
    <w:abstractNumId w:val="5"/>
  </w:num>
  <w:num w:numId="12">
    <w:abstractNumId w:val="16"/>
  </w:num>
  <w:num w:numId="13">
    <w:abstractNumId w:val="27"/>
  </w:num>
  <w:num w:numId="14">
    <w:abstractNumId w:val="25"/>
  </w:num>
  <w:num w:numId="15">
    <w:abstractNumId w:val="24"/>
  </w:num>
  <w:num w:numId="16">
    <w:abstractNumId w:val="14"/>
  </w:num>
  <w:num w:numId="17">
    <w:abstractNumId w:val="29"/>
  </w:num>
  <w:num w:numId="18">
    <w:abstractNumId w:val="19"/>
  </w:num>
  <w:num w:numId="19">
    <w:abstractNumId w:val="12"/>
  </w:num>
  <w:num w:numId="20">
    <w:abstractNumId w:val="1"/>
  </w:num>
  <w:num w:numId="21">
    <w:abstractNumId w:val="10"/>
  </w:num>
  <w:num w:numId="22">
    <w:abstractNumId w:val="15"/>
  </w:num>
  <w:num w:numId="23">
    <w:abstractNumId w:val="22"/>
  </w:num>
  <w:num w:numId="24">
    <w:abstractNumId w:val="7"/>
  </w:num>
  <w:num w:numId="25">
    <w:abstractNumId w:val="0"/>
  </w:num>
  <w:num w:numId="26">
    <w:abstractNumId w:val="11"/>
  </w:num>
  <w:num w:numId="27">
    <w:abstractNumId w:val="28"/>
  </w:num>
  <w:num w:numId="28">
    <w:abstractNumId w:val="23"/>
  </w:num>
  <w:num w:numId="29">
    <w:abstractNumId w:val="26"/>
  </w:num>
  <w:num w:numId="30">
    <w:abstractNumId w:val="13"/>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C8C"/>
    <w:rsid w:val="0000361E"/>
    <w:rsid w:val="00004301"/>
    <w:rsid w:val="00007056"/>
    <w:rsid w:val="00024EB3"/>
    <w:rsid w:val="00026A76"/>
    <w:rsid w:val="000311EE"/>
    <w:rsid w:val="00031E76"/>
    <w:rsid w:val="00050B01"/>
    <w:rsid w:val="0005362C"/>
    <w:rsid w:val="00057CA6"/>
    <w:rsid w:val="0007332D"/>
    <w:rsid w:val="000734F5"/>
    <w:rsid w:val="00094429"/>
    <w:rsid w:val="000B4896"/>
    <w:rsid w:val="000C7A09"/>
    <w:rsid w:val="000D549B"/>
    <w:rsid w:val="001004C4"/>
    <w:rsid w:val="001111D3"/>
    <w:rsid w:val="001155AA"/>
    <w:rsid w:val="00122707"/>
    <w:rsid w:val="00137F6A"/>
    <w:rsid w:val="00140E10"/>
    <w:rsid w:val="0014686A"/>
    <w:rsid w:val="001472C4"/>
    <w:rsid w:val="00151844"/>
    <w:rsid w:val="0015276A"/>
    <w:rsid w:val="001543D7"/>
    <w:rsid w:val="00180D5E"/>
    <w:rsid w:val="001842A4"/>
    <w:rsid w:val="00187C1D"/>
    <w:rsid w:val="00192204"/>
    <w:rsid w:val="001948D1"/>
    <w:rsid w:val="00194B48"/>
    <w:rsid w:val="001A4098"/>
    <w:rsid w:val="001A733C"/>
    <w:rsid w:val="001B1BA5"/>
    <w:rsid w:val="001B5602"/>
    <w:rsid w:val="001C1B73"/>
    <w:rsid w:val="001C68FD"/>
    <w:rsid w:val="001C7678"/>
    <w:rsid w:val="001C7E7F"/>
    <w:rsid w:val="001F0F86"/>
    <w:rsid w:val="0021095C"/>
    <w:rsid w:val="00212A56"/>
    <w:rsid w:val="00225C39"/>
    <w:rsid w:val="00226D22"/>
    <w:rsid w:val="00242088"/>
    <w:rsid w:val="0024467D"/>
    <w:rsid w:val="002A557F"/>
    <w:rsid w:val="002B3194"/>
    <w:rsid w:val="002B4546"/>
    <w:rsid w:val="002D457C"/>
    <w:rsid w:val="00302581"/>
    <w:rsid w:val="00311A03"/>
    <w:rsid w:val="00316F44"/>
    <w:rsid w:val="003267BC"/>
    <w:rsid w:val="00361C04"/>
    <w:rsid w:val="0036604D"/>
    <w:rsid w:val="003674D1"/>
    <w:rsid w:val="00370F18"/>
    <w:rsid w:val="00372967"/>
    <w:rsid w:val="00383F72"/>
    <w:rsid w:val="003A3B0D"/>
    <w:rsid w:val="003A7CB6"/>
    <w:rsid w:val="003A7CD8"/>
    <w:rsid w:val="003C064D"/>
    <w:rsid w:val="003C39B5"/>
    <w:rsid w:val="003E213E"/>
    <w:rsid w:val="003E4BEF"/>
    <w:rsid w:val="003F3AFC"/>
    <w:rsid w:val="003F5368"/>
    <w:rsid w:val="00401905"/>
    <w:rsid w:val="00421698"/>
    <w:rsid w:val="0043416B"/>
    <w:rsid w:val="004439FA"/>
    <w:rsid w:val="00455726"/>
    <w:rsid w:val="00467AF0"/>
    <w:rsid w:val="004A2CA4"/>
    <w:rsid w:val="004A31B5"/>
    <w:rsid w:val="004A67AC"/>
    <w:rsid w:val="004B145D"/>
    <w:rsid w:val="004C0F05"/>
    <w:rsid w:val="004E014F"/>
    <w:rsid w:val="004E3520"/>
    <w:rsid w:val="004F7756"/>
    <w:rsid w:val="00503989"/>
    <w:rsid w:val="00505FA2"/>
    <w:rsid w:val="00515567"/>
    <w:rsid w:val="0052271B"/>
    <w:rsid w:val="00525C53"/>
    <w:rsid w:val="00527CFA"/>
    <w:rsid w:val="00532A09"/>
    <w:rsid w:val="00532AD5"/>
    <w:rsid w:val="005522B1"/>
    <w:rsid w:val="00552411"/>
    <w:rsid w:val="005603E1"/>
    <w:rsid w:val="0056550E"/>
    <w:rsid w:val="00567EC7"/>
    <w:rsid w:val="00570F56"/>
    <w:rsid w:val="005746CB"/>
    <w:rsid w:val="0058082B"/>
    <w:rsid w:val="00584D8B"/>
    <w:rsid w:val="00593C8E"/>
    <w:rsid w:val="00595193"/>
    <w:rsid w:val="005964A1"/>
    <w:rsid w:val="00596CB9"/>
    <w:rsid w:val="005A0B5B"/>
    <w:rsid w:val="005C391A"/>
    <w:rsid w:val="005E2ABF"/>
    <w:rsid w:val="005E3FBA"/>
    <w:rsid w:val="005E4C92"/>
    <w:rsid w:val="005E5D38"/>
    <w:rsid w:val="005E663C"/>
    <w:rsid w:val="005F1AF1"/>
    <w:rsid w:val="005F68D0"/>
    <w:rsid w:val="00600554"/>
    <w:rsid w:val="00606F4F"/>
    <w:rsid w:val="00623924"/>
    <w:rsid w:val="0062533C"/>
    <w:rsid w:val="006377A7"/>
    <w:rsid w:val="00651361"/>
    <w:rsid w:val="0066362D"/>
    <w:rsid w:val="00682614"/>
    <w:rsid w:val="006946CF"/>
    <w:rsid w:val="006A01A0"/>
    <w:rsid w:val="006A5F12"/>
    <w:rsid w:val="006B2183"/>
    <w:rsid w:val="006D1019"/>
    <w:rsid w:val="006D6744"/>
    <w:rsid w:val="006E78CB"/>
    <w:rsid w:val="00707BEF"/>
    <w:rsid w:val="00724B92"/>
    <w:rsid w:val="00727AC6"/>
    <w:rsid w:val="00737C8C"/>
    <w:rsid w:val="00761780"/>
    <w:rsid w:val="007956B3"/>
    <w:rsid w:val="007A02B6"/>
    <w:rsid w:val="007A1FE8"/>
    <w:rsid w:val="007B2C4C"/>
    <w:rsid w:val="007C4D97"/>
    <w:rsid w:val="007C7350"/>
    <w:rsid w:val="007D284C"/>
    <w:rsid w:val="00804D55"/>
    <w:rsid w:val="00811611"/>
    <w:rsid w:val="008171E3"/>
    <w:rsid w:val="008211CA"/>
    <w:rsid w:val="00824FC0"/>
    <w:rsid w:val="0084177E"/>
    <w:rsid w:val="00841798"/>
    <w:rsid w:val="00841D2C"/>
    <w:rsid w:val="00842FA8"/>
    <w:rsid w:val="00847CDB"/>
    <w:rsid w:val="00855D0C"/>
    <w:rsid w:val="008654DB"/>
    <w:rsid w:val="0087456C"/>
    <w:rsid w:val="00883D2A"/>
    <w:rsid w:val="00884ACD"/>
    <w:rsid w:val="008860D2"/>
    <w:rsid w:val="00890B18"/>
    <w:rsid w:val="008A1684"/>
    <w:rsid w:val="008A1AE1"/>
    <w:rsid w:val="008A7278"/>
    <w:rsid w:val="008B12D3"/>
    <w:rsid w:val="008D35A4"/>
    <w:rsid w:val="008E5E26"/>
    <w:rsid w:val="008F79B8"/>
    <w:rsid w:val="0090627C"/>
    <w:rsid w:val="00910205"/>
    <w:rsid w:val="0093507A"/>
    <w:rsid w:val="00947C3D"/>
    <w:rsid w:val="00964511"/>
    <w:rsid w:val="00964727"/>
    <w:rsid w:val="00967ACE"/>
    <w:rsid w:val="00975BCF"/>
    <w:rsid w:val="00984EA1"/>
    <w:rsid w:val="009A363F"/>
    <w:rsid w:val="009B5FC3"/>
    <w:rsid w:val="009C390D"/>
    <w:rsid w:val="009E3AD5"/>
    <w:rsid w:val="009F1FB0"/>
    <w:rsid w:val="009F5C30"/>
    <w:rsid w:val="00A03E3E"/>
    <w:rsid w:val="00A04551"/>
    <w:rsid w:val="00A0630B"/>
    <w:rsid w:val="00A13AC4"/>
    <w:rsid w:val="00A23172"/>
    <w:rsid w:val="00A24565"/>
    <w:rsid w:val="00A40DAB"/>
    <w:rsid w:val="00A45A0D"/>
    <w:rsid w:val="00A51232"/>
    <w:rsid w:val="00A63640"/>
    <w:rsid w:val="00A94167"/>
    <w:rsid w:val="00AA481A"/>
    <w:rsid w:val="00AA6706"/>
    <w:rsid w:val="00AB307A"/>
    <w:rsid w:val="00AB3952"/>
    <w:rsid w:val="00AC5D39"/>
    <w:rsid w:val="00AC5F24"/>
    <w:rsid w:val="00AD5EA0"/>
    <w:rsid w:val="00AE5A08"/>
    <w:rsid w:val="00AE67A3"/>
    <w:rsid w:val="00AE6C1D"/>
    <w:rsid w:val="00AF4D4D"/>
    <w:rsid w:val="00B20115"/>
    <w:rsid w:val="00B25D5A"/>
    <w:rsid w:val="00B36AAD"/>
    <w:rsid w:val="00B54B80"/>
    <w:rsid w:val="00B6150E"/>
    <w:rsid w:val="00B647A0"/>
    <w:rsid w:val="00B72D05"/>
    <w:rsid w:val="00B74463"/>
    <w:rsid w:val="00B76F28"/>
    <w:rsid w:val="00B92FFA"/>
    <w:rsid w:val="00BC6B0A"/>
    <w:rsid w:val="00BE0985"/>
    <w:rsid w:val="00BE48A8"/>
    <w:rsid w:val="00BF1B58"/>
    <w:rsid w:val="00C076A1"/>
    <w:rsid w:val="00C305B0"/>
    <w:rsid w:val="00C42DBC"/>
    <w:rsid w:val="00C45714"/>
    <w:rsid w:val="00C70E65"/>
    <w:rsid w:val="00C87D94"/>
    <w:rsid w:val="00C93F6B"/>
    <w:rsid w:val="00CA08AB"/>
    <w:rsid w:val="00CA5A0C"/>
    <w:rsid w:val="00CB563F"/>
    <w:rsid w:val="00CC4FED"/>
    <w:rsid w:val="00CD6D63"/>
    <w:rsid w:val="00D27F2A"/>
    <w:rsid w:val="00D35939"/>
    <w:rsid w:val="00D43606"/>
    <w:rsid w:val="00D47D89"/>
    <w:rsid w:val="00D57879"/>
    <w:rsid w:val="00D7013C"/>
    <w:rsid w:val="00D93517"/>
    <w:rsid w:val="00D979A9"/>
    <w:rsid w:val="00DC2F51"/>
    <w:rsid w:val="00DD115A"/>
    <w:rsid w:val="00DE4F65"/>
    <w:rsid w:val="00DE7560"/>
    <w:rsid w:val="00DE7832"/>
    <w:rsid w:val="00E106F7"/>
    <w:rsid w:val="00E12671"/>
    <w:rsid w:val="00E12AF3"/>
    <w:rsid w:val="00E25669"/>
    <w:rsid w:val="00E27F45"/>
    <w:rsid w:val="00E451C2"/>
    <w:rsid w:val="00E46A87"/>
    <w:rsid w:val="00E52398"/>
    <w:rsid w:val="00E52A95"/>
    <w:rsid w:val="00E626B5"/>
    <w:rsid w:val="00E63E3A"/>
    <w:rsid w:val="00E77FEF"/>
    <w:rsid w:val="00E87C7B"/>
    <w:rsid w:val="00E91B0A"/>
    <w:rsid w:val="00EA6B1D"/>
    <w:rsid w:val="00EB3315"/>
    <w:rsid w:val="00EB41FD"/>
    <w:rsid w:val="00EB5069"/>
    <w:rsid w:val="00ED4BE7"/>
    <w:rsid w:val="00ED7066"/>
    <w:rsid w:val="00EF30D9"/>
    <w:rsid w:val="00F12C53"/>
    <w:rsid w:val="00F23F96"/>
    <w:rsid w:val="00F24DF5"/>
    <w:rsid w:val="00F26723"/>
    <w:rsid w:val="00F3134B"/>
    <w:rsid w:val="00F324D5"/>
    <w:rsid w:val="00F44BFA"/>
    <w:rsid w:val="00F54437"/>
    <w:rsid w:val="00F57831"/>
    <w:rsid w:val="00F61556"/>
    <w:rsid w:val="00F840A6"/>
    <w:rsid w:val="00FA5AA6"/>
    <w:rsid w:val="00FB250F"/>
    <w:rsid w:val="00FC78E1"/>
    <w:rsid w:val="00FF1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66084CC"/>
  <w15:docId w15:val="{A54B3A22-7D5A-470A-B874-FDCAD5DD4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7C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7C8C"/>
    <w:rPr>
      <w:color w:val="0000FF" w:themeColor="hyperlink"/>
      <w:u w:val="single"/>
    </w:rPr>
  </w:style>
  <w:style w:type="paragraph" w:styleId="a4">
    <w:name w:val="header"/>
    <w:basedOn w:val="a"/>
    <w:link w:val="a5"/>
    <w:uiPriority w:val="99"/>
    <w:unhideWhenUsed/>
    <w:rsid w:val="00E106F7"/>
    <w:pPr>
      <w:tabs>
        <w:tab w:val="center" w:pos="4252"/>
        <w:tab w:val="right" w:pos="8504"/>
      </w:tabs>
      <w:snapToGrid w:val="0"/>
    </w:pPr>
  </w:style>
  <w:style w:type="character" w:customStyle="1" w:styleId="a5">
    <w:name w:val="ヘッダー (文字)"/>
    <w:basedOn w:val="a0"/>
    <w:link w:val="a4"/>
    <w:uiPriority w:val="99"/>
    <w:rsid w:val="00E106F7"/>
  </w:style>
  <w:style w:type="paragraph" w:styleId="a6">
    <w:name w:val="footer"/>
    <w:basedOn w:val="a"/>
    <w:link w:val="a7"/>
    <w:uiPriority w:val="99"/>
    <w:unhideWhenUsed/>
    <w:rsid w:val="00E106F7"/>
    <w:pPr>
      <w:tabs>
        <w:tab w:val="center" w:pos="4252"/>
        <w:tab w:val="right" w:pos="8504"/>
      </w:tabs>
      <w:snapToGrid w:val="0"/>
    </w:pPr>
  </w:style>
  <w:style w:type="character" w:customStyle="1" w:styleId="a7">
    <w:name w:val="フッター (文字)"/>
    <w:basedOn w:val="a0"/>
    <w:link w:val="a6"/>
    <w:uiPriority w:val="99"/>
    <w:rsid w:val="00E106F7"/>
  </w:style>
  <w:style w:type="paragraph" w:styleId="a8">
    <w:name w:val="Balloon Text"/>
    <w:basedOn w:val="a"/>
    <w:link w:val="a9"/>
    <w:uiPriority w:val="99"/>
    <w:semiHidden/>
    <w:unhideWhenUsed/>
    <w:rsid w:val="005155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15567"/>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AD5EA0"/>
    <w:rPr>
      <w:color w:val="808080"/>
      <w:shd w:val="clear" w:color="auto" w:fill="E6E6E6"/>
    </w:rPr>
  </w:style>
  <w:style w:type="character" w:styleId="aa">
    <w:name w:val="FollowedHyperlink"/>
    <w:basedOn w:val="a0"/>
    <w:uiPriority w:val="99"/>
    <w:semiHidden/>
    <w:unhideWhenUsed/>
    <w:rsid w:val="000734F5"/>
    <w:rPr>
      <w:color w:val="800080" w:themeColor="followedHyperlink"/>
      <w:u w:val="single"/>
    </w:rPr>
  </w:style>
  <w:style w:type="paragraph" w:styleId="ab">
    <w:name w:val="List Paragraph"/>
    <w:basedOn w:val="a"/>
    <w:uiPriority w:val="34"/>
    <w:qFormat/>
    <w:rsid w:val="00E52A95"/>
    <w:pPr>
      <w:ind w:leftChars="400" w:left="800"/>
    </w:pPr>
    <w:rPr>
      <w:rFonts w:ascii="Century" w:eastAsia="ＭＳ 明朝" w:hAnsi="Century" w:cs="Times New Roman"/>
    </w:rPr>
  </w:style>
  <w:style w:type="character" w:customStyle="1" w:styleId="2">
    <w:name w:val="未解決のメンション2"/>
    <w:basedOn w:val="a0"/>
    <w:uiPriority w:val="99"/>
    <w:semiHidden/>
    <w:unhideWhenUsed/>
    <w:rsid w:val="00370F18"/>
    <w:rPr>
      <w:color w:val="605E5C"/>
      <w:shd w:val="clear" w:color="auto" w:fill="E1DFDD"/>
    </w:rPr>
  </w:style>
  <w:style w:type="paragraph" w:customStyle="1" w:styleId="xmsolistparagraph">
    <w:name w:val="x_msolistparagraph"/>
    <w:basedOn w:val="a"/>
    <w:rsid w:val="0045572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msonormal">
    <w:name w:val="x_msonormal"/>
    <w:basedOn w:val="a"/>
    <w:rsid w:val="00804D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3">
    <w:name w:val="未解決のメンション3"/>
    <w:basedOn w:val="a0"/>
    <w:uiPriority w:val="99"/>
    <w:semiHidden/>
    <w:unhideWhenUsed/>
    <w:rsid w:val="00D979A9"/>
    <w:rPr>
      <w:color w:val="605E5C"/>
      <w:shd w:val="clear" w:color="auto" w:fill="E1DFDD"/>
    </w:rPr>
  </w:style>
  <w:style w:type="character" w:styleId="ac">
    <w:name w:val="annotation reference"/>
    <w:basedOn w:val="a0"/>
    <w:uiPriority w:val="99"/>
    <w:semiHidden/>
    <w:unhideWhenUsed/>
    <w:rsid w:val="00D979A9"/>
    <w:rPr>
      <w:sz w:val="18"/>
      <w:szCs w:val="18"/>
    </w:rPr>
  </w:style>
  <w:style w:type="paragraph" w:styleId="ad">
    <w:name w:val="annotation text"/>
    <w:basedOn w:val="a"/>
    <w:link w:val="ae"/>
    <w:uiPriority w:val="99"/>
    <w:semiHidden/>
    <w:unhideWhenUsed/>
    <w:rsid w:val="00D979A9"/>
    <w:pPr>
      <w:jc w:val="left"/>
    </w:pPr>
  </w:style>
  <w:style w:type="character" w:customStyle="1" w:styleId="ae">
    <w:name w:val="コメント文字列 (文字)"/>
    <w:basedOn w:val="a0"/>
    <w:link w:val="ad"/>
    <w:uiPriority w:val="99"/>
    <w:semiHidden/>
    <w:rsid w:val="00D979A9"/>
  </w:style>
  <w:style w:type="paragraph" w:styleId="af">
    <w:name w:val="annotation subject"/>
    <w:basedOn w:val="ad"/>
    <w:next w:val="ad"/>
    <w:link w:val="af0"/>
    <w:uiPriority w:val="99"/>
    <w:semiHidden/>
    <w:unhideWhenUsed/>
    <w:rsid w:val="00D979A9"/>
    <w:rPr>
      <w:b/>
      <w:bCs/>
    </w:rPr>
  </w:style>
  <w:style w:type="character" w:customStyle="1" w:styleId="af0">
    <w:name w:val="コメント内容 (文字)"/>
    <w:basedOn w:val="ae"/>
    <w:link w:val="af"/>
    <w:uiPriority w:val="99"/>
    <w:semiHidden/>
    <w:rsid w:val="00D979A9"/>
    <w:rPr>
      <w:b/>
      <w:bCs/>
    </w:rPr>
  </w:style>
  <w:style w:type="character" w:styleId="20">
    <w:name w:val="Intense Emphasis"/>
    <w:basedOn w:val="a0"/>
    <w:uiPriority w:val="21"/>
    <w:qFormat/>
    <w:rsid w:val="00D979A9"/>
    <w:rPr>
      <w:i/>
      <w:iCs/>
      <w:color w:val="4F81BD" w:themeColor="accent1"/>
    </w:rPr>
  </w:style>
  <w:style w:type="table" w:styleId="af1">
    <w:name w:val="Table Grid"/>
    <w:basedOn w:val="a1"/>
    <w:uiPriority w:val="59"/>
    <w:rsid w:val="00D97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바탕글"/>
    <w:basedOn w:val="a"/>
    <w:rsid w:val="00D979A9"/>
    <w:pPr>
      <w:wordWrap w:val="0"/>
      <w:autoSpaceDE w:val="0"/>
      <w:autoSpaceDN w:val="0"/>
      <w:spacing w:line="384" w:lineRule="auto"/>
      <w:textAlignment w:val="baseline"/>
    </w:pPr>
    <w:rPr>
      <w:rFonts w:ascii="Gulim" w:eastAsia="Gulim" w:hAnsi="Gulim" w:cs="Gulim"/>
      <w:color w:val="000000"/>
      <w:kern w:val="0"/>
      <w:sz w:val="20"/>
      <w:szCs w:val="20"/>
      <w:lang w:eastAsia="ko-KR"/>
    </w:rPr>
  </w:style>
  <w:style w:type="paragraph" w:styleId="af3">
    <w:name w:val="No Spacing"/>
    <w:uiPriority w:val="1"/>
    <w:qFormat/>
    <w:rsid w:val="00CA5A0C"/>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306195">
      <w:bodyDiv w:val="1"/>
      <w:marLeft w:val="0"/>
      <w:marRight w:val="0"/>
      <w:marTop w:val="0"/>
      <w:marBottom w:val="0"/>
      <w:divBdr>
        <w:top w:val="none" w:sz="0" w:space="0" w:color="auto"/>
        <w:left w:val="none" w:sz="0" w:space="0" w:color="auto"/>
        <w:bottom w:val="none" w:sz="0" w:space="0" w:color="auto"/>
        <w:right w:val="none" w:sz="0" w:space="0" w:color="auto"/>
      </w:divBdr>
    </w:div>
    <w:div w:id="535235055">
      <w:bodyDiv w:val="1"/>
      <w:marLeft w:val="0"/>
      <w:marRight w:val="0"/>
      <w:marTop w:val="0"/>
      <w:marBottom w:val="0"/>
      <w:divBdr>
        <w:top w:val="none" w:sz="0" w:space="0" w:color="auto"/>
        <w:left w:val="none" w:sz="0" w:space="0" w:color="auto"/>
        <w:bottom w:val="none" w:sz="0" w:space="0" w:color="auto"/>
        <w:right w:val="none" w:sz="0" w:space="0" w:color="auto"/>
      </w:divBdr>
    </w:div>
    <w:div w:id="590548478">
      <w:bodyDiv w:val="1"/>
      <w:marLeft w:val="0"/>
      <w:marRight w:val="0"/>
      <w:marTop w:val="0"/>
      <w:marBottom w:val="0"/>
      <w:divBdr>
        <w:top w:val="none" w:sz="0" w:space="0" w:color="auto"/>
        <w:left w:val="none" w:sz="0" w:space="0" w:color="auto"/>
        <w:bottom w:val="none" w:sz="0" w:space="0" w:color="auto"/>
        <w:right w:val="none" w:sz="0" w:space="0" w:color="auto"/>
      </w:divBdr>
    </w:div>
    <w:div w:id="146755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po.go.jp/system/process/tesuryo/genmen/genmen20190401/02_01.html" TargetMode="External"/><Relationship Id="rId13" Type="http://schemas.openxmlformats.org/officeDocument/2006/relationships/hyperlink" Target="https://www.uspto.gov/learning-and-resources/fees-and-payment/uspto-fee-schedu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tent.go.kr/jsp/ka/menu/fee/main/FeeMain01.j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ipo.europa.eu/ohimportal/fast-track-condit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jpo.go.jp/system/trademark/shinsa/fast/shohyo_fast.html" TargetMode="External"/><Relationship Id="rId4" Type="http://schemas.openxmlformats.org/officeDocument/2006/relationships/settings" Target="settings.xml"/><Relationship Id="rId9" Type="http://schemas.openxmlformats.org/officeDocument/2006/relationships/hyperlink" Target="https://www.uspto.gov/web/offices/pac/mpep/s509.html"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26749-CE66-4DE0-ADC4-2AE69C429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69</Pages>
  <Words>8580</Words>
  <Characters>48910</Characters>
  <Application>Microsoft Office Word</Application>
  <DocSecurity>0</DocSecurity>
  <Lines>407</Lines>
  <Paragraphs>114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Masahiro Shibatani</dc:creator>
  <cp:lastModifiedBy>Toma Masaaki</cp:lastModifiedBy>
  <cp:revision>2</cp:revision>
  <cp:lastPrinted>2020-12-16T01:09:00Z</cp:lastPrinted>
  <dcterms:created xsi:type="dcterms:W3CDTF">2021-03-08T04:52:00Z</dcterms:created>
  <dcterms:modified xsi:type="dcterms:W3CDTF">2021-03-08T04:52:00Z</dcterms:modified>
</cp:coreProperties>
</file>